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35A02" w14:textId="501D30D6" w:rsidR="000C013D" w:rsidRPr="00903550" w:rsidRDefault="000C013D" w:rsidP="00894084">
      <w:pPr>
        <w:pStyle w:val="Title"/>
        <w:rPr>
          <w:lang w:val="ro-MD"/>
        </w:rPr>
      </w:pPr>
    </w:p>
    <w:p w14:paraId="0664F3A2" w14:textId="77777777" w:rsidR="00ED44CE" w:rsidRDefault="00ED44CE">
      <w:pPr>
        <w:rPr>
          <w:rFonts w:eastAsiaTheme="majorEastAsia" w:cstheme="majorBidi"/>
          <w:b/>
          <w:color w:val="2E74B5" w:themeColor="accent1" w:themeShade="BF"/>
          <w:sz w:val="28"/>
          <w:szCs w:val="32"/>
        </w:rPr>
      </w:pPr>
    </w:p>
    <w:p w14:paraId="05ECE6F7" w14:textId="5383C802" w:rsidR="00032D7E" w:rsidRPr="00032D7E" w:rsidRDefault="00A1139D" w:rsidP="00032D7E">
      <w:pPr>
        <w:pStyle w:val="Title"/>
        <w:rPr>
          <w:rFonts w:ascii="Arial" w:hAnsi="Arial"/>
          <w:b/>
          <w:color w:val="2E74B5" w:themeColor="accent1" w:themeShade="BF"/>
          <w:spacing w:val="0"/>
          <w:kern w:val="0"/>
          <w:sz w:val="28"/>
          <w:szCs w:val="32"/>
        </w:rPr>
      </w:pPr>
      <w:r>
        <w:rPr>
          <w:rFonts w:ascii="Arial" w:hAnsi="Arial"/>
          <w:b/>
          <w:color w:val="2E74B5" w:themeColor="accent1" w:themeShade="BF"/>
          <w:spacing w:val="0"/>
          <w:kern w:val="0"/>
          <w:sz w:val="28"/>
          <w:szCs w:val="32"/>
        </w:rPr>
        <w:t>ANEX</w:t>
      </w:r>
      <w:r w:rsidR="00261910">
        <w:rPr>
          <w:rFonts w:ascii="Arial" w:hAnsi="Arial"/>
          <w:b/>
          <w:color w:val="2E74B5" w:themeColor="accent1" w:themeShade="BF"/>
          <w:spacing w:val="0"/>
          <w:kern w:val="0"/>
          <w:sz w:val="28"/>
          <w:szCs w:val="32"/>
        </w:rPr>
        <w:t xml:space="preserve">A </w:t>
      </w:r>
      <w:r w:rsidR="00ED44CE">
        <w:rPr>
          <w:rFonts w:ascii="Arial" w:hAnsi="Arial"/>
          <w:b/>
          <w:color w:val="2E74B5" w:themeColor="accent1" w:themeShade="BF"/>
          <w:spacing w:val="0"/>
          <w:kern w:val="0"/>
          <w:sz w:val="28"/>
          <w:szCs w:val="32"/>
        </w:rPr>
        <w:t>2</w:t>
      </w:r>
      <w:r w:rsidR="00032D7E" w:rsidRPr="00032D7E">
        <w:rPr>
          <w:rFonts w:ascii="Arial" w:hAnsi="Arial"/>
          <w:b/>
          <w:color w:val="2E74B5" w:themeColor="accent1" w:themeShade="BF"/>
          <w:spacing w:val="0"/>
          <w:kern w:val="0"/>
          <w:sz w:val="28"/>
          <w:szCs w:val="32"/>
        </w:rPr>
        <w:t>. Modelul contractului de vânzare-cumpărare a energiei electrice</w:t>
      </w:r>
      <w:r w:rsidR="00AD53D4">
        <w:rPr>
          <w:rFonts w:ascii="Arial" w:hAnsi="Arial"/>
          <w:b/>
          <w:color w:val="2E74B5" w:themeColor="accent1" w:themeShade="BF"/>
          <w:spacing w:val="0"/>
          <w:kern w:val="0"/>
          <w:sz w:val="28"/>
          <w:szCs w:val="32"/>
        </w:rPr>
        <w:t xml:space="preserve"> </w:t>
      </w:r>
    </w:p>
    <w:p w14:paraId="7A2F2EFC" w14:textId="77777777" w:rsidR="00141B0E" w:rsidRPr="00763505" w:rsidRDefault="00141B0E" w:rsidP="00141B0E">
      <w:pPr>
        <w:widowControl w:val="0"/>
        <w:shd w:val="clear" w:color="auto" w:fill="FFFFFF"/>
        <w:autoSpaceDE w:val="0"/>
        <w:autoSpaceDN w:val="0"/>
        <w:adjustRightInd w:val="0"/>
        <w:jc w:val="center"/>
        <w:rPr>
          <w:b/>
          <w:bCs/>
          <w:sz w:val="28"/>
          <w:szCs w:val="32"/>
        </w:rPr>
      </w:pPr>
      <w:bookmarkStart w:id="0" w:name="_Hlk95139984"/>
      <w:r w:rsidRPr="00763505">
        <w:rPr>
          <w:b/>
          <w:bCs/>
          <w:sz w:val="28"/>
          <w:szCs w:val="32"/>
        </w:rPr>
        <w:t>CONTRACT nr. ____________</w:t>
      </w:r>
    </w:p>
    <w:p w14:paraId="7F2A7F24" w14:textId="77777777" w:rsidR="00141B0E" w:rsidRPr="00763505" w:rsidRDefault="00141B0E" w:rsidP="00141B0E">
      <w:pPr>
        <w:widowControl w:val="0"/>
        <w:shd w:val="clear" w:color="auto" w:fill="FFFFFF"/>
        <w:autoSpaceDE w:val="0"/>
        <w:autoSpaceDN w:val="0"/>
        <w:adjustRightInd w:val="0"/>
        <w:jc w:val="center"/>
        <w:rPr>
          <w:b/>
          <w:bCs/>
          <w:sz w:val="28"/>
          <w:szCs w:val="32"/>
        </w:rPr>
      </w:pPr>
      <w:r w:rsidRPr="00763505">
        <w:rPr>
          <w:b/>
          <w:bCs/>
          <w:sz w:val="28"/>
          <w:szCs w:val="32"/>
        </w:rPr>
        <w:t>de vânzare-cumpărare a energiei electrice</w:t>
      </w:r>
    </w:p>
    <w:p w14:paraId="1C5C8330" w14:textId="77777777" w:rsidR="00141B0E" w:rsidRPr="00763505" w:rsidRDefault="00141B0E" w:rsidP="00141B0E">
      <w:pPr>
        <w:widowControl w:val="0"/>
        <w:shd w:val="clear" w:color="auto" w:fill="FFFFFF"/>
        <w:autoSpaceDE w:val="0"/>
        <w:autoSpaceDN w:val="0"/>
        <w:adjustRightInd w:val="0"/>
        <w:jc w:val="center"/>
        <w:rPr>
          <w:rFonts w:ascii="Times New Roman CYR" w:hAnsi="Times New Roman CYR" w:cs="Times New Roman CYR"/>
          <w:b/>
          <w:sz w:val="30"/>
          <w:szCs w:val="32"/>
        </w:rPr>
      </w:pPr>
    </w:p>
    <w:p w14:paraId="24218CB3" w14:textId="77777777" w:rsidR="00141B0E" w:rsidRPr="00763505" w:rsidRDefault="00141B0E" w:rsidP="00141B0E">
      <w:pPr>
        <w:widowControl w:val="0"/>
        <w:shd w:val="clear" w:color="auto" w:fill="FFFFFF"/>
        <w:tabs>
          <w:tab w:val="left" w:pos="0"/>
          <w:tab w:val="left" w:pos="7655"/>
        </w:tabs>
        <w:autoSpaceDE w:val="0"/>
        <w:autoSpaceDN w:val="0"/>
        <w:adjustRightInd w:val="0"/>
        <w:spacing w:before="288"/>
        <w:rPr>
          <w:b/>
          <w:bCs/>
          <w:iCs/>
        </w:rPr>
      </w:pPr>
      <w:bookmarkStart w:id="1" w:name="_Hlk94625997"/>
      <w:r w:rsidRPr="00763505">
        <w:rPr>
          <w:b/>
          <w:bCs/>
          <w:iCs/>
        </w:rPr>
        <w:t xml:space="preserve">mun. </w:t>
      </w:r>
      <w:proofErr w:type="spellStart"/>
      <w:r w:rsidRPr="00763505">
        <w:rPr>
          <w:b/>
          <w:bCs/>
          <w:iCs/>
        </w:rPr>
        <w:t>Chişinău</w:t>
      </w:r>
      <w:proofErr w:type="spellEnd"/>
      <w:r w:rsidRPr="00763505">
        <w:rPr>
          <w:b/>
          <w:bCs/>
          <w:iCs/>
        </w:rPr>
        <w:tab/>
        <w:t>___.___.2022</w:t>
      </w:r>
    </w:p>
    <w:p w14:paraId="361F74B6" w14:textId="77777777" w:rsidR="00141B0E" w:rsidRPr="00763505" w:rsidRDefault="00141B0E" w:rsidP="00141B0E">
      <w:pPr>
        <w:widowControl w:val="0"/>
        <w:shd w:val="clear" w:color="auto" w:fill="FFFFFF"/>
        <w:tabs>
          <w:tab w:val="left" w:pos="0"/>
          <w:tab w:val="left" w:pos="7655"/>
        </w:tabs>
        <w:autoSpaceDE w:val="0"/>
        <w:autoSpaceDN w:val="0"/>
        <w:adjustRightInd w:val="0"/>
        <w:spacing w:before="288"/>
        <w:rPr>
          <w:b/>
          <w:bCs/>
          <w:iCs/>
        </w:rPr>
      </w:pPr>
    </w:p>
    <w:bookmarkEnd w:id="1"/>
    <w:p w14:paraId="6FCD411B" w14:textId="77777777" w:rsidR="00141B0E" w:rsidRPr="00763505" w:rsidRDefault="00141B0E" w:rsidP="00141B0E">
      <w:pPr>
        <w:widowControl w:val="0"/>
        <w:shd w:val="clear" w:color="auto" w:fill="FFFFFF"/>
        <w:tabs>
          <w:tab w:val="left" w:pos="1709"/>
        </w:tabs>
        <w:autoSpaceDE w:val="0"/>
        <w:autoSpaceDN w:val="0"/>
        <w:adjustRightInd w:val="0"/>
        <w:spacing w:before="149" w:line="274" w:lineRule="exact"/>
        <w:jc w:val="both"/>
        <w:rPr>
          <w:b/>
          <w:bCs/>
        </w:rPr>
      </w:pPr>
      <w:r w:rsidRPr="00763505">
        <w:rPr>
          <w:b/>
          <w:bCs/>
        </w:rPr>
        <w:t>_____________________________,</w:t>
      </w:r>
      <w:r w:rsidRPr="00763505">
        <w:t xml:space="preserve"> denumită în continuare </w:t>
      </w:r>
      <w:r w:rsidRPr="00763505">
        <w:rPr>
          <w:bCs/>
          <w:i/>
          <w:iCs/>
        </w:rPr>
        <w:t>„Furnizor”</w:t>
      </w:r>
      <w:r w:rsidRPr="00763505">
        <w:rPr>
          <w:i/>
          <w:iCs/>
        </w:rPr>
        <w:t>,</w:t>
      </w:r>
      <w:r w:rsidRPr="00763505">
        <w:t xml:space="preserve"> cu sediul în mun._______________, str.__________________, ________, reprezentată de ________________________, Administrator, care acționează în baza Statutului, pe de o parte, și</w:t>
      </w:r>
      <w:r w:rsidRPr="00763505">
        <w:rPr>
          <w:b/>
          <w:bCs/>
        </w:rPr>
        <w:t xml:space="preserve"> </w:t>
      </w:r>
    </w:p>
    <w:p w14:paraId="3047A497" w14:textId="77777777" w:rsidR="00141B0E" w:rsidRPr="00763505" w:rsidRDefault="00141B0E" w:rsidP="00141B0E">
      <w:pPr>
        <w:widowControl w:val="0"/>
        <w:shd w:val="clear" w:color="auto" w:fill="FFFFFF"/>
        <w:tabs>
          <w:tab w:val="left" w:pos="1709"/>
        </w:tabs>
        <w:autoSpaceDE w:val="0"/>
        <w:autoSpaceDN w:val="0"/>
        <w:adjustRightInd w:val="0"/>
        <w:spacing w:before="149" w:line="274" w:lineRule="exact"/>
        <w:jc w:val="both"/>
        <w:rPr>
          <w:szCs w:val="20"/>
        </w:rPr>
      </w:pPr>
      <w:r w:rsidRPr="00763505">
        <w:rPr>
          <w:b/>
          <w:szCs w:val="20"/>
        </w:rPr>
        <w:t>Î.C.S. ,,Premier Energy” S.R.L.</w:t>
      </w:r>
      <w:r w:rsidRPr="00763505">
        <w:rPr>
          <w:szCs w:val="20"/>
        </w:rPr>
        <w:t xml:space="preserve">, </w:t>
      </w:r>
      <w:bookmarkStart w:id="2" w:name="OLE_LINK1"/>
      <w:bookmarkStart w:id="3" w:name="OLE_LINK2"/>
      <w:r w:rsidRPr="00763505">
        <w:rPr>
          <w:szCs w:val="20"/>
        </w:rPr>
        <w:t xml:space="preserve">denumită în continuare </w:t>
      </w:r>
      <w:r w:rsidRPr="00763505">
        <w:rPr>
          <w:i/>
          <w:szCs w:val="20"/>
        </w:rPr>
        <w:t>„Cumpărător</w:t>
      </w:r>
      <w:r w:rsidRPr="00763505">
        <w:rPr>
          <w:szCs w:val="20"/>
        </w:rPr>
        <w:t xml:space="preserve">”, </w:t>
      </w:r>
      <w:bookmarkEnd w:id="2"/>
      <w:bookmarkEnd w:id="3"/>
      <w:r w:rsidRPr="00763505">
        <w:rPr>
          <w:szCs w:val="20"/>
        </w:rPr>
        <w:t xml:space="preserve">cu sediul în mun. Chișinăul, str. A. </w:t>
      </w:r>
      <w:proofErr w:type="spellStart"/>
      <w:r w:rsidRPr="00763505">
        <w:rPr>
          <w:szCs w:val="20"/>
        </w:rPr>
        <w:t>Doga</w:t>
      </w:r>
      <w:proofErr w:type="spellEnd"/>
      <w:r w:rsidRPr="00763505">
        <w:rPr>
          <w:szCs w:val="20"/>
        </w:rPr>
        <w:t xml:space="preserve"> 4,  reprezentată de____________, </w:t>
      </w:r>
      <w:r w:rsidRPr="00763505">
        <w:rPr>
          <w:bCs/>
          <w:szCs w:val="20"/>
        </w:rPr>
        <w:t xml:space="preserve">Administrator, </w:t>
      </w:r>
      <w:r w:rsidRPr="00763505">
        <w:rPr>
          <w:szCs w:val="20"/>
        </w:rPr>
        <w:t>care acționează în baza Statutului, pe de altă parte</w:t>
      </w:r>
    </w:p>
    <w:p w14:paraId="47821164" w14:textId="77777777" w:rsidR="00141B0E" w:rsidRPr="00763505" w:rsidRDefault="00141B0E" w:rsidP="00141B0E">
      <w:pPr>
        <w:widowControl w:val="0"/>
        <w:shd w:val="clear" w:color="auto" w:fill="FFFFFF"/>
        <w:autoSpaceDE w:val="0"/>
        <w:autoSpaceDN w:val="0"/>
        <w:adjustRightInd w:val="0"/>
        <w:spacing w:line="278" w:lineRule="exact"/>
        <w:jc w:val="both"/>
      </w:pPr>
      <w:r w:rsidRPr="00763505">
        <w:t xml:space="preserve">denumite în continuare împreună </w:t>
      </w:r>
      <w:r w:rsidRPr="00763505">
        <w:rPr>
          <w:bCs/>
          <w:i/>
          <w:iCs/>
        </w:rPr>
        <w:t>Părți</w:t>
      </w:r>
      <w:r w:rsidRPr="00763505">
        <w:rPr>
          <w:b/>
          <w:bCs/>
          <w:i/>
          <w:iCs/>
        </w:rPr>
        <w:t xml:space="preserve"> </w:t>
      </w:r>
      <w:r w:rsidRPr="00763505">
        <w:t>și individual</w:t>
      </w:r>
      <w:r w:rsidRPr="00763505">
        <w:rPr>
          <w:b/>
          <w:bCs/>
          <w:i/>
          <w:iCs/>
        </w:rPr>
        <w:t xml:space="preserve"> </w:t>
      </w:r>
      <w:r w:rsidRPr="00763505">
        <w:rPr>
          <w:bCs/>
          <w:i/>
          <w:iCs/>
        </w:rPr>
        <w:t>Parte</w:t>
      </w:r>
      <w:r w:rsidRPr="00763505">
        <w:t>, au încheiat prezentul Contract cu privire la următoarele:</w:t>
      </w:r>
    </w:p>
    <w:p w14:paraId="63E20FAE" w14:textId="77777777" w:rsidR="00141B0E" w:rsidRPr="00763505" w:rsidRDefault="00141B0E" w:rsidP="00141B0E">
      <w:pPr>
        <w:pStyle w:val="ListParagraph"/>
        <w:widowControl w:val="0"/>
        <w:numPr>
          <w:ilvl w:val="0"/>
          <w:numId w:val="28"/>
        </w:numPr>
        <w:shd w:val="clear" w:color="auto" w:fill="FFFFFF"/>
        <w:tabs>
          <w:tab w:val="left" w:pos="567"/>
        </w:tabs>
        <w:autoSpaceDE w:val="0"/>
        <w:autoSpaceDN w:val="0"/>
        <w:adjustRightInd w:val="0"/>
        <w:spacing w:before="240" w:after="120" w:line="240" w:lineRule="auto"/>
        <w:jc w:val="center"/>
        <w:rPr>
          <w:b/>
          <w:bCs/>
        </w:rPr>
      </w:pPr>
      <w:r w:rsidRPr="00763505">
        <w:rPr>
          <w:b/>
          <w:bCs/>
        </w:rPr>
        <w:t>OBIECTUL CONTRACTULUI</w:t>
      </w:r>
    </w:p>
    <w:p w14:paraId="728064B1" w14:textId="7F296DA4" w:rsidR="00141B0E" w:rsidRPr="00763505" w:rsidRDefault="00141B0E" w:rsidP="00141B0E">
      <w:pPr>
        <w:widowControl w:val="0"/>
        <w:numPr>
          <w:ilvl w:val="1"/>
          <w:numId w:val="28"/>
        </w:numPr>
        <w:shd w:val="clear" w:color="auto" w:fill="FFFFFF"/>
        <w:tabs>
          <w:tab w:val="clear" w:pos="540"/>
          <w:tab w:val="left" w:pos="1134"/>
        </w:tabs>
        <w:autoSpaceDE w:val="0"/>
        <w:autoSpaceDN w:val="0"/>
        <w:adjustRightInd w:val="0"/>
        <w:spacing w:before="60" w:after="0" w:line="240" w:lineRule="auto"/>
        <w:ind w:left="0" w:firstLine="567"/>
        <w:jc w:val="both"/>
        <w:rPr>
          <w:bCs/>
          <w:iCs/>
          <w:color w:val="000000"/>
        </w:rPr>
      </w:pPr>
      <w:r w:rsidRPr="00763505">
        <w:rPr>
          <w:bCs/>
          <w:iCs/>
          <w:color w:val="000000"/>
        </w:rPr>
        <w:t xml:space="preserve">Obiectul prezentului </w:t>
      </w:r>
      <w:r w:rsidRPr="00EF6766">
        <w:rPr>
          <w:bCs/>
          <w:iCs/>
          <w:color w:val="000000"/>
        </w:rPr>
        <w:t>Contract</w:t>
      </w:r>
      <w:r w:rsidRPr="00763505">
        <w:rPr>
          <w:bCs/>
          <w:iCs/>
          <w:color w:val="000000"/>
        </w:rPr>
        <w:t xml:space="preserve"> constă în livrarea de către </w:t>
      </w:r>
      <w:r w:rsidRPr="00763505">
        <w:rPr>
          <w:bCs/>
          <w:i/>
          <w:iCs/>
          <w:color w:val="000000"/>
        </w:rPr>
        <w:t>Furnizor</w:t>
      </w:r>
      <w:r w:rsidRPr="00763505">
        <w:rPr>
          <w:bCs/>
          <w:iCs/>
          <w:color w:val="000000"/>
        </w:rPr>
        <w:t xml:space="preserve"> a energiei electrice </w:t>
      </w:r>
      <w:bookmarkStart w:id="4" w:name="OLE_LINK127"/>
      <w:bookmarkStart w:id="5" w:name="OLE_LINK128"/>
      <w:r w:rsidRPr="00763505">
        <w:rPr>
          <w:bCs/>
          <w:iCs/>
          <w:color w:val="000000"/>
        </w:rPr>
        <w:t>pentru acoperirea integrală a necesităților de consum</w:t>
      </w:r>
      <w:bookmarkEnd w:id="4"/>
      <w:bookmarkEnd w:id="5"/>
      <w:r w:rsidRPr="00763505">
        <w:rPr>
          <w:bCs/>
          <w:iCs/>
          <w:color w:val="000000"/>
        </w:rPr>
        <w:t xml:space="preserve"> ale consumatorilor </w:t>
      </w:r>
      <w:r w:rsidRPr="00763505">
        <w:rPr>
          <w:bCs/>
          <w:i/>
          <w:iCs/>
          <w:color w:val="000000"/>
        </w:rPr>
        <w:t>Cumpărătorului</w:t>
      </w:r>
      <w:r w:rsidRPr="00763505">
        <w:rPr>
          <w:bCs/>
          <w:iCs/>
          <w:color w:val="000000"/>
        </w:rPr>
        <w:t xml:space="preserve">, cu excepția energiei electrice livrate de producătorii autohtoni, </w:t>
      </w:r>
      <w:r w:rsidRPr="00763505">
        <w:t xml:space="preserve">în perioada 01 aprilie 2022 – 31 martie 2023 (inclusiv), </w:t>
      </w:r>
      <w:r w:rsidR="0043310E" w:rsidRPr="0043310E">
        <w:t>conform cotelor atribuite furnizorilor desemnați drept câștigători ai licitației în conformitate cu prevederile legislației în vigoare</w:t>
      </w:r>
      <w:r w:rsidR="0043310E">
        <w:t>,</w:t>
      </w:r>
      <w:r w:rsidR="0043310E" w:rsidRPr="0043310E">
        <w:t xml:space="preserve"> </w:t>
      </w:r>
      <w:r w:rsidRPr="00763505">
        <w:t>în condițiile prevăzute de textul prezentului Contract și a Anexelor acestuia</w:t>
      </w:r>
      <w:r w:rsidRPr="00763505">
        <w:rPr>
          <w:bCs/>
          <w:iCs/>
          <w:color w:val="000000"/>
        </w:rPr>
        <w:t>.</w:t>
      </w:r>
    </w:p>
    <w:p w14:paraId="42A3DC60" w14:textId="77777777" w:rsidR="00141B0E" w:rsidRPr="00763505" w:rsidRDefault="00141B0E" w:rsidP="00141B0E">
      <w:pPr>
        <w:widowControl w:val="0"/>
        <w:shd w:val="clear" w:color="auto" w:fill="FFFFFF"/>
        <w:tabs>
          <w:tab w:val="left" w:pos="1134"/>
        </w:tabs>
        <w:autoSpaceDE w:val="0"/>
        <w:autoSpaceDN w:val="0"/>
        <w:adjustRightInd w:val="0"/>
        <w:spacing w:before="60"/>
        <w:ind w:firstLine="567"/>
        <w:jc w:val="both"/>
        <w:rPr>
          <w:color w:val="000000"/>
        </w:rPr>
      </w:pPr>
      <w:r w:rsidRPr="00763505">
        <w:rPr>
          <w:bCs/>
          <w:iCs/>
          <w:color w:val="000000"/>
        </w:rPr>
        <w:t>1.2.</w:t>
      </w:r>
      <w:r w:rsidRPr="00763505">
        <w:rPr>
          <w:bCs/>
          <w:iCs/>
          <w:color w:val="000000"/>
        </w:rPr>
        <w:tab/>
      </w:r>
      <w:r w:rsidRPr="00763505">
        <w:rPr>
          <w:bCs/>
          <w:i/>
          <w:iCs/>
          <w:color w:val="000000"/>
        </w:rPr>
        <w:t>Cumpărătorul</w:t>
      </w:r>
      <w:r w:rsidRPr="00763505">
        <w:rPr>
          <w:b/>
          <w:bCs/>
          <w:i/>
          <w:iCs/>
          <w:color w:val="000000"/>
        </w:rPr>
        <w:t xml:space="preserve"> </w:t>
      </w:r>
      <w:r w:rsidRPr="00763505">
        <w:rPr>
          <w:color w:val="000000"/>
        </w:rPr>
        <w:t xml:space="preserve">se obligă să recepționeze și să plătească energia electrică achiziționată conform condițiilor prezentului </w:t>
      </w:r>
      <w:r w:rsidRPr="00EF6766">
        <w:rPr>
          <w:color w:val="000000"/>
        </w:rPr>
        <w:t>Contract</w:t>
      </w:r>
      <w:r w:rsidRPr="00763505">
        <w:rPr>
          <w:color w:val="000000"/>
        </w:rPr>
        <w:t xml:space="preserve"> și a </w:t>
      </w:r>
      <w:r w:rsidRPr="00763505">
        <w:rPr>
          <w:bCs/>
          <w:iCs/>
        </w:rPr>
        <w:t>Anexelor acestuia</w:t>
      </w:r>
      <w:r w:rsidRPr="00763505">
        <w:rPr>
          <w:color w:val="000000"/>
        </w:rPr>
        <w:t>.</w:t>
      </w:r>
    </w:p>
    <w:p w14:paraId="234A354E" w14:textId="77777777" w:rsidR="00141B0E" w:rsidRPr="00763505" w:rsidRDefault="00141B0E" w:rsidP="00141B0E">
      <w:pPr>
        <w:widowControl w:val="0"/>
        <w:shd w:val="clear" w:color="auto" w:fill="FFFFFF"/>
        <w:tabs>
          <w:tab w:val="left" w:pos="0"/>
          <w:tab w:val="left" w:pos="567"/>
          <w:tab w:val="left" w:pos="1134"/>
        </w:tabs>
        <w:autoSpaceDE w:val="0"/>
        <w:autoSpaceDN w:val="0"/>
        <w:adjustRightInd w:val="0"/>
        <w:spacing w:before="60"/>
        <w:jc w:val="both"/>
        <w:rPr>
          <w:color w:val="000000"/>
        </w:rPr>
      </w:pPr>
      <w:r w:rsidRPr="00763505">
        <w:rPr>
          <w:color w:val="000000"/>
        </w:rPr>
        <w:tab/>
        <w:t>1.3.</w:t>
      </w:r>
      <w:r w:rsidRPr="00763505">
        <w:rPr>
          <w:color w:val="000000"/>
        </w:rPr>
        <w:tab/>
        <w:t xml:space="preserve">Obligațiile </w:t>
      </w:r>
      <w:r w:rsidRPr="00763505">
        <w:rPr>
          <w:bCs/>
          <w:i/>
          <w:iCs/>
          <w:color w:val="000000"/>
        </w:rPr>
        <w:t>Părților</w:t>
      </w:r>
      <w:r w:rsidRPr="00763505">
        <w:rPr>
          <w:b/>
          <w:bCs/>
          <w:i/>
          <w:iCs/>
          <w:color w:val="000000"/>
        </w:rPr>
        <w:t xml:space="preserve"> </w:t>
      </w:r>
      <w:r w:rsidRPr="00763505">
        <w:rPr>
          <w:color w:val="000000"/>
        </w:rPr>
        <w:t xml:space="preserve">se vor considera îndeplinite numai după livrarea efectivă de către </w:t>
      </w:r>
      <w:r w:rsidRPr="00763505">
        <w:rPr>
          <w:bCs/>
          <w:i/>
          <w:iCs/>
          <w:color w:val="000000"/>
        </w:rPr>
        <w:t>Furnizor</w:t>
      </w:r>
      <w:r w:rsidRPr="00763505">
        <w:rPr>
          <w:color w:val="000000"/>
        </w:rPr>
        <w:t xml:space="preserve"> la locul de livrare indicat în pct.1.4 al </w:t>
      </w:r>
      <w:r w:rsidRPr="00763505">
        <w:rPr>
          <w:i/>
          <w:color w:val="000000"/>
        </w:rPr>
        <w:t>Contractului</w:t>
      </w:r>
      <w:r w:rsidRPr="00763505">
        <w:rPr>
          <w:color w:val="000000"/>
        </w:rPr>
        <w:t>,</w:t>
      </w:r>
      <w:r w:rsidRPr="00763505">
        <w:rPr>
          <w:i/>
          <w:iCs/>
          <w:color w:val="000000"/>
        </w:rPr>
        <w:t xml:space="preserve"> </w:t>
      </w:r>
      <w:r w:rsidRPr="00763505">
        <w:rPr>
          <w:color w:val="000000"/>
        </w:rPr>
        <w:t xml:space="preserve">a energiei electrice în cantitatea și puterea stabilite potrivit condițiilor prezentului </w:t>
      </w:r>
      <w:r w:rsidRPr="00EF6766">
        <w:rPr>
          <w:color w:val="000000"/>
        </w:rPr>
        <w:t>Contract</w:t>
      </w:r>
      <w:r w:rsidRPr="00763505">
        <w:rPr>
          <w:color w:val="000000"/>
        </w:rPr>
        <w:t xml:space="preserve"> și plata corelativă efectuată de către </w:t>
      </w:r>
      <w:r w:rsidRPr="00763505">
        <w:rPr>
          <w:bCs/>
          <w:i/>
          <w:iCs/>
          <w:color w:val="000000"/>
        </w:rPr>
        <w:t>Cumpărător</w:t>
      </w:r>
      <w:r w:rsidRPr="00763505">
        <w:rPr>
          <w:b/>
          <w:bCs/>
          <w:i/>
          <w:iCs/>
          <w:color w:val="000000"/>
        </w:rPr>
        <w:t xml:space="preserve"> </w:t>
      </w:r>
      <w:r w:rsidRPr="00763505">
        <w:rPr>
          <w:color w:val="000000"/>
        </w:rPr>
        <w:t xml:space="preserve">pentru energia electrică recepționată, potrivit condițiilor prezentului </w:t>
      </w:r>
      <w:r w:rsidRPr="00EF6766">
        <w:rPr>
          <w:color w:val="000000"/>
        </w:rPr>
        <w:t>Contract</w:t>
      </w:r>
      <w:r w:rsidRPr="00763505">
        <w:rPr>
          <w:color w:val="000000"/>
        </w:rPr>
        <w:t>.</w:t>
      </w:r>
    </w:p>
    <w:p w14:paraId="70EBB06C" w14:textId="77777777" w:rsidR="00141B0E" w:rsidRPr="00763505" w:rsidRDefault="00141B0E" w:rsidP="00141B0E">
      <w:pPr>
        <w:pStyle w:val="ListParagraph"/>
        <w:widowControl w:val="0"/>
        <w:shd w:val="clear" w:color="auto" w:fill="FFFFFF"/>
        <w:tabs>
          <w:tab w:val="left" w:pos="0"/>
          <w:tab w:val="left" w:pos="567"/>
          <w:tab w:val="left" w:pos="1134"/>
        </w:tabs>
        <w:autoSpaceDE w:val="0"/>
        <w:autoSpaceDN w:val="0"/>
        <w:adjustRightInd w:val="0"/>
        <w:spacing w:before="60"/>
        <w:ind w:left="0"/>
        <w:jc w:val="both"/>
        <w:rPr>
          <w:color w:val="000000"/>
        </w:rPr>
      </w:pPr>
      <w:r w:rsidRPr="00763505">
        <w:rPr>
          <w:color w:val="000000"/>
        </w:rPr>
        <w:tab/>
        <w:t>1.4.</w:t>
      </w:r>
      <w:bookmarkStart w:id="6" w:name="_Hlk95744938"/>
      <w:r w:rsidRPr="00763505">
        <w:rPr>
          <w:color w:val="000000"/>
        </w:rPr>
        <w:tab/>
        <w:t>Locul livrării energiei electrice îl reprezintă punctele de evidență a energiei electrice</w:t>
      </w:r>
      <w:bookmarkEnd w:id="6"/>
      <w:r w:rsidRPr="00763505">
        <w:rPr>
          <w:color w:val="000000"/>
        </w:rPr>
        <w:t xml:space="preserve">, indicate în </w:t>
      </w:r>
      <w:bookmarkStart w:id="7" w:name="_Hlk95744926"/>
      <w:r w:rsidRPr="00763505">
        <w:rPr>
          <w:color w:val="000000"/>
        </w:rPr>
        <w:t>Anexa nr.1</w:t>
      </w:r>
      <w:bookmarkEnd w:id="7"/>
      <w:r w:rsidRPr="00763505">
        <w:rPr>
          <w:color w:val="000000"/>
        </w:rPr>
        <w:t>.</w:t>
      </w:r>
    </w:p>
    <w:p w14:paraId="1CDC1D31" w14:textId="77777777" w:rsidR="00141B0E" w:rsidRPr="00763505" w:rsidRDefault="00141B0E" w:rsidP="00141B0E">
      <w:pPr>
        <w:widowControl w:val="0"/>
        <w:shd w:val="clear" w:color="auto" w:fill="FFFFFF"/>
        <w:tabs>
          <w:tab w:val="left" w:pos="1134"/>
        </w:tabs>
        <w:autoSpaceDE w:val="0"/>
        <w:autoSpaceDN w:val="0"/>
        <w:adjustRightInd w:val="0"/>
        <w:spacing w:before="60"/>
        <w:ind w:left="567"/>
        <w:jc w:val="both"/>
        <w:rPr>
          <w:color w:val="000000"/>
        </w:rPr>
      </w:pPr>
    </w:p>
    <w:p w14:paraId="4358A150" w14:textId="77777777" w:rsidR="00141B0E" w:rsidRPr="00763505" w:rsidRDefault="00141B0E" w:rsidP="00141B0E">
      <w:pPr>
        <w:pStyle w:val="ListParagraph"/>
        <w:widowControl w:val="0"/>
        <w:numPr>
          <w:ilvl w:val="0"/>
          <w:numId w:val="28"/>
        </w:numPr>
        <w:shd w:val="clear" w:color="auto" w:fill="FFFFFF"/>
        <w:tabs>
          <w:tab w:val="left" w:pos="567"/>
        </w:tabs>
        <w:autoSpaceDE w:val="0"/>
        <w:autoSpaceDN w:val="0"/>
        <w:adjustRightInd w:val="0"/>
        <w:spacing w:before="240" w:after="120" w:line="240" w:lineRule="auto"/>
        <w:jc w:val="center"/>
        <w:rPr>
          <w:b/>
          <w:bCs/>
        </w:rPr>
      </w:pPr>
      <w:r w:rsidRPr="00763505">
        <w:rPr>
          <w:b/>
          <w:bCs/>
        </w:rPr>
        <w:t>CONDIŢIILE TEHNICE DE LIVRARE ŞI RECEPŢIONARE A ENERGIEI ELECTRICE</w:t>
      </w:r>
    </w:p>
    <w:p w14:paraId="3A3162F6" w14:textId="77777777" w:rsidR="00141B0E" w:rsidRPr="00763505" w:rsidRDefault="00141B0E" w:rsidP="00141B0E">
      <w:pPr>
        <w:numPr>
          <w:ilvl w:val="0"/>
          <w:numId w:val="30"/>
        </w:numPr>
        <w:tabs>
          <w:tab w:val="left" w:pos="1134"/>
        </w:tabs>
        <w:spacing w:before="60" w:after="0" w:line="240" w:lineRule="auto"/>
        <w:ind w:left="0" w:firstLine="567"/>
        <w:jc w:val="both"/>
      </w:pPr>
      <w:r w:rsidRPr="00763505">
        <w:lastRenderedPageBreak/>
        <w:t xml:space="preserve">Livrarea energiei electrice se efectuează prin liniile electrice de toate clasele de tensiune, indicate în Anexa nr. 1, care este parte integrantă a prezentului </w:t>
      </w:r>
      <w:r w:rsidRPr="00EF6766">
        <w:t>Contract</w:t>
      </w:r>
      <w:r w:rsidRPr="00763505">
        <w:t>.</w:t>
      </w:r>
    </w:p>
    <w:p w14:paraId="13AE5C99" w14:textId="77777777" w:rsidR="00141B0E" w:rsidRPr="00763505" w:rsidRDefault="00141B0E" w:rsidP="00141B0E">
      <w:pPr>
        <w:numPr>
          <w:ilvl w:val="0"/>
          <w:numId w:val="30"/>
        </w:numPr>
        <w:tabs>
          <w:tab w:val="left" w:pos="1134"/>
        </w:tabs>
        <w:spacing w:before="60" w:after="0" w:line="240" w:lineRule="auto"/>
        <w:ind w:left="0" w:firstLine="567"/>
        <w:jc w:val="both"/>
      </w:pPr>
      <w:r w:rsidRPr="00763505">
        <w:t xml:space="preserve">Serviciile de dispecerat și transport a energiei electrice, în legătură cu executarea prezentului </w:t>
      </w:r>
      <w:r w:rsidRPr="00EF6766">
        <w:t>Contract</w:t>
      </w:r>
      <w:r w:rsidRPr="00763505">
        <w:t xml:space="preserve">, se prestează conform condițiilor </w:t>
      </w:r>
      <w:r w:rsidRPr="00EF6766">
        <w:t>Contractului</w:t>
      </w:r>
      <w:r w:rsidRPr="00763505">
        <w:t xml:space="preserve"> </w:t>
      </w:r>
      <w:bookmarkStart w:id="8" w:name="OLE_LINK67"/>
      <w:bookmarkStart w:id="9" w:name="OLE_LINK68"/>
      <w:r w:rsidRPr="00763505">
        <w:t xml:space="preserve">privind prestarea serviciilor de transport a energiei și puterii electrice, încheiate între </w:t>
      </w:r>
      <w:r w:rsidRPr="00763505">
        <w:rPr>
          <w:i/>
        </w:rPr>
        <w:t>Cumpărător</w:t>
      </w:r>
      <w:r w:rsidRPr="00763505">
        <w:t xml:space="preserve"> și </w:t>
      </w:r>
      <w:r w:rsidRPr="00763505">
        <w:rPr>
          <w:i/>
        </w:rPr>
        <w:t>Î.S. “</w:t>
      </w:r>
      <w:proofErr w:type="spellStart"/>
      <w:r w:rsidRPr="00763505">
        <w:rPr>
          <w:i/>
        </w:rPr>
        <w:t>Moldelectrica</w:t>
      </w:r>
      <w:proofErr w:type="spellEnd"/>
      <w:r w:rsidRPr="00763505">
        <w:rPr>
          <w:i/>
        </w:rPr>
        <w:t>”</w:t>
      </w:r>
      <w:bookmarkEnd w:id="8"/>
      <w:bookmarkEnd w:id="9"/>
      <w:r w:rsidRPr="00763505">
        <w:t xml:space="preserve">. Toate aspectele tehnice privind realizarea transportării energiei electrice care se referă la sistemele electroenergetice se coordonează cu </w:t>
      </w:r>
      <w:r w:rsidRPr="00763505">
        <w:rPr>
          <w:i/>
        </w:rPr>
        <w:t>Î.S. “</w:t>
      </w:r>
      <w:proofErr w:type="spellStart"/>
      <w:r w:rsidRPr="00763505">
        <w:rPr>
          <w:i/>
        </w:rPr>
        <w:t>Moldelectrica</w:t>
      </w:r>
      <w:proofErr w:type="spellEnd"/>
      <w:r w:rsidRPr="00763505">
        <w:rPr>
          <w:i/>
        </w:rPr>
        <w:t>”</w:t>
      </w:r>
      <w:r w:rsidRPr="00763505">
        <w:t xml:space="preserve"> (Operator sistemului de transport - OST). </w:t>
      </w:r>
    </w:p>
    <w:p w14:paraId="23231C45" w14:textId="757707DD" w:rsidR="00141B0E" w:rsidRPr="00763505" w:rsidRDefault="00141B0E" w:rsidP="00141B0E">
      <w:pPr>
        <w:numPr>
          <w:ilvl w:val="0"/>
          <w:numId w:val="30"/>
        </w:numPr>
        <w:tabs>
          <w:tab w:val="left" w:pos="1134"/>
        </w:tabs>
        <w:spacing w:before="60" w:after="0" w:line="240" w:lineRule="auto"/>
        <w:ind w:left="0" w:firstLine="567"/>
        <w:jc w:val="both"/>
      </w:pPr>
      <w:bookmarkStart w:id="10" w:name="OLE_LINK11"/>
      <w:bookmarkStart w:id="11" w:name="OLE_LINK12"/>
      <w:r w:rsidRPr="00763505">
        <w:t xml:space="preserve">Serviciile de distribuție a energiei electrice, în legătură cu executarea prezentului Contract, se prestează conform Contractului privind prestarea serviciilor de distribuție a energiei și puterii electrice, încheiat între </w:t>
      </w:r>
      <w:r w:rsidRPr="00EF6766">
        <w:rPr>
          <w:i/>
        </w:rPr>
        <w:t>Cumpărător</w:t>
      </w:r>
      <w:r w:rsidRPr="00763505">
        <w:t xml:space="preserve"> și Î.C.S. “Premier Energy Distribution” S.A. Toate aspectele tehnice privind distribuirea energiei electrice care se referă la rețelele electrice de distribuție se coordonează cu Î.C.S. “Premier Energy Distribution” S.A. (Operator sistemului de distribuție - OSD).</w:t>
      </w:r>
      <w:bookmarkEnd w:id="10"/>
      <w:bookmarkEnd w:id="11"/>
    </w:p>
    <w:p w14:paraId="15004FDF" w14:textId="3BE2210C" w:rsidR="00141B0E" w:rsidRPr="00763505" w:rsidRDefault="00141B0E" w:rsidP="00141B0E">
      <w:pPr>
        <w:numPr>
          <w:ilvl w:val="0"/>
          <w:numId w:val="30"/>
        </w:numPr>
        <w:tabs>
          <w:tab w:val="left" w:pos="1134"/>
        </w:tabs>
        <w:spacing w:before="60" w:after="0" w:line="240" w:lineRule="auto"/>
        <w:ind w:left="0" w:firstLine="567"/>
        <w:jc w:val="both"/>
      </w:pPr>
      <w:r w:rsidRPr="00763505">
        <w:t xml:space="preserve">Perioada de calcul pentru livrarea energiei electrice este considerată luna calendaristică, începând cu ora 00:00 a primei zile până la ora 24:00 a ultimei zile de furnizare, în conformitate cu timpul </w:t>
      </w:r>
      <w:r w:rsidR="00DD06E1">
        <w:t>orei locale</w:t>
      </w:r>
      <w:r w:rsidRPr="00763505">
        <w:t xml:space="preserve"> (aici și în continuare în textul </w:t>
      </w:r>
      <w:r w:rsidR="00147677">
        <w:t>C</w:t>
      </w:r>
      <w:r w:rsidR="00147677" w:rsidRPr="00763505">
        <w:t xml:space="preserve">ontractului </w:t>
      </w:r>
      <w:r w:rsidRPr="00763505">
        <w:t xml:space="preserve">este indicat timpul </w:t>
      </w:r>
      <w:r w:rsidR="00DD06E1">
        <w:t>orei locale</w:t>
      </w:r>
      <w:r w:rsidRPr="00763505">
        <w:t xml:space="preserve">. </w:t>
      </w:r>
    </w:p>
    <w:p w14:paraId="4804D875" w14:textId="6D1A8A65" w:rsidR="00141B0E" w:rsidRPr="00763505" w:rsidRDefault="00141B0E" w:rsidP="00141B0E">
      <w:pPr>
        <w:tabs>
          <w:tab w:val="left" w:pos="1134"/>
        </w:tabs>
        <w:spacing w:before="60"/>
        <w:ind w:firstLine="567"/>
        <w:jc w:val="both"/>
      </w:pPr>
      <w:r w:rsidRPr="00763505">
        <w:rPr>
          <w:i/>
        </w:rPr>
        <w:t>Părțile</w:t>
      </w:r>
      <w:r w:rsidRPr="00763505">
        <w:t xml:space="preserve">, în condițiile prezentului Contract, au convenit să efectueze evidența energiei electrice furnizate conform </w:t>
      </w:r>
      <w:r w:rsidR="00DD06E1">
        <w:t>orei locale</w:t>
      </w:r>
      <w:r w:rsidRPr="00763505">
        <w:t>.</w:t>
      </w:r>
    </w:p>
    <w:p w14:paraId="7CF0CE0D" w14:textId="77777777" w:rsidR="00141B0E" w:rsidRPr="00763505" w:rsidRDefault="00141B0E" w:rsidP="00141B0E">
      <w:pPr>
        <w:widowControl w:val="0"/>
        <w:shd w:val="clear" w:color="auto" w:fill="FFFFFF"/>
        <w:tabs>
          <w:tab w:val="left" w:pos="1426"/>
        </w:tabs>
        <w:autoSpaceDE w:val="0"/>
        <w:autoSpaceDN w:val="0"/>
        <w:adjustRightInd w:val="0"/>
        <w:spacing w:before="60" w:line="278" w:lineRule="exact"/>
        <w:jc w:val="both"/>
      </w:pPr>
      <w:r w:rsidRPr="00763505">
        <w:t xml:space="preserve">        2.5. Părțile respectă următoarea ordine de planificare și coordonare a livrărilor de energie electrică:</w:t>
      </w:r>
    </w:p>
    <w:p w14:paraId="3D1DC8DA" w14:textId="77777777" w:rsidR="00141B0E" w:rsidRPr="00763505" w:rsidRDefault="00141B0E" w:rsidP="00141B0E">
      <w:pPr>
        <w:widowControl w:val="0"/>
        <w:shd w:val="clear" w:color="auto" w:fill="FFFFFF"/>
        <w:autoSpaceDE w:val="0"/>
        <w:autoSpaceDN w:val="0"/>
        <w:adjustRightInd w:val="0"/>
        <w:spacing w:before="60" w:line="278" w:lineRule="exact"/>
        <w:jc w:val="both"/>
      </w:pPr>
      <w:r w:rsidRPr="00763505">
        <w:t xml:space="preserve">        2.5.1</w:t>
      </w:r>
      <w:r w:rsidRPr="00763505">
        <w:rPr>
          <w:i/>
        </w:rPr>
        <w:t xml:space="preserve">. </w:t>
      </w:r>
      <w:r w:rsidRPr="00763505">
        <w:t xml:space="preserve">Până la data de 21 a lunii premergătoare celei de livrare (perioadă de calcul), </w:t>
      </w:r>
      <w:r w:rsidRPr="00763505">
        <w:rPr>
          <w:i/>
        </w:rPr>
        <w:t>Cumpărătorul</w:t>
      </w:r>
      <w:r w:rsidRPr="00763505">
        <w:t xml:space="preserve"> prezintă </w:t>
      </w:r>
      <w:r w:rsidRPr="00763505">
        <w:rPr>
          <w:i/>
        </w:rPr>
        <w:t>Furnizorului</w:t>
      </w:r>
      <w:r w:rsidRPr="00763505">
        <w:t xml:space="preserve"> o solicitare, prin fax și/sau prin poșta electronică (e-mail), privind cantitatea de energie electrică planificată a fi procurată în luna următoare, indicând volumul necesar și puterea maximă de energie electrică în temeiul prezentului </w:t>
      </w:r>
      <w:r w:rsidRPr="00EF6766">
        <w:t>Contract</w:t>
      </w:r>
      <w:r w:rsidRPr="00763505">
        <w:t xml:space="preserve"> și pronosticul graficelor zilnice de consum ale </w:t>
      </w:r>
      <w:r w:rsidRPr="00763505">
        <w:rPr>
          <w:i/>
        </w:rPr>
        <w:t>Cumpărătorului</w:t>
      </w:r>
      <w:r w:rsidRPr="00763505">
        <w:t>.</w:t>
      </w:r>
    </w:p>
    <w:p w14:paraId="3AAF1E0D" w14:textId="77777777" w:rsidR="00141B0E" w:rsidRPr="00763505" w:rsidRDefault="00141B0E" w:rsidP="00141B0E">
      <w:pPr>
        <w:widowControl w:val="0"/>
        <w:shd w:val="clear" w:color="auto" w:fill="FFFFFF"/>
        <w:autoSpaceDE w:val="0"/>
        <w:autoSpaceDN w:val="0"/>
        <w:adjustRightInd w:val="0"/>
        <w:spacing w:before="60" w:line="278" w:lineRule="exact"/>
        <w:jc w:val="both"/>
      </w:pPr>
      <w:r w:rsidRPr="00763505">
        <w:tab/>
        <w:t xml:space="preserve">2.5.2. Până la data de 22 a lunii premergătoare celei de livrare a energiei electrice, </w:t>
      </w:r>
      <w:r w:rsidRPr="00763505">
        <w:rPr>
          <w:i/>
        </w:rPr>
        <w:t>Furnizorul</w:t>
      </w:r>
      <w:r w:rsidRPr="00763505">
        <w:t xml:space="preserve">, prin fax și/sau poșta electronică (e-mail), confirmă </w:t>
      </w:r>
      <w:r w:rsidRPr="00763505">
        <w:rPr>
          <w:i/>
        </w:rPr>
        <w:t>Cumpărătorului</w:t>
      </w:r>
      <w:r w:rsidRPr="00763505">
        <w:t xml:space="preserve"> disponibilitatea de a livra volumul coordonat de energie electrică. </w:t>
      </w:r>
      <w:r w:rsidRPr="00763505">
        <w:rPr>
          <w:i/>
        </w:rPr>
        <w:t>Cumpărătorul</w:t>
      </w:r>
      <w:r w:rsidRPr="00763505">
        <w:t xml:space="preserve"> transmite Î.S. „</w:t>
      </w:r>
      <w:proofErr w:type="spellStart"/>
      <w:r w:rsidRPr="00763505">
        <w:t>Moldelectrica</w:t>
      </w:r>
      <w:proofErr w:type="spellEnd"/>
      <w:r w:rsidRPr="00763505">
        <w:t xml:space="preserve">” și OSD, prin fax </w:t>
      </w:r>
      <w:proofErr w:type="spellStart"/>
      <w:r w:rsidRPr="00763505">
        <w:t>şi</w:t>
      </w:r>
      <w:proofErr w:type="spellEnd"/>
      <w:r w:rsidRPr="00763505">
        <w:t xml:space="preserve">/sau poșta electronică (e-mail), volumul lunar coordonat cu </w:t>
      </w:r>
      <w:r w:rsidRPr="00EF6766">
        <w:rPr>
          <w:i/>
        </w:rPr>
        <w:t>Furnizorul</w:t>
      </w:r>
      <w:r w:rsidRPr="00763505">
        <w:t>.</w:t>
      </w:r>
    </w:p>
    <w:p w14:paraId="6B209DCE" w14:textId="77777777" w:rsidR="00141B0E" w:rsidRPr="00763505" w:rsidRDefault="00141B0E" w:rsidP="00141B0E">
      <w:pPr>
        <w:spacing w:before="60"/>
        <w:ind w:firstLine="567"/>
        <w:jc w:val="both"/>
      </w:pPr>
      <w:r w:rsidRPr="00763505">
        <w:t xml:space="preserve">2.5.3. Până la data de 25 a lunii premergătoare celei de livrare a energiei electrice,  </w:t>
      </w:r>
      <w:r w:rsidRPr="00763505">
        <w:rPr>
          <w:i/>
        </w:rPr>
        <w:t xml:space="preserve">Furnizorul </w:t>
      </w:r>
      <w:r w:rsidRPr="00763505">
        <w:t xml:space="preserve">întocmește </w:t>
      </w:r>
      <w:bookmarkStart w:id="12" w:name="_Hlk95744966"/>
      <w:r w:rsidRPr="00763505">
        <w:t>Procesul-verbal de coordonare a volumului lunar</w:t>
      </w:r>
      <w:bookmarkEnd w:id="12"/>
      <w:r w:rsidRPr="00763505">
        <w:t xml:space="preserve">, conform modelului specificat în </w:t>
      </w:r>
      <w:bookmarkStart w:id="13" w:name="_Hlk95744958"/>
      <w:r w:rsidRPr="00763505">
        <w:t xml:space="preserve">Anexa nr. 2 </w:t>
      </w:r>
      <w:bookmarkEnd w:id="13"/>
      <w:r w:rsidRPr="00763505">
        <w:t>la Contract, îl coordonează cu Î.S. „</w:t>
      </w:r>
      <w:proofErr w:type="spellStart"/>
      <w:r w:rsidRPr="00763505">
        <w:t>Moldelectrica</w:t>
      </w:r>
      <w:proofErr w:type="spellEnd"/>
      <w:r w:rsidRPr="00763505">
        <w:t xml:space="preserve">” și îl transmite </w:t>
      </w:r>
      <w:r w:rsidRPr="00763505">
        <w:rPr>
          <w:i/>
        </w:rPr>
        <w:t>Cumpărătorului</w:t>
      </w:r>
      <w:r w:rsidRPr="00763505">
        <w:t xml:space="preserve"> prin fax </w:t>
      </w:r>
      <w:proofErr w:type="spellStart"/>
      <w:r w:rsidRPr="00763505">
        <w:t>şi</w:t>
      </w:r>
      <w:proofErr w:type="spellEnd"/>
      <w:r w:rsidRPr="00763505">
        <w:t xml:space="preserve">/sau poșta electronică (e-mail), cu remiterea ulterioară a originalelor. </w:t>
      </w:r>
    </w:p>
    <w:p w14:paraId="5D52D3CE" w14:textId="77777777" w:rsidR="00141B0E" w:rsidRPr="00763505" w:rsidRDefault="00141B0E" w:rsidP="00141B0E">
      <w:pPr>
        <w:tabs>
          <w:tab w:val="left" w:pos="1134"/>
          <w:tab w:val="left" w:pos="1276"/>
        </w:tabs>
        <w:spacing w:before="60"/>
        <w:ind w:firstLine="490"/>
        <w:jc w:val="both"/>
      </w:pPr>
      <w:r w:rsidRPr="00763505">
        <w:t xml:space="preserve">2.5.4.  </w:t>
      </w:r>
      <w:r w:rsidRPr="00763505">
        <w:rPr>
          <w:rStyle w:val="jlqj4b"/>
          <w:rFonts w:cs="Arial"/>
          <w:color w:val="000000"/>
          <w:szCs w:val="24"/>
          <w:shd w:val="clear" w:color="auto" w:fill="F5F5F5"/>
        </w:rPr>
        <w:t xml:space="preserve">Până la data de 27 a lunii premergătoare celei de livrare a energiei electrice, </w:t>
      </w:r>
      <w:r w:rsidRPr="00763505">
        <w:rPr>
          <w:rStyle w:val="jlqj4b"/>
          <w:rFonts w:cs="Arial"/>
          <w:i/>
          <w:color w:val="000000"/>
          <w:szCs w:val="24"/>
          <w:shd w:val="clear" w:color="auto" w:fill="F5F5F5"/>
        </w:rPr>
        <w:t>Cumpărătorul</w:t>
      </w:r>
      <w:r w:rsidRPr="00763505">
        <w:rPr>
          <w:rStyle w:val="jlqj4b"/>
          <w:rFonts w:cs="Arial"/>
          <w:color w:val="000000"/>
          <w:szCs w:val="24"/>
          <w:shd w:val="clear" w:color="auto" w:fill="F5F5F5"/>
        </w:rPr>
        <w:t xml:space="preserve"> va semna </w:t>
      </w:r>
      <w:r w:rsidRPr="00763505">
        <w:t xml:space="preserve">Procesul-verbal de </w:t>
      </w:r>
      <w:r w:rsidRPr="00763505">
        <w:rPr>
          <w:rStyle w:val="jlqj4b"/>
          <w:rFonts w:cs="Arial"/>
          <w:color w:val="000000"/>
          <w:szCs w:val="24"/>
          <w:shd w:val="clear" w:color="auto" w:fill="F5F5F5"/>
        </w:rPr>
        <w:t xml:space="preserve">coordonare a volumului lunar coordonat  cu OSD, și va expedia un exemplar </w:t>
      </w:r>
      <w:r w:rsidRPr="00763505">
        <w:rPr>
          <w:rStyle w:val="jlqj4b"/>
          <w:rFonts w:cs="Arial"/>
          <w:i/>
          <w:color w:val="000000"/>
          <w:szCs w:val="24"/>
          <w:shd w:val="clear" w:color="auto" w:fill="F5F5F5"/>
        </w:rPr>
        <w:t>Furnizorului</w:t>
      </w:r>
      <w:r w:rsidRPr="00763505">
        <w:rPr>
          <w:rStyle w:val="jlqj4b"/>
          <w:rFonts w:cs="Arial"/>
          <w:color w:val="000000"/>
          <w:szCs w:val="24"/>
          <w:shd w:val="clear" w:color="auto" w:fill="F5F5F5"/>
        </w:rPr>
        <w:t>.</w:t>
      </w:r>
    </w:p>
    <w:p w14:paraId="4D947C4C" w14:textId="77777777" w:rsidR="00141B0E" w:rsidRPr="00763505" w:rsidRDefault="00141B0E" w:rsidP="00141B0E">
      <w:pPr>
        <w:tabs>
          <w:tab w:val="left" w:pos="1134"/>
          <w:tab w:val="left" w:pos="1276"/>
        </w:tabs>
        <w:spacing w:before="60"/>
        <w:ind w:firstLine="490"/>
        <w:jc w:val="both"/>
      </w:pPr>
      <w:r w:rsidRPr="00763505">
        <w:t xml:space="preserve">2.5.5. Temei pentru efectuarea livrărilor este Procesul-verbal de </w:t>
      </w:r>
      <w:r w:rsidRPr="00763505">
        <w:rPr>
          <w:rStyle w:val="jlqj4b"/>
          <w:rFonts w:cs="Arial"/>
          <w:color w:val="000000"/>
          <w:szCs w:val="24"/>
          <w:shd w:val="clear" w:color="auto" w:fill="F5F5F5"/>
        </w:rPr>
        <w:t xml:space="preserve">coordonare a volumului lunar, semnat de către Părți și </w:t>
      </w:r>
      <w:r w:rsidRPr="00763505">
        <w:t>coordonat cu Î.S. „</w:t>
      </w:r>
      <w:proofErr w:type="spellStart"/>
      <w:r w:rsidRPr="00763505">
        <w:t>Moldelectrica</w:t>
      </w:r>
      <w:proofErr w:type="spellEnd"/>
      <w:r w:rsidRPr="00763505">
        <w:t>” ​​și OSD.</w:t>
      </w:r>
    </w:p>
    <w:p w14:paraId="5471501E" w14:textId="77777777" w:rsidR="00141B0E" w:rsidRPr="00763505" w:rsidRDefault="00141B0E" w:rsidP="00141B0E">
      <w:pPr>
        <w:widowControl w:val="0"/>
        <w:shd w:val="clear" w:color="auto" w:fill="FFFFFF"/>
        <w:tabs>
          <w:tab w:val="left" w:pos="1426"/>
        </w:tabs>
        <w:autoSpaceDE w:val="0"/>
        <w:autoSpaceDN w:val="0"/>
        <w:adjustRightInd w:val="0"/>
        <w:spacing w:before="60" w:line="278" w:lineRule="exact"/>
        <w:jc w:val="both"/>
      </w:pPr>
      <w:bookmarkStart w:id="14" w:name="OLE_LINK116"/>
      <w:bookmarkStart w:id="15" w:name="OLE_LINK117"/>
      <w:r w:rsidRPr="00763505">
        <w:t xml:space="preserve">        2.6. Livrarea de energie electrică în perioada de calcul este efectuată în baza graficelor zilnice coordonate de livrare a energiei electrice.</w:t>
      </w:r>
    </w:p>
    <w:p w14:paraId="1A1B66F1" w14:textId="77777777" w:rsidR="00141B0E" w:rsidRPr="00763505" w:rsidRDefault="00141B0E" w:rsidP="00141B0E">
      <w:pPr>
        <w:tabs>
          <w:tab w:val="left" w:pos="1134"/>
          <w:tab w:val="left" w:pos="1276"/>
        </w:tabs>
        <w:spacing w:before="60"/>
        <w:ind w:firstLine="490"/>
        <w:jc w:val="both"/>
      </w:pPr>
      <w:r w:rsidRPr="00763505">
        <w:lastRenderedPageBreak/>
        <w:t xml:space="preserve">2.7. </w:t>
      </w:r>
      <w:r w:rsidRPr="00763505">
        <w:rPr>
          <w:i/>
        </w:rPr>
        <w:t>Părțile</w:t>
      </w:r>
      <w:r w:rsidRPr="00763505">
        <w:t>, în conformitate cu condițiile prezentului Contract, acceptă următoarea schemă de coordonare a graficelor zilnice privind cantitățile de energie electrică ce urmează a fi livrate:</w:t>
      </w:r>
    </w:p>
    <w:p w14:paraId="662C8A10" w14:textId="77559823" w:rsidR="001313D9" w:rsidRDefault="001313D9" w:rsidP="00EF6766">
      <w:pPr>
        <w:tabs>
          <w:tab w:val="left" w:pos="851"/>
        </w:tabs>
        <w:spacing w:before="60" w:line="240" w:lineRule="auto"/>
        <w:ind w:firstLine="644"/>
        <w:jc w:val="both"/>
        <w:rPr>
          <w:rFonts w:cs="Times New Roman"/>
        </w:rPr>
      </w:pPr>
      <w:r w:rsidRPr="00763505">
        <w:t>2.7.1</w:t>
      </w:r>
      <w:r>
        <w:t>.</w:t>
      </w:r>
      <w:r w:rsidRPr="006F4447">
        <w:rPr>
          <w:rFonts w:cs="Times New Roman"/>
        </w:rPr>
        <w:t xml:space="preserve"> </w:t>
      </w:r>
      <w:r w:rsidRPr="001313D9">
        <w:rPr>
          <w:rFonts w:cs="Times New Roman"/>
        </w:rPr>
        <w:t xml:space="preserve">Săptămânal, miercuri, până la ora 11:00, </w:t>
      </w:r>
      <w:r w:rsidRPr="001313D9">
        <w:rPr>
          <w:rFonts w:cs="Times New Roman"/>
          <w:i/>
        </w:rPr>
        <w:t>Cumpărătorul</w:t>
      </w:r>
      <w:r w:rsidRPr="001313D9">
        <w:rPr>
          <w:rFonts w:cs="Times New Roman"/>
        </w:rPr>
        <w:t xml:space="preserve"> va transmite </w:t>
      </w:r>
      <w:r w:rsidR="00F10559">
        <w:rPr>
          <w:rFonts w:cs="Times New Roman"/>
        </w:rPr>
        <w:t xml:space="preserve">spre coordonare </w:t>
      </w:r>
      <w:r w:rsidRPr="00EF6766">
        <w:rPr>
          <w:rFonts w:cs="Times New Roman"/>
          <w:i/>
        </w:rPr>
        <w:t>Furnizorului</w:t>
      </w:r>
      <w:r w:rsidRPr="001313D9">
        <w:rPr>
          <w:rFonts w:cs="Times New Roman"/>
        </w:rPr>
        <w:t xml:space="preserve"> </w:t>
      </w:r>
      <w:r w:rsidR="001532F7" w:rsidRPr="001313D9">
        <w:rPr>
          <w:rFonts w:cs="Times New Roman"/>
        </w:rPr>
        <w:t>și</w:t>
      </w:r>
      <w:r w:rsidRPr="001313D9">
        <w:rPr>
          <w:rFonts w:cs="Times New Roman"/>
        </w:rPr>
        <w:t xml:space="preserve"> Î.S. „</w:t>
      </w:r>
      <w:proofErr w:type="spellStart"/>
      <w:r w:rsidRPr="001313D9">
        <w:rPr>
          <w:rFonts w:cs="Times New Roman"/>
        </w:rPr>
        <w:t>Moldelectrica</w:t>
      </w:r>
      <w:proofErr w:type="spellEnd"/>
      <w:r w:rsidRPr="001313D9">
        <w:rPr>
          <w:rFonts w:cs="Times New Roman"/>
        </w:rPr>
        <w:t xml:space="preserve">” pentru fiecare interval de </w:t>
      </w:r>
      <w:proofErr w:type="spellStart"/>
      <w:r w:rsidRPr="001313D9">
        <w:rPr>
          <w:rFonts w:cs="Times New Roman"/>
        </w:rPr>
        <w:t>dispecerizare</w:t>
      </w:r>
      <w:proofErr w:type="spellEnd"/>
      <w:r w:rsidRPr="001313D9">
        <w:rPr>
          <w:rFonts w:cs="Times New Roman"/>
        </w:rPr>
        <w:t xml:space="preserve">, graficele zilnice de consum de energie </w:t>
      </w:r>
      <w:proofErr w:type="spellStart"/>
      <w:r w:rsidRPr="001313D9">
        <w:rPr>
          <w:rFonts w:cs="Times New Roman"/>
        </w:rPr>
        <w:t>şi</w:t>
      </w:r>
      <w:proofErr w:type="spellEnd"/>
      <w:r w:rsidRPr="001313D9">
        <w:rPr>
          <w:rFonts w:cs="Times New Roman"/>
        </w:rPr>
        <w:t xml:space="preserve"> putere</w:t>
      </w:r>
      <w:r w:rsidRPr="006F4447">
        <w:rPr>
          <w:rFonts w:cs="Times New Roman"/>
        </w:rPr>
        <w:t xml:space="preserve"> electrică conform tabelului:</w:t>
      </w:r>
    </w:p>
    <w:tbl>
      <w:tblPr>
        <w:tblW w:w="737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961"/>
      </w:tblGrid>
      <w:tr w:rsidR="005C434A" w:rsidRPr="009D6AB7" w14:paraId="4EA08B98" w14:textId="77777777" w:rsidTr="001532F7">
        <w:trPr>
          <w:trHeight w:val="432"/>
        </w:trPr>
        <w:tc>
          <w:tcPr>
            <w:tcW w:w="2410" w:type="dxa"/>
            <w:vAlign w:val="center"/>
          </w:tcPr>
          <w:p w14:paraId="5D5084BE" w14:textId="77777777" w:rsidR="005C434A" w:rsidRPr="009D6AB7" w:rsidRDefault="005C434A" w:rsidP="001532F7">
            <w:pPr>
              <w:jc w:val="center"/>
              <w:rPr>
                <w:rFonts w:cs="Times New Roman"/>
                <w:b/>
                <w:szCs w:val="24"/>
              </w:rPr>
            </w:pPr>
            <w:r w:rsidRPr="009D6AB7">
              <w:rPr>
                <w:rFonts w:cs="Times New Roman"/>
                <w:b/>
                <w:szCs w:val="24"/>
              </w:rPr>
              <w:t>Ziua prezentării notificărilor</w:t>
            </w:r>
          </w:p>
        </w:tc>
        <w:tc>
          <w:tcPr>
            <w:tcW w:w="4961" w:type="dxa"/>
            <w:vAlign w:val="center"/>
          </w:tcPr>
          <w:p w14:paraId="75015180" w14:textId="77777777" w:rsidR="005C434A" w:rsidRPr="009D6AB7" w:rsidRDefault="005C434A" w:rsidP="001532F7">
            <w:pPr>
              <w:jc w:val="center"/>
              <w:rPr>
                <w:rFonts w:cs="Times New Roman"/>
                <w:b/>
                <w:szCs w:val="24"/>
              </w:rPr>
            </w:pPr>
            <w:r w:rsidRPr="009D6AB7">
              <w:rPr>
                <w:rFonts w:cs="Times New Roman"/>
                <w:b/>
                <w:szCs w:val="24"/>
              </w:rPr>
              <w:t>Perioada livrării</w:t>
            </w:r>
          </w:p>
        </w:tc>
      </w:tr>
      <w:tr w:rsidR="005C434A" w:rsidRPr="009D6AB7" w14:paraId="59398A85" w14:textId="77777777" w:rsidTr="001532F7">
        <w:tc>
          <w:tcPr>
            <w:tcW w:w="2410" w:type="dxa"/>
            <w:vAlign w:val="center"/>
          </w:tcPr>
          <w:p w14:paraId="001815DF" w14:textId="77777777" w:rsidR="005C434A" w:rsidRPr="009D6AB7" w:rsidRDefault="005C434A" w:rsidP="001532F7">
            <w:pPr>
              <w:rPr>
                <w:rFonts w:cs="Times New Roman"/>
                <w:szCs w:val="24"/>
              </w:rPr>
            </w:pPr>
            <w:r w:rsidRPr="009D6AB7">
              <w:rPr>
                <w:rFonts w:cs="Times New Roman"/>
                <w:szCs w:val="24"/>
              </w:rPr>
              <w:t>Miercuri</w:t>
            </w:r>
            <w:r w:rsidRPr="009D6AB7" w:rsidDel="00F810E4">
              <w:rPr>
                <w:rFonts w:cs="Times New Roman"/>
                <w:szCs w:val="24"/>
              </w:rPr>
              <w:t xml:space="preserve"> </w:t>
            </w:r>
          </w:p>
        </w:tc>
        <w:tc>
          <w:tcPr>
            <w:tcW w:w="4961" w:type="dxa"/>
            <w:vAlign w:val="center"/>
          </w:tcPr>
          <w:p w14:paraId="370BC2B6" w14:textId="77777777" w:rsidR="005C434A" w:rsidRPr="009D6AB7" w:rsidRDefault="005C434A" w:rsidP="001532F7">
            <w:pPr>
              <w:rPr>
                <w:rFonts w:cs="Times New Roman"/>
                <w:szCs w:val="24"/>
              </w:rPr>
            </w:pPr>
            <w:r w:rsidRPr="009D6AB7">
              <w:rPr>
                <w:rFonts w:cs="Times New Roman"/>
                <w:szCs w:val="24"/>
              </w:rPr>
              <w:t xml:space="preserve">Sâmbătă, Duminică, Luni, </w:t>
            </w:r>
            <w:proofErr w:type="spellStart"/>
            <w:r w:rsidRPr="009D6AB7">
              <w:rPr>
                <w:rFonts w:cs="Times New Roman"/>
                <w:szCs w:val="24"/>
              </w:rPr>
              <w:t>Marţi</w:t>
            </w:r>
            <w:proofErr w:type="spellEnd"/>
            <w:r>
              <w:rPr>
                <w:rFonts w:cs="Times New Roman"/>
                <w:szCs w:val="24"/>
              </w:rPr>
              <w:t xml:space="preserve">, </w:t>
            </w:r>
            <w:r w:rsidRPr="009D6AB7">
              <w:rPr>
                <w:rFonts w:cs="Times New Roman"/>
                <w:szCs w:val="24"/>
              </w:rPr>
              <w:t>Miercuri, Joi, Vineri</w:t>
            </w:r>
          </w:p>
        </w:tc>
      </w:tr>
    </w:tbl>
    <w:p w14:paraId="70286C20" w14:textId="77777777" w:rsidR="001313D9" w:rsidRDefault="001313D9" w:rsidP="00EF6766">
      <w:pPr>
        <w:spacing w:before="240" w:line="312" w:lineRule="auto"/>
        <w:rPr>
          <w:rFonts w:cs="Times New Roman"/>
        </w:rPr>
      </w:pPr>
      <w:r w:rsidRPr="00F45697">
        <w:t>Model</w:t>
      </w:r>
      <w:r>
        <w:t>ul</w:t>
      </w:r>
      <w:r w:rsidRPr="00F45697">
        <w:t xml:space="preserve"> de prezentare a graficului zilnic de consum a energiei electrice</w:t>
      </w:r>
      <w:r>
        <w:t xml:space="preserve"> este specificat în Anexa nr. 3 la Contract.</w:t>
      </w:r>
    </w:p>
    <w:p w14:paraId="59C8EB5A" w14:textId="4A920DC1" w:rsidR="001313D9" w:rsidRDefault="001313D9" w:rsidP="00EF6766">
      <w:pPr>
        <w:tabs>
          <w:tab w:val="left" w:pos="851"/>
        </w:tabs>
        <w:spacing w:before="240" w:line="240" w:lineRule="auto"/>
        <w:ind w:firstLine="644"/>
        <w:jc w:val="both"/>
        <w:rPr>
          <w:rFonts w:cs="Times New Roman"/>
        </w:rPr>
      </w:pPr>
      <w:r>
        <w:rPr>
          <w:rFonts w:cs="Times New Roman"/>
        </w:rPr>
        <w:t xml:space="preserve">2.7.2. </w:t>
      </w:r>
      <w:r w:rsidRPr="006F4447">
        <w:rPr>
          <w:rFonts w:cs="Times New Roman"/>
        </w:rPr>
        <w:t>În caz de necesitate, la solicitarea Î.S. „</w:t>
      </w:r>
      <w:proofErr w:type="spellStart"/>
      <w:r w:rsidRPr="006F4447">
        <w:rPr>
          <w:rFonts w:cs="Times New Roman"/>
        </w:rPr>
        <w:t>Moldelectrica</w:t>
      </w:r>
      <w:proofErr w:type="spellEnd"/>
      <w:r w:rsidRPr="006F4447">
        <w:rPr>
          <w:rFonts w:cs="Times New Roman"/>
        </w:rPr>
        <w:t xml:space="preserve">”, termenii de prezentare a </w:t>
      </w:r>
      <w:r w:rsidRPr="00F45697">
        <w:rPr>
          <w:rFonts w:cs="Times New Roman"/>
        </w:rPr>
        <w:t>graficelor</w:t>
      </w:r>
      <w:r w:rsidRPr="006F4447">
        <w:rPr>
          <w:rFonts w:cs="Times New Roman"/>
        </w:rPr>
        <w:t xml:space="preserve"> respective pot fi </w:t>
      </w:r>
      <w:r w:rsidR="001532F7" w:rsidRPr="006F4447">
        <w:rPr>
          <w:rFonts w:cs="Times New Roman"/>
        </w:rPr>
        <w:t>modifica</w:t>
      </w:r>
      <w:r w:rsidR="001532F7">
        <w:rPr>
          <w:rFonts w:cs="Times New Roman"/>
        </w:rPr>
        <w:t>ți</w:t>
      </w:r>
      <w:r>
        <w:rPr>
          <w:rFonts w:cs="Times New Roman"/>
        </w:rPr>
        <w:t>.</w:t>
      </w:r>
    </w:p>
    <w:p w14:paraId="0BF9D2E9" w14:textId="417F15B1" w:rsidR="001313D9" w:rsidRDefault="001313D9" w:rsidP="00EF6766">
      <w:pPr>
        <w:tabs>
          <w:tab w:val="left" w:pos="851"/>
        </w:tabs>
        <w:spacing w:before="60" w:line="240" w:lineRule="auto"/>
        <w:ind w:firstLine="644"/>
        <w:jc w:val="both"/>
      </w:pPr>
      <w:r>
        <w:rPr>
          <w:rFonts w:cs="Times New Roman"/>
        </w:rPr>
        <w:t xml:space="preserve">2.7.3. </w:t>
      </w:r>
      <w:r w:rsidRPr="00F45697">
        <w:rPr>
          <w:rFonts w:cs="Times New Roman"/>
          <w:i/>
        </w:rPr>
        <w:t>Furnizorul</w:t>
      </w:r>
      <w:r>
        <w:rPr>
          <w:rFonts w:cs="Times New Roman"/>
        </w:rPr>
        <w:t xml:space="preserve"> va coordona graficele de consum</w:t>
      </w:r>
      <w:r w:rsidRPr="00207753">
        <w:rPr>
          <w:rFonts w:cs="Times New Roman"/>
        </w:rPr>
        <w:t xml:space="preserve"> </w:t>
      </w:r>
      <w:r>
        <w:rPr>
          <w:rFonts w:cs="Times New Roman"/>
        </w:rPr>
        <w:t xml:space="preserve">ale </w:t>
      </w:r>
      <w:r>
        <w:rPr>
          <w:rFonts w:cs="Times New Roman"/>
          <w:i/>
        </w:rPr>
        <w:t>Cumpărătorului</w:t>
      </w:r>
      <w:r>
        <w:rPr>
          <w:rFonts w:cs="Times New Roman"/>
        </w:rPr>
        <w:t xml:space="preserve"> în timp util, dar nu mai târziu de </w:t>
      </w:r>
      <w:r w:rsidRPr="00763505">
        <w:t>2</w:t>
      </w:r>
      <w:r w:rsidR="00F10559">
        <w:t xml:space="preserve"> zile lucrătoare / 3 </w:t>
      </w:r>
      <w:r w:rsidRPr="00763505">
        <w:t>zile lucrătoare</w:t>
      </w:r>
      <w:r w:rsidR="00F10559">
        <w:t xml:space="preserve"> (furnizori locali/import)</w:t>
      </w:r>
      <w:r w:rsidRPr="00763505">
        <w:t xml:space="preserve"> anterioare zilei de livrare, până la ora 1</w:t>
      </w:r>
      <w:r>
        <w:t>5</w:t>
      </w:r>
      <w:r w:rsidRPr="00763505">
        <w:t>:00</w:t>
      </w:r>
      <w:r>
        <w:t>.</w:t>
      </w:r>
    </w:p>
    <w:p w14:paraId="0A1CE7C0" w14:textId="38257391" w:rsidR="001313D9" w:rsidRDefault="001313D9" w:rsidP="00EF6766">
      <w:pPr>
        <w:tabs>
          <w:tab w:val="left" w:pos="851"/>
        </w:tabs>
        <w:spacing w:before="60" w:line="240" w:lineRule="auto"/>
        <w:ind w:firstLine="644"/>
        <w:jc w:val="both"/>
      </w:pPr>
      <w:r>
        <w:rPr>
          <w:rFonts w:cs="Times New Roman"/>
        </w:rPr>
        <w:t xml:space="preserve">2.7.4.  </w:t>
      </w:r>
      <w:r>
        <w:t>N</w:t>
      </w:r>
      <w:r w:rsidRPr="00763505">
        <w:t xml:space="preserve">u mai târziu de </w:t>
      </w:r>
      <w:r>
        <w:t>1</w:t>
      </w:r>
      <w:r w:rsidRPr="00763505">
        <w:t xml:space="preserve"> zi </w:t>
      </w:r>
      <w:r w:rsidR="00F10559">
        <w:t>/ 2 zile (furnizori locali/import)</w:t>
      </w:r>
      <w:r w:rsidR="00F10559" w:rsidRPr="00763505">
        <w:t xml:space="preserve"> </w:t>
      </w:r>
      <w:r w:rsidRPr="00763505">
        <w:t>anterioar</w:t>
      </w:r>
      <w:r>
        <w:t>ă</w:t>
      </w:r>
      <w:r w:rsidR="00F10559">
        <w:t>(e)</w:t>
      </w:r>
      <w:r w:rsidRPr="00763505">
        <w:t xml:space="preserve"> zilei de livrare, până la ora 10:00,</w:t>
      </w:r>
      <w:r w:rsidRPr="00763505">
        <w:rPr>
          <w:i/>
        </w:rPr>
        <w:t xml:space="preserve"> </w:t>
      </w:r>
      <w:proofErr w:type="spellStart"/>
      <w:r w:rsidRPr="00763505">
        <w:rPr>
          <w:i/>
        </w:rPr>
        <w:t>Părţile</w:t>
      </w:r>
      <w:proofErr w:type="spellEnd"/>
      <w:r w:rsidRPr="00763505">
        <w:rPr>
          <w:i/>
        </w:rPr>
        <w:t xml:space="preserve"> </w:t>
      </w:r>
      <w:r w:rsidRPr="00763505">
        <w:t>vor înregistra</w:t>
      </w:r>
      <w:r w:rsidR="00E83675">
        <w:t>/</w:t>
      </w:r>
      <w:r w:rsidR="00E83675">
        <w:rPr>
          <w:i/>
        </w:rPr>
        <w:t>Cumpărătorul</w:t>
      </w:r>
      <w:r w:rsidR="00E83675">
        <w:t xml:space="preserve"> va înregistra (furnizori locali/import)</w:t>
      </w:r>
      <w:r>
        <w:t xml:space="preserve"> graficele </w:t>
      </w:r>
      <w:r w:rsidRPr="00B308F6">
        <w:t>de livrare</w:t>
      </w:r>
      <w:r w:rsidRPr="00405934">
        <w:t xml:space="preserve"> </w:t>
      </w:r>
      <w:r>
        <w:t>a energiei electrice</w:t>
      </w:r>
      <w:r w:rsidRPr="00763505">
        <w:rPr>
          <w:sz w:val="26"/>
        </w:rPr>
        <w:t xml:space="preserve"> </w:t>
      </w:r>
      <w:r w:rsidRPr="00F45697">
        <w:t xml:space="preserve">în </w:t>
      </w:r>
      <w:r>
        <w:t xml:space="preserve">Sistemul informațional </w:t>
      </w:r>
      <w:r w:rsidRPr="00B308F6">
        <w:t>“Piața angro a energiei electrice”</w:t>
      </w:r>
      <w:r w:rsidRPr="00F45697">
        <w:t xml:space="preserve"> </w:t>
      </w:r>
      <w:r>
        <w:t>elaborat de</w:t>
      </w:r>
      <w:r w:rsidRPr="00F45697">
        <w:t xml:space="preserve"> </w:t>
      </w:r>
      <w:r w:rsidRPr="00763505">
        <w:t>Î.S. „</w:t>
      </w:r>
      <w:proofErr w:type="spellStart"/>
      <w:r w:rsidRPr="00763505">
        <w:t>Moldelectrica</w:t>
      </w:r>
      <w:proofErr w:type="spellEnd"/>
      <w:r w:rsidRPr="00763505">
        <w:t>”</w:t>
      </w:r>
      <w:r>
        <w:t xml:space="preserve"> (în continuare </w:t>
      </w:r>
      <w:r w:rsidRPr="00F45697">
        <w:rPr>
          <w:i/>
        </w:rPr>
        <w:t xml:space="preserve">Sistem </w:t>
      </w:r>
      <w:proofErr w:type="spellStart"/>
      <w:r w:rsidRPr="00F45697">
        <w:rPr>
          <w:i/>
        </w:rPr>
        <w:t>informaţional</w:t>
      </w:r>
      <w:proofErr w:type="spellEnd"/>
      <w:r>
        <w:t xml:space="preserve">), la </w:t>
      </w:r>
      <w:r w:rsidR="00F10559">
        <w:t>secțiunea</w:t>
      </w:r>
      <w:r>
        <w:t xml:space="preserve"> </w:t>
      </w:r>
      <w:r w:rsidRPr="00F206D9">
        <w:rPr>
          <w:rFonts w:cs="Times New Roman"/>
          <w:i/>
        </w:rPr>
        <w:t>Contracte bilaterale</w:t>
      </w:r>
      <w:r w:rsidRPr="00F45697">
        <w:t>.</w:t>
      </w:r>
    </w:p>
    <w:p w14:paraId="11F35F95" w14:textId="0FCF450A" w:rsidR="001313D9" w:rsidRDefault="001313D9" w:rsidP="00EF6766">
      <w:pPr>
        <w:tabs>
          <w:tab w:val="left" w:pos="851"/>
        </w:tabs>
        <w:spacing w:before="60" w:line="240" w:lineRule="auto"/>
        <w:ind w:firstLine="644"/>
        <w:jc w:val="both"/>
        <w:rPr>
          <w:sz w:val="26"/>
        </w:rPr>
      </w:pPr>
      <w:r>
        <w:t>2.7.5</w:t>
      </w:r>
      <w:r w:rsidRPr="006F4447">
        <w:rPr>
          <w:rFonts w:cs="Times New Roman"/>
        </w:rPr>
        <w:t>.</w:t>
      </w:r>
      <w:r>
        <w:rPr>
          <w:rFonts w:cs="Times New Roman"/>
        </w:rPr>
        <w:t xml:space="preserve"> </w:t>
      </w:r>
      <w:r w:rsidRPr="006F4447">
        <w:rPr>
          <w:rFonts w:cs="Times New Roman"/>
        </w:rPr>
        <w:t>În</w:t>
      </w:r>
      <w:r>
        <w:t xml:space="preserve"> cazul nevalidării de către </w:t>
      </w:r>
      <w:r w:rsidRPr="00207753">
        <w:rPr>
          <w:i/>
        </w:rPr>
        <w:t>Sistemul informațional</w:t>
      </w:r>
      <w:r>
        <w:t xml:space="preserve"> a graficelor înregistrate</w:t>
      </w:r>
      <w:r w:rsidR="00F10559">
        <w:t xml:space="preserve"> pentru furnizorii locali</w:t>
      </w:r>
      <w:r>
        <w:t>,</w:t>
      </w:r>
      <w:r w:rsidRPr="00763505">
        <w:rPr>
          <w:i/>
        </w:rPr>
        <w:t xml:space="preserve"> </w:t>
      </w:r>
      <w:r>
        <w:rPr>
          <w:i/>
        </w:rPr>
        <w:t>P</w:t>
      </w:r>
      <w:proofErr w:type="spellStart"/>
      <w:r>
        <w:rPr>
          <w:i/>
          <w:lang w:val="ro-MD"/>
        </w:rPr>
        <w:t>ărţile</w:t>
      </w:r>
      <w:proofErr w:type="spellEnd"/>
      <w:r>
        <w:rPr>
          <w:i/>
          <w:lang w:val="ro-MD"/>
        </w:rPr>
        <w:t xml:space="preserve"> vor </w:t>
      </w:r>
      <w:r w:rsidRPr="00814955">
        <w:t xml:space="preserve">ajusta </w:t>
      </w:r>
      <w:r w:rsidRPr="00380403">
        <w:t xml:space="preserve">graficele </w:t>
      </w:r>
      <w:r>
        <w:t xml:space="preserve">între orele 10:00 – 12:00 cu 1 </w:t>
      </w:r>
      <w:r w:rsidRPr="00763505">
        <w:t>zi anterioar</w:t>
      </w:r>
      <w:r>
        <w:t>ă</w:t>
      </w:r>
      <w:r w:rsidRPr="00763505">
        <w:t xml:space="preserve"> zilei de livrare</w:t>
      </w:r>
      <w:r>
        <w:rPr>
          <w:sz w:val="26"/>
        </w:rPr>
        <w:t>.</w:t>
      </w:r>
    </w:p>
    <w:p w14:paraId="40A69EC3" w14:textId="1D984F6D" w:rsidR="001313D9" w:rsidRDefault="001313D9" w:rsidP="00EF6766">
      <w:pPr>
        <w:tabs>
          <w:tab w:val="left" w:pos="851"/>
        </w:tabs>
        <w:spacing w:before="60" w:line="240" w:lineRule="auto"/>
        <w:ind w:firstLine="644"/>
        <w:jc w:val="both"/>
        <w:rPr>
          <w:rFonts w:cs="Times New Roman"/>
        </w:rPr>
      </w:pPr>
      <w:r>
        <w:t>2.7.6. Graficele</w:t>
      </w:r>
      <w:r w:rsidRPr="00207753">
        <w:t xml:space="preserve"> </w:t>
      </w:r>
      <w:r w:rsidRPr="00F206D9">
        <w:rPr>
          <w:rFonts w:cs="Times New Roman"/>
        </w:rPr>
        <w:t>zilnice</w:t>
      </w:r>
      <w:r>
        <w:rPr>
          <w:rFonts w:cs="Times New Roman"/>
        </w:rPr>
        <w:t xml:space="preserve"> validate de </w:t>
      </w:r>
      <w:r w:rsidRPr="00F45697">
        <w:rPr>
          <w:rFonts w:cs="Times New Roman"/>
          <w:i/>
        </w:rPr>
        <w:t xml:space="preserve">Sistemul </w:t>
      </w:r>
      <w:proofErr w:type="spellStart"/>
      <w:r w:rsidRPr="00F45697">
        <w:rPr>
          <w:rFonts w:cs="Times New Roman"/>
          <w:i/>
        </w:rPr>
        <w:t>informaţional</w:t>
      </w:r>
      <w:proofErr w:type="spellEnd"/>
      <w:r>
        <w:rPr>
          <w:rFonts w:cs="Times New Roman"/>
        </w:rPr>
        <w:t xml:space="preserve">, în </w:t>
      </w:r>
      <w:proofErr w:type="spellStart"/>
      <w:r>
        <w:rPr>
          <w:rFonts w:cs="Times New Roman"/>
        </w:rPr>
        <w:t>secţiunea</w:t>
      </w:r>
      <w:proofErr w:type="spellEnd"/>
      <w:r>
        <w:rPr>
          <w:rFonts w:cs="Times New Roman"/>
        </w:rPr>
        <w:t xml:space="preserve"> </w:t>
      </w:r>
      <w:r>
        <w:rPr>
          <w:rFonts w:cs="Times New Roman"/>
          <w:i/>
        </w:rPr>
        <w:t>Contractelor bilaterale</w:t>
      </w:r>
      <w:r>
        <w:rPr>
          <w:rFonts w:cs="Times New Roman"/>
        </w:rPr>
        <w:t>, din acest moment se consideră coordonate.</w:t>
      </w:r>
    </w:p>
    <w:p w14:paraId="53256B31" w14:textId="12D1C64E" w:rsidR="001313D9" w:rsidRDefault="001313D9" w:rsidP="00EF6766">
      <w:pPr>
        <w:tabs>
          <w:tab w:val="left" w:pos="851"/>
        </w:tabs>
        <w:spacing w:before="60" w:line="240" w:lineRule="auto"/>
        <w:ind w:firstLine="644"/>
        <w:jc w:val="both"/>
        <w:rPr>
          <w:rFonts w:cs="Times New Roman"/>
        </w:rPr>
      </w:pPr>
      <w:r w:rsidRPr="00F45697">
        <w:t>2.7.</w:t>
      </w:r>
      <w:r>
        <w:t>7</w:t>
      </w:r>
      <w:r w:rsidRPr="00F45697">
        <w:t xml:space="preserve">. </w:t>
      </w:r>
      <w:r w:rsidRPr="006F4447">
        <w:rPr>
          <w:i/>
        </w:rPr>
        <w:t>Cumpărătorul</w:t>
      </w:r>
      <w:r w:rsidRPr="00B308F6">
        <w:t xml:space="preserve"> este în drept să modifice </w:t>
      </w:r>
      <w:r w:rsidRPr="006F4447">
        <w:t>graficele de</w:t>
      </w:r>
      <w:r>
        <w:rPr>
          <w:rFonts w:cs="Times New Roman"/>
        </w:rPr>
        <w:t xml:space="preserve"> consum</w:t>
      </w:r>
      <w:r w:rsidRPr="006F4447">
        <w:rPr>
          <w:rFonts w:cs="Times New Roman"/>
        </w:rPr>
        <w:t xml:space="preserve"> expediate anterior, conform pct.</w:t>
      </w:r>
      <w:r w:rsidRPr="00C61537">
        <w:rPr>
          <w:rFonts w:cs="Times New Roman"/>
        </w:rPr>
        <w:t xml:space="preserve"> </w:t>
      </w:r>
      <w:r>
        <w:rPr>
          <w:rFonts w:cs="Times New Roman"/>
        </w:rPr>
        <w:t>2.7.1.</w:t>
      </w:r>
      <w:r w:rsidRPr="006F4447">
        <w:rPr>
          <w:rFonts w:cs="Times New Roman"/>
        </w:rPr>
        <w:t xml:space="preserve"> </w:t>
      </w:r>
      <w:proofErr w:type="spellStart"/>
      <w:r w:rsidRPr="006F4447">
        <w:rPr>
          <w:rFonts w:cs="Times New Roman"/>
        </w:rPr>
        <w:t>şi</w:t>
      </w:r>
      <w:proofErr w:type="spellEnd"/>
      <w:r w:rsidRPr="006F4447">
        <w:rPr>
          <w:rFonts w:cs="Times New Roman"/>
        </w:rPr>
        <w:t xml:space="preserve"> pct.</w:t>
      </w:r>
      <w:r w:rsidRPr="00C61537">
        <w:rPr>
          <w:rFonts w:cs="Times New Roman"/>
        </w:rPr>
        <w:t xml:space="preserve"> </w:t>
      </w:r>
      <w:r>
        <w:rPr>
          <w:rFonts w:cs="Times New Roman"/>
        </w:rPr>
        <w:t>2.7.2.</w:t>
      </w:r>
      <w:r w:rsidRPr="006F4447">
        <w:rPr>
          <w:rFonts w:cs="Times New Roman"/>
        </w:rPr>
        <w:t>, prezentându-l</w:t>
      </w:r>
      <w:r>
        <w:rPr>
          <w:rFonts w:cs="Times New Roman"/>
        </w:rPr>
        <w:t xml:space="preserve">e </w:t>
      </w:r>
      <w:r>
        <w:rPr>
          <w:rFonts w:cs="Times New Roman"/>
          <w:i/>
        </w:rPr>
        <w:t>Furnizorului</w:t>
      </w:r>
      <w:r>
        <w:rPr>
          <w:rFonts w:cs="Times New Roman"/>
        </w:rPr>
        <w:t xml:space="preserve"> </w:t>
      </w:r>
      <w:proofErr w:type="spellStart"/>
      <w:r w:rsidRPr="001313D9">
        <w:rPr>
          <w:rFonts w:cs="Times New Roman"/>
        </w:rPr>
        <w:t>şi</w:t>
      </w:r>
      <w:proofErr w:type="spellEnd"/>
      <w:r w:rsidRPr="001313D9">
        <w:rPr>
          <w:rFonts w:cs="Times New Roman"/>
        </w:rPr>
        <w:t xml:space="preserve"> Î.S. „</w:t>
      </w:r>
      <w:proofErr w:type="spellStart"/>
      <w:r w:rsidRPr="001313D9">
        <w:rPr>
          <w:rFonts w:cs="Times New Roman"/>
        </w:rPr>
        <w:t>Moldelectrica</w:t>
      </w:r>
      <w:proofErr w:type="spellEnd"/>
      <w:r w:rsidRPr="001313D9">
        <w:rPr>
          <w:rFonts w:cs="Times New Roman"/>
        </w:rPr>
        <w:t xml:space="preserve">” cel târziu cu </w:t>
      </w:r>
      <w:r w:rsidR="00F10559">
        <w:rPr>
          <w:rFonts w:cs="Times New Roman"/>
        </w:rPr>
        <w:t>2 / 3</w:t>
      </w:r>
      <w:r w:rsidRPr="001313D9">
        <w:rPr>
          <w:rFonts w:cs="Times New Roman"/>
        </w:rPr>
        <w:t xml:space="preserve"> zile</w:t>
      </w:r>
      <w:r w:rsidR="00F10559">
        <w:rPr>
          <w:rFonts w:cs="Times New Roman"/>
        </w:rPr>
        <w:t xml:space="preserve"> </w:t>
      </w:r>
      <w:r w:rsidR="00F10559">
        <w:t>(furnizori locali/import)</w:t>
      </w:r>
      <w:r w:rsidR="00F10559" w:rsidRPr="00763505">
        <w:t xml:space="preserve"> </w:t>
      </w:r>
      <w:r w:rsidRPr="001313D9">
        <w:rPr>
          <w:rFonts w:cs="Times New Roman"/>
        </w:rPr>
        <w:t>premergătoare zilei de livr</w:t>
      </w:r>
      <w:r w:rsidRPr="00380403">
        <w:rPr>
          <w:rFonts w:cs="Times New Roman"/>
        </w:rPr>
        <w:t>are, până l</w:t>
      </w:r>
      <w:r w:rsidRPr="006F4447">
        <w:rPr>
          <w:rFonts w:cs="Times New Roman"/>
        </w:rPr>
        <w:t>a ora 1</w:t>
      </w:r>
      <w:r w:rsidR="0065377D">
        <w:rPr>
          <w:rFonts w:cs="Times New Roman"/>
        </w:rPr>
        <w:t>5</w:t>
      </w:r>
      <w:r w:rsidRPr="006F4447">
        <w:rPr>
          <w:rFonts w:cs="Times New Roman"/>
        </w:rPr>
        <w:t xml:space="preserve">:00. </w:t>
      </w:r>
    </w:p>
    <w:p w14:paraId="5D8E1429" w14:textId="59749640" w:rsidR="001313D9" w:rsidRDefault="001313D9" w:rsidP="00EF6766">
      <w:pPr>
        <w:tabs>
          <w:tab w:val="left" w:pos="851"/>
        </w:tabs>
        <w:spacing w:before="60" w:line="240" w:lineRule="auto"/>
        <w:ind w:firstLine="644"/>
        <w:jc w:val="both"/>
      </w:pPr>
      <w:r>
        <w:rPr>
          <w:rFonts w:cs="Times New Roman"/>
        </w:rPr>
        <w:t xml:space="preserve">2.7.8. </w:t>
      </w:r>
      <w:r w:rsidRPr="00F206D9">
        <w:rPr>
          <w:rFonts w:cs="Times New Roman"/>
          <w:i/>
        </w:rPr>
        <w:t>Furnizorul</w:t>
      </w:r>
      <w:r>
        <w:rPr>
          <w:rFonts w:cs="Times New Roman"/>
        </w:rPr>
        <w:t xml:space="preserve"> va coordona </w:t>
      </w:r>
      <w:r w:rsidRPr="00F45697">
        <w:rPr>
          <w:rFonts w:cs="Times New Roman"/>
        </w:rPr>
        <w:t>graficele</w:t>
      </w:r>
      <w:r w:rsidRPr="00207753">
        <w:rPr>
          <w:rFonts w:cs="Times New Roman"/>
        </w:rPr>
        <w:t xml:space="preserve"> </w:t>
      </w:r>
      <w:r>
        <w:rPr>
          <w:rFonts w:cs="Times New Roman"/>
        </w:rPr>
        <w:t xml:space="preserve">modificate de către </w:t>
      </w:r>
      <w:r>
        <w:rPr>
          <w:rFonts w:cs="Times New Roman"/>
          <w:i/>
        </w:rPr>
        <w:t>Cumpărător</w:t>
      </w:r>
      <w:r>
        <w:rPr>
          <w:rFonts w:cs="Times New Roman"/>
        </w:rPr>
        <w:t xml:space="preserve"> în timp util, dar nu mai târziu de </w:t>
      </w:r>
      <w:r>
        <w:t>1</w:t>
      </w:r>
      <w:r w:rsidRPr="00763505">
        <w:t xml:space="preserve"> zi </w:t>
      </w:r>
      <w:r w:rsidR="00F10559">
        <w:t>/ 2 zile (furnizori locali/import)</w:t>
      </w:r>
      <w:r w:rsidR="00F10559" w:rsidRPr="00763505">
        <w:t xml:space="preserve"> </w:t>
      </w:r>
      <w:r w:rsidRPr="00763505">
        <w:t>anterioar</w:t>
      </w:r>
      <w:r>
        <w:t>ă</w:t>
      </w:r>
      <w:r w:rsidR="00F1620C">
        <w:t>(e)</w:t>
      </w:r>
      <w:r w:rsidRPr="00763505">
        <w:t xml:space="preserve"> zilei de livrare, până la ora </w:t>
      </w:r>
      <w:r w:rsidR="0065377D">
        <w:t>9</w:t>
      </w:r>
      <w:r w:rsidRPr="00763505">
        <w:t>:00</w:t>
      </w:r>
      <w:r>
        <w:t xml:space="preserve">. Ulterior </w:t>
      </w:r>
      <w:proofErr w:type="spellStart"/>
      <w:r w:rsidRPr="00F45697">
        <w:rPr>
          <w:i/>
        </w:rPr>
        <w:t>Părţile</w:t>
      </w:r>
      <w:proofErr w:type="spellEnd"/>
      <w:r>
        <w:t xml:space="preserve"> vor recurge la executarea obligațiilor specificate în punctele 2.7.4. – 2.7.5.</w:t>
      </w:r>
    </w:p>
    <w:p w14:paraId="2EA84F2C" w14:textId="4C0C1133" w:rsidR="001313D9" w:rsidRDefault="001313D9" w:rsidP="00EF6766">
      <w:pPr>
        <w:tabs>
          <w:tab w:val="left" w:pos="851"/>
        </w:tabs>
        <w:spacing w:before="60" w:line="240" w:lineRule="auto"/>
        <w:ind w:firstLine="644"/>
        <w:jc w:val="both"/>
        <w:rPr>
          <w:rFonts w:cs="Times New Roman"/>
        </w:rPr>
      </w:pPr>
      <w:r>
        <w:rPr>
          <w:rFonts w:cs="Times New Roman"/>
        </w:rPr>
        <w:t xml:space="preserve">2.7.9. </w:t>
      </w:r>
      <w:r>
        <w:t>N</w:t>
      </w:r>
      <w:r w:rsidRPr="00763505">
        <w:t xml:space="preserve">u mai târziu de </w:t>
      </w:r>
      <w:r>
        <w:t>1</w:t>
      </w:r>
      <w:r w:rsidRPr="00763505">
        <w:t xml:space="preserve"> zi anterioar</w:t>
      </w:r>
      <w:r>
        <w:t>ă</w:t>
      </w:r>
      <w:r w:rsidRPr="00763505">
        <w:t xml:space="preserve"> zilei de livrare, până la ora 1</w:t>
      </w:r>
      <w:r w:rsidR="00EE1EA1">
        <w:t>5</w:t>
      </w:r>
      <w:r w:rsidRPr="00763505">
        <w:t>:00</w:t>
      </w:r>
      <w:r>
        <w:t xml:space="preserve"> </w:t>
      </w:r>
      <w:proofErr w:type="spellStart"/>
      <w:r w:rsidRPr="00F45697">
        <w:rPr>
          <w:rFonts w:cs="Times New Roman"/>
          <w:i/>
        </w:rPr>
        <w:t>Părţile</w:t>
      </w:r>
      <w:proofErr w:type="spellEnd"/>
      <w:r>
        <w:rPr>
          <w:rFonts w:cs="Times New Roman"/>
        </w:rPr>
        <w:t xml:space="preserve"> vor înregistra în </w:t>
      </w:r>
      <w:r w:rsidRPr="00207753">
        <w:rPr>
          <w:i/>
        </w:rPr>
        <w:t>Sistemul informațional</w:t>
      </w:r>
      <w:r>
        <w:t xml:space="preserve">, secțiunea </w:t>
      </w:r>
      <w:r>
        <w:rPr>
          <w:i/>
        </w:rPr>
        <w:t>Responsabilitatea echilibrării</w:t>
      </w:r>
      <w:r w:rsidRPr="0086519A">
        <w:t xml:space="preserve">, </w:t>
      </w:r>
      <w:r w:rsidRPr="0086519A">
        <w:rPr>
          <w:rFonts w:cs="Times New Roman"/>
          <w:i/>
        </w:rPr>
        <w:t>Notificările fizice</w:t>
      </w:r>
      <w:r w:rsidRPr="0086519A">
        <w:rPr>
          <w:rFonts w:cs="Times New Roman"/>
        </w:rPr>
        <w:t>,</w:t>
      </w:r>
      <w:r>
        <w:rPr>
          <w:rFonts w:cs="Times New Roman"/>
        </w:rPr>
        <w:t xml:space="preserve"> care corespund cu valorile </w:t>
      </w:r>
      <w:r w:rsidRPr="00F45697">
        <w:rPr>
          <w:rFonts w:cs="Times New Roman"/>
        </w:rPr>
        <w:t>graficelor</w:t>
      </w:r>
      <w:r>
        <w:rPr>
          <w:rFonts w:cs="Times New Roman"/>
        </w:rPr>
        <w:t xml:space="preserve"> coordonate </w:t>
      </w:r>
      <w:proofErr w:type="spellStart"/>
      <w:r>
        <w:rPr>
          <w:rFonts w:cs="Times New Roman"/>
        </w:rPr>
        <w:t>şi</w:t>
      </w:r>
      <w:proofErr w:type="spellEnd"/>
      <w:r>
        <w:rPr>
          <w:rFonts w:cs="Times New Roman"/>
        </w:rPr>
        <w:t xml:space="preserve"> înregistrate anterior la secțiunea </w:t>
      </w:r>
      <w:r w:rsidRPr="00F45697">
        <w:rPr>
          <w:rFonts w:cs="Times New Roman"/>
          <w:i/>
        </w:rPr>
        <w:t>Contracte bilaterale</w:t>
      </w:r>
      <w:r>
        <w:rPr>
          <w:rFonts w:cs="Times New Roman"/>
        </w:rPr>
        <w:t xml:space="preserve"> </w:t>
      </w:r>
      <w:proofErr w:type="spellStart"/>
      <w:r>
        <w:rPr>
          <w:rFonts w:cs="Times New Roman"/>
        </w:rPr>
        <w:t>şi</w:t>
      </w:r>
      <w:proofErr w:type="spellEnd"/>
      <w:r>
        <w:rPr>
          <w:rFonts w:cs="Times New Roman"/>
        </w:rPr>
        <w:t xml:space="preserve"> validate de </w:t>
      </w:r>
      <w:r w:rsidRPr="00F45697">
        <w:rPr>
          <w:rFonts w:cs="Times New Roman"/>
          <w:i/>
        </w:rPr>
        <w:t xml:space="preserve">Sistemul </w:t>
      </w:r>
      <w:r w:rsidR="009711C7" w:rsidRPr="00F45697">
        <w:rPr>
          <w:rFonts w:cs="Times New Roman"/>
          <w:i/>
        </w:rPr>
        <w:t>informațional</w:t>
      </w:r>
      <w:r>
        <w:rPr>
          <w:rFonts w:cs="Times New Roman"/>
        </w:rPr>
        <w:t>.</w:t>
      </w:r>
      <w:r w:rsidR="009711C7">
        <w:rPr>
          <w:rFonts w:cs="Times New Roman"/>
        </w:rPr>
        <w:t xml:space="preserve"> Pentru import </w:t>
      </w:r>
      <w:r w:rsidR="009711C7" w:rsidRPr="00EF6766">
        <w:rPr>
          <w:rFonts w:cs="Times New Roman"/>
          <w:i/>
        </w:rPr>
        <w:t>Notificările fizice</w:t>
      </w:r>
      <w:r w:rsidR="009711C7" w:rsidRPr="009711C7">
        <w:rPr>
          <w:rFonts w:cs="Times New Roman"/>
        </w:rPr>
        <w:t xml:space="preserve">, din cadrul secțiunii </w:t>
      </w:r>
      <w:r w:rsidR="009711C7" w:rsidRPr="00EF6766">
        <w:rPr>
          <w:rFonts w:cs="Times New Roman"/>
          <w:i/>
        </w:rPr>
        <w:t>Responsabilitatea echilibrării</w:t>
      </w:r>
      <w:r w:rsidR="009711C7" w:rsidRPr="009711C7">
        <w:rPr>
          <w:rFonts w:cs="Times New Roman"/>
        </w:rPr>
        <w:t xml:space="preserve">, sunt completate automat din graficele înregistrate la secțiunea </w:t>
      </w:r>
      <w:r w:rsidR="009711C7" w:rsidRPr="00EF6766">
        <w:rPr>
          <w:rFonts w:cs="Times New Roman"/>
          <w:i/>
        </w:rPr>
        <w:t>Contracte bilaterale</w:t>
      </w:r>
      <w:r w:rsidR="009711C7" w:rsidRPr="009711C7">
        <w:rPr>
          <w:rFonts w:cs="Times New Roman"/>
        </w:rPr>
        <w:t xml:space="preserve">, fiind în prealabil validate de către administratorul </w:t>
      </w:r>
      <w:r w:rsidR="009711C7" w:rsidRPr="00EF6766">
        <w:rPr>
          <w:rFonts w:cs="Times New Roman"/>
          <w:i/>
        </w:rPr>
        <w:t>Sistemului informațional</w:t>
      </w:r>
      <w:r w:rsidR="009711C7" w:rsidRPr="009711C7">
        <w:rPr>
          <w:rFonts w:cs="Times New Roman"/>
        </w:rPr>
        <w:t>.</w:t>
      </w:r>
    </w:p>
    <w:p w14:paraId="09F22281" w14:textId="1C86212B" w:rsidR="001313D9" w:rsidRPr="00EF6766" w:rsidRDefault="001313D9" w:rsidP="00EF6766">
      <w:pPr>
        <w:tabs>
          <w:tab w:val="left" w:pos="851"/>
        </w:tabs>
        <w:spacing w:before="60" w:line="240" w:lineRule="auto"/>
        <w:ind w:firstLine="644"/>
        <w:jc w:val="both"/>
      </w:pPr>
      <w:r w:rsidRPr="00EF6766">
        <w:rPr>
          <w:rFonts w:cs="Times New Roman"/>
        </w:rPr>
        <w:lastRenderedPageBreak/>
        <w:t xml:space="preserve">2.7.10. </w:t>
      </w:r>
      <w:r w:rsidR="009711C7" w:rsidRPr="00EF6766">
        <w:rPr>
          <w:rFonts w:cs="Times New Roman"/>
        </w:rPr>
        <w:t xml:space="preserve">În cazul furnizorilor locali, </w:t>
      </w:r>
      <w:proofErr w:type="spellStart"/>
      <w:r w:rsidRPr="00EF6766">
        <w:rPr>
          <w:rFonts w:cs="Times New Roman"/>
          <w:i/>
        </w:rPr>
        <w:t>Părţile</w:t>
      </w:r>
      <w:proofErr w:type="spellEnd"/>
      <w:r w:rsidRPr="00EF6766">
        <w:rPr>
          <w:rFonts w:cs="Times New Roman"/>
        </w:rPr>
        <w:t xml:space="preserve"> sunt în drept să modifice </w:t>
      </w:r>
      <w:r w:rsidRPr="00EF6766">
        <w:rPr>
          <w:rFonts w:cs="Times New Roman"/>
          <w:i/>
        </w:rPr>
        <w:t>Notificările fizice</w:t>
      </w:r>
      <w:r w:rsidRPr="00EF6766">
        <w:rPr>
          <w:rFonts w:cs="Times New Roman"/>
        </w:rPr>
        <w:t xml:space="preserve"> în</w:t>
      </w:r>
      <w:r w:rsidR="001163B2" w:rsidRPr="00EF6766">
        <w:rPr>
          <w:rFonts w:cs="Times New Roman"/>
        </w:rPr>
        <w:t>cepând cu ora</w:t>
      </w:r>
      <w:r w:rsidRPr="00EF6766">
        <w:rPr>
          <w:rFonts w:cs="Times New Roman"/>
        </w:rPr>
        <w:t xml:space="preserve"> 19:00</w:t>
      </w:r>
      <w:r w:rsidR="001163B2" w:rsidRPr="00EF6766">
        <w:rPr>
          <w:rFonts w:cs="Times New Roman"/>
        </w:rPr>
        <w:t xml:space="preserve"> </w:t>
      </w:r>
      <w:r w:rsidRPr="00EF6766">
        <w:rPr>
          <w:rFonts w:cs="Times New Roman"/>
        </w:rPr>
        <w:t xml:space="preserve">cu </w:t>
      </w:r>
      <w:r w:rsidRPr="00EF6766">
        <w:t xml:space="preserve">1 zi lucrătoare anterioară zilei de livrare, </w:t>
      </w:r>
      <w:r w:rsidR="001163B2" w:rsidRPr="00EF6766">
        <w:t xml:space="preserve">dar numai de </w:t>
      </w:r>
      <w:r w:rsidRPr="00EF6766">
        <w:t xml:space="preserve">1 (una) oră înainte de ora livrării efective, cu </w:t>
      </w:r>
      <w:proofErr w:type="spellStart"/>
      <w:r w:rsidRPr="00EF6766">
        <w:t>condiţia</w:t>
      </w:r>
      <w:proofErr w:type="spellEnd"/>
      <w:r w:rsidRPr="00EF6766">
        <w:t xml:space="preserve"> coordonării în prealabil a modificărilor de către cealaltă </w:t>
      </w:r>
      <w:r w:rsidRPr="00EF6766">
        <w:rPr>
          <w:i/>
        </w:rPr>
        <w:t>Parte</w:t>
      </w:r>
      <w:r w:rsidRPr="00EF6766">
        <w:t xml:space="preserve">. </w:t>
      </w:r>
    </w:p>
    <w:p w14:paraId="29226856" w14:textId="2F31CDE8" w:rsidR="001313D9" w:rsidRPr="00F45697" w:rsidRDefault="001313D9" w:rsidP="00EF6766">
      <w:pPr>
        <w:tabs>
          <w:tab w:val="left" w:pos="851"/>
        </w:tabs>
        <w:spacing w:before="60" w:line="240" w:lineRule="auto"/>
        <w:ind w:firstLine="644"/>
        <w:jc w:val="both"/>
      </w:pPr>
      <w:r w:rsidRPr="00EF6766">
        <w:rPr>
          <w:rFonts w:cs="Times New Roman"/>
        </w:rPr>
        <w:t xml:space="preserve">2.7.11. Toate graficele </w:t>
      </w:r>
      <w:proofErr w:type="spellStart"/>
      <w:r w:rsidRPr="00EF6766">
        <w:rPr>
          <w:rFonts w:cs="Times New Roman"/>
        </w:rPr>
        <w:t>şi</w:t>
      </w:r>
      <w:proofErr w:type="spellEnd"/>
      <w:r w:rsidRPr="00EF6766">
        <w:rPr>
          <w:rFonts w:cs="Times New Roman"/>
        </w:rPr>
        <w:t xml:space="preserve"> notificările înaintate spre coordonare prealabilă, precum </w:t>
      </w:r>
      <w:proofErr w:type="spellStart"/>
      <w:r w:rsidRPr="00EF6766">
        <w:rPr>
          <w:rFonts w:cs="Times New Roman"/>
        </w:rPr>
        <w:t>şi</w:t>
      </w:r>
      <w:proofErr w:type="spellEnd"/>
      <w:r w:rsidRPr="00EF6766">
        <w:rPr>
          <w:rFonts w:cs="Times New Roman"/>
        </w:rPr>
        <w:t xml:space="preserve"> acceptul acestora, vor fi expediate de </w:t>
      </w:r>
      <w:proofErr w:type="spellStart"/>
      <w:r w:rsidRPr="00EF6766">
        <w:rPr>
          <w:rFonts w:cs="Times New Roman"/>
          <w:i/>
        </w:rPr>
        <w:t>Părţi</w:t>
      </w:r>
      <w:proofErr w:type="spellEnd"/>
      <w:r w:rsidRPr="00EF6766">
        <w:rPr>
          <w:rFonts w:cs="Times New Roman"/>
        </w:rPr>
        <w:t xml:space="preserve"> </w:t>
      </w:r>
      <w:r w:rsidRPr="00EF6766">
        <w:t>prin poșta electronică (e-mail) la adresele specificate conform Anexei nr. 4 la Contract.</w:t>
      </w:r>
    </w:p>
    <w:bookmarkEnd w:id="14"/>
    <w:bookmarkEnd w:id="15"/>
    <w:p w14:paraId="0D86723A" w14:textId="77777777" w:rsidR="00141B0E" w:rsidRPr="00763505" w:rsidRDefault="00141B0E" w:rsidP="00141B0E">
      <w:pPr>
        <w:tabs>
          <w:tab w:val="left" w:pos="567"/>
        </w:tabs>
        <w:spacing w:before="60"/>
        <w:jc w:val="both"/>
      </w:pPr>
    </w:p>
    <w:p w14:paraId="79D8CEFE" w14:textId="77777777" w:rsidR="00141B0E" w:rsidRPr="00763505" w:rsidRDefault="00141B0E" w:rsidP="00141B0E">
      <w:pPr>
        <w:pStyle w:val="ListParagraph"/>
        <w:widowControl w:val="0"/>
        <w:numPr>
          <w:ilvl w:val="0"/>
          <w:numId w:val="28"/>
        </w:numPr>
        <w:shd w:val="clear" w:color="auto" w:fill="FFFFFF"/>
        <w:tabs>
          <w:tab w:val="left" w:pos="567"/>
        </w:tabs>
        <w:autoSpaceDE w:val="0"/>
        <w:autoSpaceDN w:val="0"/>
        <w:adjustRightInd w:val="0"/>
        <w:spacing w:before="240" w:after="120" w:line="240" w:lineRule="auto"/>
        <w:jc w:val="center"/>
        <w:rPr>
          <w:b/>
          <w:bCs/>
        </w:rPr>
      </w:pPr>
      <w:r w:rsidRPr="00763505">
        <w:rPr>
          <w:b/>
          <w:bCs/>
        </w:rPr>
        <w:t>CANTITATEA ENERGIEI ELECTRICE FURNIZATE</w:t>
      </w:r>
    </w:p>
    <w:p w14:paraId="0D89E1C2" w14:textId="1A8C2673" w:rsidR="00141B0E" w:rsidRPr="00441F11" w:rsidRDefault="00141B0E" w:rsidP="00141B0E">
      <w:pPr>
        <w:numPr>
          <w:ilvl w:val="0"/>
          <w:numId w:val="1"/>
        </w:numPr>
        <w:tabs>
          <w:tab w:val="left" w:pos="1134"/>
        </w:tabs>
        <w:spacing w:before="60" w:after="0" w:line="240" w:lineRule="auto"/>
        <w:ind w:left="0" w:firstLine="567"/>
        <w:jc w:val="both"/>
        <w:rPr>
          <w:rFonts w:cs="Arial"/>
        </w:rPr>
      </w:pPr>
      <w:r w:rsidRPr="00176D1D">
        <w:rPr>
          <w:rFonts w:cs="Arial"/>
        </w:rPr>
        <w:t xml:space="preserve">Livrarea energiei electrice în temeiul prezentului Contract se </w:t>
      </w:r>
      <w:r w:rsidRPr="00AF4624">
        <w:rPr>
          <w:rFonts w:cs="Arial"/>
        </w:rPr>
        <w:t xml:space="preserve">efectuează în perioada </w:t>
      </w:r>
      <w:r w:rsidRPr="008871E1">
        <w:rPr>
          <w:rFonts w:cs="Arial"/>
        </w:rPr>
        <w:t>01 aprilie 2022 până la 31 martie 2023 (inclusiv).</w:t>
      </w:r>
      <w:r w:rsidRPr="00441F11">
        <w:t xml:space="preserve"> </w:t>
      </w:r>
      <w:bookmarkStart w:id="16" w:name="_Hlk95745068"/>
      <w:r w:rsidRPr="00441F11">
        <w:t>Cantitatea orientativă (volumul) de energie electrică</w:t>
      </w:r>
      <w:bookmarkEnd w:id="16"/>
      <w:r w:rsidR="00EB10D6">
        <w:t xml:space="preserve"> </w:t>
      </w:r>
      <w:proofErr w:type="spellStart"/>
      <w:r w:rsidR="00EB10D6">
        <w:t>şi</w:t>
      </w:r>
      <w:proofErr w:type="spellEnd"/>
      <w:r w:rsidR="00EB10D6">
        <w:t xml:space="preserve"> graficele de sarcină caracteristice</w:t>
      </w:r>
      <w:r w:rsidRPr="00441F11">
        <w:t xml:space="preserve"> </w:t>
      </w:r>
      <w:r w:rsidR="00EB10D6">
        <w:t>sunt</w:t>
      </w:r>
      <w:r w:rsidR="00EB10D6" w:rsidRPr="00441F11">
        <w:t xml:space="preserve"> </w:t>
      </w:r>
      <w:r w:rsidRPr="00441F11">
        <w:t>specificat</w:t>
      </w:r>
      <w:r w:rsidR="00EB10D6">
        <w:t>e</w:t>
      </w:r>
      <w:r w:rsidRPr="00441F11">
        <w:t xml:space="preserve"> în </w:t>
      </w:r>
      <w:bookmarkStart w:id="17" w:name="_Hlk95745058"/>
      <w:r w:rsidRPr="00441F11">
        <w:t xml:space="preserve">Anexa nr. </w:t>
      </w:r>
      <w:r w:rsidR="003957A5">
        <w:t>5</w:t>
      </w:r>
      <w:r w:rsidR="00C046A2" w:rsidRPr="00441F11">
        <w:t xml:space="preserve"> </w:t>
      </w:r>
      <w:bookmarkEnd w:id="17"/>
      <w:r w:rsidRPr="00441F11">
        <w:t>la prezentul Contract.</w:t>
      </w:r>
    </w:p>
    <w:p w14:paraId="7DA69023" w14:textId="77777777" w:rsidR="00141B0E" w:rsidRPr="008871E1" w:rsidRDefault="00141B0E" w:rsidP="00141B0E">
      <w:pPr>
        <w:numPr>
          <w:ilvl w:val="0"/>
          <w:numId w:val="1"/>
        </w:numPr>
        <w:tabs>
          <w:tab w:val="left" w:pos="1134"/>
        </w:tabs>
        <w:spacing w:before="60" w:after="0" w:line="240" w:lineRule="auto"/>
        <w:ind w:left="0" w:firstLine="567"/>
        <w:jc w:val="both"/>
        <w:rPr>
          <w:rFonts w:cs="Arial"/>
        </w:rPr>
      </w:pPr>
      <w:r w:rsidRPr="008871E1">
        <w:rPr>
          <w:rFonts w:cs="Arial"/>
        </w:rPr>
        <w:t>Perioadă de calcul constituie luna calendaristică în decursul căreia se efectuează livrarea de energie electrică.</w:t>
      </w:r>
    </w:p>
    <w:p w14:paraId="79F4858C" w14:textId="072661EE" w:rsidR="00141B0E" w:rsidRPr="00A276F9" w:rsidRDefault="00141B0E" w:rsidP="00141B0E">
      <w:pPr>
        <w:numPr>
          <w:ilvl w:val="0"/>
          <w:numId w:val="1"/>
        </w:numPr>
        <w:tabs>
          <w:tab w:val="left" w:pos="1134"/>
        </w:tabs>
        <w:spacing w:before="60" w:after="0" w:line="240" w:lineRule="auto"/>
        <w:ind w:left="0" w:firstLine="567"/>
        <w:jc w:val="both"/>
        <w:rPr>
          <w:rFonts w:cs="Arial"/>
        </w:rPr>
      </w:pPr>
      <w:bookmarkStart w:id="18" w:name="OLE_LINK13"/>
      <w:bookmarkStart w:id="19" w:name="OLE_LINK14"/>
      <w:r w:rsidRPr="00A276F9">
        <w:rPr>
          <w:rFonts w:cs="Arial"/>
        </w:rPr>
        <w:t xml:space="preserve">Cantitatea energiei electrice efectiv livrată în perioada de calcul, conform prezentului Contract, va fi determinată ca suma </w:t>
      </w:r>
      <w:r w:rsidR="00A276F9" w:rsidRPr="004D233F">
        <w:rPr>
          <w:rFonts w:cs="Arial"/>
        </w:rPr>
        <w:t>Notificărilor fizice</w:t>
      </w:r>
      <w:r w:rsidR="00A276F9" w:rsidRPr="00A276F9">
        <w:rPr>
          <w:rFonts w:cs="Arial"/>
        </w:rPr>
        <w:t xml:space="preserve"> </w:t>
      </w:r>
      <w:r w:rsidRPr="00A276F9">
        <w:rPr>
          <w:rFonts w:cs="Arial"/>
        </w:rPr>
        <w:t xml:space="preserve">specificate în pct.2.7, coordonate pentru perioada de calcul și înregistrate în modul corespunzător în </w:t>
      </w:r>
      <w:r w:rsidR="00A276F9" w:rsidRPr="00A276F9">
        <w:rPr>
          <w:rFonts w:cs="Times New Roman"/>
          <w:i/>
        </w:rPr>
        <w:t xml:space="preserve">Sistemul </w:t>
      </w:r>
      <w:r w:rsidR="004D233F" w:rsidRPr="00A276F9">
        <w:rPr>
          <w:rFonts w:cs="Times New Roman"/>
          <w:i/>
        </w:rPr>
        <w:t>informațional</w:t>
      </w:r>
      <w:r w:rsidR="00A276F9" w:rsidRPr="004D233F" w:rsidDel="00A276F9">
        <w:rPr>
          <w:rFonts w:cs="Arial"/>
        </w:rPr>
        <w:t xml:space="preserve"> </w:t>
      </w:r>
      <w:r w:rsidRPr="00A276F9">
        <w:rPr>
          <w:rFonts w:cs="Arial"/>
        </w:rPr>
        <w:t>.</w:t>
      </w:r>
    </w:p>
    <w:p w14:paraId="34B44F5C" w14:textId="77777777" w:rsidR="00141B0E" w:rsidRPr="00176D1D" w:rsidRDefault="00141B0E" w:rsidP="00141B0E">
      <w:pPr>
        <w:pStyle w:val="BodyTextIndent2"/>
        <w:numPr>
          <w:ilvl w:val="0"/>
          <w:numId w:val="1"/>
        </w:numPr>
        <w:tabs>
          <w:tab w:val="left" w:pos="851"/>
          <w:tab w:val="left" w:pos="1134"/>
        </w:tabs>
        <w:spacing w:after="0" w:line="240" w:lineRule="auto"/>
        <w:ind w:left="0" w:firstLine="567"/>
        <w:jc w:val="both"/>
        <w:rPr>
          <w:rFonts w:ascii="Arial" w:hAnsi="Arial" w:cs="Arial"/>
        </w:rPr>
      </w:pPr>
      <w:bookmarkStart w:id="20" w:name="OLE_LINK18"/>
      <w:bookmarkStart w:id="21" w:name="OLE_LINK25"/>
      <w:bookmarkEnd w:id="18"/>
      <w:bookmarkEnd w:id="19"/>
      <w:r w:rsidRPr="00176D1D">
        <w:rPr>
          <w:rFonts w:ascii="Arial" w:hAnsi="Arial" w:cs="Arial"/>
        </w:rPr>
        <w:t>OST prezintă Părților informații cu privire la cantitatea de energie electrică efectiv livrată în temeiul Contractului în perioada de calcul (fax/document electronic).</w:t>
      </w:r>
    </w:p>
    <w:p w14:paraId="04554DDF" w14:textId="4ACB4E66" w:rsidR="00141B0E" w:rsidRPr="00176D1D" w:rsidRDefault="00141B0E" w:rsidP="00141B0E">
      <w:pPr>
        <w:pStyle w:val="BodyTextIndent2"/>
        <w:numPr>
          <w:ilvl w:val="0"/>
          <w:numId w:val="1"/>
        </w:numPr>
        <w:tabs>
          <w:tab w:val="left" w:pos="851"/>
          <w:tab w:val="left" w:pos="1134"/>
        </w:tabs>
        <w:spacing w:before="60" w:after="0" w:line="240" w:lineRule="auto"/>
        <w:ind w:left="0" w:firstLine="567"/>
        <w:jc w:val="both"/>
        <w:rPr>
          <w:rFonts w:ascii="Arial" w:hAnsi="Arial" w:cs="Arial"/>
        </w:rPr>
      </w:pPr>
      <w:r w:rsidRPr="00176D1D">
        <w:rPr>
          <w:rFonts w:ascii="Arial" w:hAnsi="Arial" w:cs="Arial"/>
        </w:rPr>
        <w:t xml:space="preserve">Nu mai târziu de 2 (două) zile lucrătoare,  după recepționarea informației prezentate de către OST, </w:t>
      </w:r>
      <w:r w:rsidRPr="00176D1D">
        <w:rPr>
          <w:rFonts w:ascii="Arial" w:hAnsi="Arial" w:cs="Arial"/>
          <w:i/>
        </w:rPr>
        <w:t>Furnizorul</w:t>
      </w:r>
      <w:r w:rsidRPr="00176D1D">
        <w:rPr>
          <w:rFonts w:ascii="Arial" w:hAnsi="Arial" w:cs="Arial"/>
        </w:rPr>
        <w:t xml:space="preserve"> întocmește </w:t>
      </w:r>
      <w:bookmarkStart w:id="22" w:name="_Hlk95745088"/>
      <w:r w:rsidRPr="00176D1D">
        <w:rPr>
          <w:rFonts w:ascii="Arial" w:hAnsi="Arial" w:cs="Arial"/>
        </w:rPr>
        <w:t>Actul de livrare – recepționare a energiei electrice efectiv livrate</w:t>
      </w:r>
      <w:bookmarkEnd w:id="22"/>
      <w:r w:rsidRPr="00176D1D">
        <w:rPr>
          <w:rFonts w:ascii="Arial" w:hAnsi="Arial" w:cs="Arial"/>
        </w:rPr>
        <w:t xml:space="preserve"> (conform modelului indicat în </w:t>
      </w:r>
      <w:bookmarkStart w:id="23" w:name="_Hlk95745079"/>
      <w:r w:rsidRPr="00176D1D">
        <w:rPr>
          <w:rFonts w:ascii="Arial" w:hAnsi="Arial" w:cs="Arial"/>
        </w:rPr>
        <w:t xml:space="preserve">Anexa nr. </w:t>
      </w:r>
      <w:r w:rsidR="003957A5">
        <w:rPr>
          <w:rFonts w:ascii="Arial" w:hAnsi="Arial" w:cs="Arial"/>
        </w:rPr>
        <w:t>6</w:t>
      </w:r>
      <w:bookmarkEnd w:id="23"/>
      <w:r w:rsidR="00C046A2">
        <w:rPr>
          <w:rFonts w:ascii="Arial" w:hAnsi="Arial" w:cs="Arial"/>
        </w:rPr>
        <w:t>)</w:t>
      </w:r>
      <w:r w:rsidRPr="00176D1D">
        <w:rPr>
          <w:rFonts w:ascii="Arial" w:hAnsi="Arial" w:cs="Arial"/>
        </w:rPr>
        <w:t xml:space="preserve"> și </w:t>
      </w:r>
      <w:bookmarkStart w:id="24" w:name="_Hlk95745112"/>
      <w:r w:rsidRPr="00176D1D">
        <w:rPr>
          <w:rFonts w:ascii="Arial" w:hAnsi="Arial" w:cs="Arial"/>
        </w:rPr>
        <w:t>Actul de vânzare-cumpărare</w:t>
      </w:r>
      <w:bookmarkEnd w:id="24"/>
      <w:r w:rsidRPr="00176D1D">
        <w:rPr>
          <w:rFonts w:ascii="Arial" w:hAnsi="Arial" w:cs="Arial"/>
        </w:rPr>
        <w:t xml:space="preserve"> (conform modelului indicat în </w:t>
      </w:r>
      <w:bookmarkStart w:id="25" w:name="_Hlk95745105"/>
      <w:r w:rsidRPr="00176D1D">
        <w:rPr>
          <w:rFonts w:ascii="Arial" w:hAnsi="Arial" w:cs="Arial"/>
        </w:rPr>
        <w:t xml:space="preserve">Anexa nr. </w:t>
      </w:r>
      <w:r w:rsidR="003957A5">
        <w:rPr>
          <w:rFonts w:ascii="Arial" w:hAnsi="Arial" w:cs="Arial"/>
        </w:rPr>
        <w:t>7</w:t>
      </w:r>
      <w:bookmarkEnd w:id="25"/>
      <w:r w:rsidRPr="00176D1D">
        <w:rPr>
          <w:rFonts w:ascii="Arial" w:hAnsi="Arial" w:cs="Arial"/>
        </w:rPr>
        <w:t>).</w:t>
      </w:r>
      <w:r w:rsidRPr="00AF4624">
        <w:rPr>
          <w:rFonts w:ascii="Arial" w:hAnsi="Arial" w:cs="Arial"/>
        </w:rPr>
        <w:t xml:space="preserve"> </w:t>
      </w:r>
      <w:bookmarkEnd w:id="20"/>
      <w:bookmarkEnd w:id="21"/>
      <w:r w:rsidRPr="00176D1D">
        <w:rPr>
          <w:rFonts w:ascii="Arial" w:hAnsi="Arial" w:cs="Arial"/>
          <w:i/>
        </w:rPr>
        <w:t>Furnizorul</w:t>
      </w:r>
      <w:r w:rsidRPr="00176D1D">
        <w:rPr>
          <w:rFonts w:ascii="Arial" w:hAnsi="Arial" w:cs="Arial"/>
        </w:rPr>
        <w:t xml:space="preserve"> remite </w:t>
      </w:r>
      <w:r w:rsidRPr="00176D1D">
        <w:rPr>
          <w:rFonts w:ascii="Arial" w:hAnsi="Arial" w:cs="Arial"/>
          <w:i/>
        </w:rPr>
        <w:t>Cumpărătorului</w:t>
      </w:r>
      <w:r w:rsidRPr="00AF4624">
        <w:rPr>
          <w:rFonts w:ascii="Arial" w:hAnsi="Arial" w:cs="Arial"/>
        </w:rPr>
        <w:t xml:space="preserve"> prin </w:t>
      </w:r>
      <w:r w:rsidRPr="00176D1D">
        <w:rPr>
          <w:rFonts w:ascii="Arial" w:hAnsi="Arial" w:cs="Arial"/>
        </w:rPr>
        <w:t xml:space="preserve">fax și/sau poștă electronică (e-mail) și în original Actul de livrare - recepționare a energiei electrice și Actul de vânzare-cumpărare  a energiei electrice, conturile finale de plată și factura respectivă. </w:t>
      </w:r>
    </w:p>
    <w:p w14:paraId="5799287F" w14:textId="77777777" w:rsidR="00141B0E" w:rsidRPr="00DE5A7A" w:rsidRDefault="00141B0E" w:rsidP="00141B0E">
      <w:pPr>
        <w:numPr>
          <w:ilvl w:val="0"/>
          <w:numId w:val="1"/>
        </w:numPr>
        <w:tabs>
          <w:tab w:val="left" w:pos="1134"/>
        </w:tabs>
        <w:spacing w:before="60" w:after="0" w:line="240" w:lineRule="auto"/>
        <w:ind w:left="0" w:firstLine="567"/>
        <w:jc w:val="both"/>
        <w:rPr>
          <w:rFonts w:cs="Arial"/>
        </w:rPr>
      </w:pPr>
      <w:r w:rsidRPr="008871E1">
        <w:rPr>
          <w:rFonts w:cs="Arial"/>
        </w:rPr>
        <w:t xml:space="preserve">În decurs de o zi lucrătoare din data recepționării Actelor indicate în pct. 3.5 al prezentului Contract,  </w:t>
      </w:r>
      <w:r w:rsidRPr="008871E1">
        <w:rPr>
          <w:rFonts w:cs="Arial"/>
          <w:i/>
        </w:rPr>
        <w:t>Cumpărătorul</w:t>
      </w:r>
      <w:r w:rsidRPr="008871E1">
        <w:rPr>
          <w:rFonts w:cs="Arial"/>
        </w:rPr>
        <w:t xml:space="preserve"> semnează și transmite Actele prin fax și/sau poștă electronică (e-mail) </w:t>
      </w:r>
      <w:r w:rsidRPr="00EF7714">
        <w:rPr>
          <w:rFonts w:cs="Arial"/>
          <w:i/>
        </w:rPr>
        <w:t>Furnizorului</w:t>
      </w:r>
      <w:r w:rsidRPr="00EF7714">
        <w:rPr>
          <w:rFonts w:cs="Arial"/>
        </w:rPr>
        <w:t xml:space="preserve">. </w:t>
      </w:r>
      <w:r w:rsidRPr="00EF7714">
        <w:rPr>
          <w:rFonts w:cs="Arial"/>
          <w:i/>
        </w:rPr>
        <w:t>Cumpărătorul</w:t>
      </w:r>
      <w:r w:rsidRPr="00EF7714">
        <w:rPr>
          <w:rFonts w:cs="Arial"/>
        </w:rPr>
        <w:t xml:space="preserve">, în termen de 3 (trei) zile lucrătoare de la data primirii originalelor Actelor de la </w:t>
      </w:r>
      <w:r w:rsidRPr="00EF7714">
        <w:rPr>
          <w:rFonts w:cs="Arial"/>
          <w:i/>
        </w:rPr>
        <w:t>Furnizor</w:t>
      </w:r>
      <w:r w:rsidRPr="00DE5A7A">
        <w:rPr>
          <w:rFonts w:cs="Arial"/>
        </w:rPr>
        <w:t xml:space="preserve">, returnează </w:t>
      </w:r>
      <w:r w:rsidRPr="00DE5A7A">
        <w:rPr>
          <w:rFonts w:cs="Arial"/>
          <w:i/>
        </w:rPr>
        <w:t>Furnizorului</w:t>
      </w:r>
      <w:r w:rsidRPr="00DE5A7A">
        <w:rPr>
          <w:rFonts w:cs="Arial"/>
        </w:rPr>
        <w:t xml:space="preserve"> exemplarele coordonate. </w:t>
      </w:r>
    </w:p>
    <w:p w14:paraId="29B36ABA" w14:textId="77777777" w:rsidR="00141B0E" w:rsidRPr="00EF7714" w:rsidRDefault="00141B0E" w:rsidP="00141B0E">
      <w:pPr>
        <w:numPr>
          <w:ilvl w:val="0"/>
          <w:numId w:val="1"/>
        </w:numPr>
        <w:tabs>
          <w:tab w:val="left" w:pos="1134"/>
        </w:tabs>
        <w:spacing w:before="60" w:after="0" w:line="240" w:lineRule="auto"/>
        <w:ind w:left="0" w:firstLine="567"/>
        <w:jc w:val="both"/>
        <w:rPr>
          <w:rFonts w:cs="Arial"/>
        </w:rPr>
      </w:pPr>
      <w:r w:rsidRPr="00A87322">
        <w:rPr>
          <w:rFonts w:cs="Arial"/>
        </w:rPr>
        <w:t xml:space="preserve">În termen de 2 (două) zile lucrătoare de la decontarea finală a energiei electrice livrate în perioada de calcul, </w:t>
      </w:r>
      <w:r w:rsidRPr="00A87322">
        <w:rPr>
          <w:rFonts w:cs="Arial"/>
          <w:i/>
        </w:rPr>
        <w:t>Furnizorul</w:t>
      </w:r>
      <w:r w:rsidRPr="00A87322">
        <w:rPr>
          <w:rFonts w:cs="Arial"/>
        </w:rPr>
        <w:t xml:space="preserve"> emite facturile (în 2 exemplare), care trebuie să conțină perioada de livrare, cantitatea și prețul energiei electrice în</w:t>
      </w:r>
      <w:r w:rsidRPr="00176D1D">
        <w:rPr>
          <w:rFonts w:cs="Arial"/>
        </w:rPr>
        <w:t xml:space="preserve"> Lei moldovenești</w:t>
      </w:r>
      <w:r w:rsidRPr="008871E1">
        <w:rPr>
          <w:rFonts w:cs="Arial"/>
        </w:rPr>
        <w:t xml:space="preserve"> (MDL) și transmite </w:t>
      </w:r>
      <w:r w:rsidRPr="008871E1">
        <w:rPr>
          <w:rFonts w:cs="Arial"/>
          <w:i/>
        </w:rPr>
        <w:t>Cumpărătorului</w:t>
      </w:r>
      <w:r w:rsidRPr="008871E1">
        <w:rPr>
          <w:rFonts w:cs="Arial"/>
        </w:rPr>
        <w:t xml:space="preserve"> prin fax și/sau poștă electronică (e-mail), cu remiterea simultană a originalelor prin intermediul poștei sau curier.</w:t>
      </w:r>
    </w:p>
    <w:p w14:paraId="412BD3E9" w14:textId="6E68B892" w:rsidR="00441F11" w:rsidRDefault="00441F11">
      <w:pPr>
        <w:rPr>
          <w:b/>
          <w:bCs/>
        </w:rPr>
      </w:pPr>
    </w:p>
    <w:p w14:paraId="4B367712" w14:textId="5C0EDC71" w:rsidR="00141B0E" w:rsidRPr="00763505" w:rsidRDefault="00141B0E" w:rsidP="00141B0E">
      <w:pPr>
        <w:widowControl w:val="0"/>
        <w:numPr>
          <w:ilvl w:val="0"/>
          <w:numId w:val="28"/>
        </w:numPr>
        <w:shd w:val="clear" w:color="auto" w:fill="FFFFFF"/>
        <w:tabs>
          <w:tab w:val="left" w:pos="567"/>
        </w:tabs>
        <w:autoSpaceDE w:val="0"/>
        <w:autoSpaceDN w:val="0"/>
        <w:adjustRightInd w:val="0"/>
        <w:spacing w:before="240" w:after="120" w:line="240" w:lineRule="auto"/>
        <w:ind w:left="0" w:firstLine="0"/>
        <w:jc w:val="center"/>
        <w:rPr>
          <w:b/>
          <w:bCs/>
        </w:rPr>
      </w:pPr>
      <w:r w:rsidRPr="00763505">
        <w:rPr>
          <w:b/>
          <w:bCs/>
        </w:rPr>
        <w:t>PREŢUL ŞI COSTUL ENERGIEI ELECTRICE</w:t>
      </w:r>
    </w:p>
    <w:p w14:paraId="0382BF84" w14:textId="6B01DF3C" w:rsidR="00141B0E" w:rsidRPr="00A46071" w:rsidRDefault="00141B0E" w:rsidP="00141B0E">
      <w:pPr>
        <w:numPr>
          <w:ilvl w:val="0"/>
          <w:numId w:val="31"/>
        </w:numPr>
        <w:tabs>
          <w:tab w:val="left" w:pos="1134"/>
        </w:tabs>
        <w:spacing w:before="60" w:after="0" w:line="240" w:lineRule="auto"/>
        <w:ind w:left="0" w:firstLine="567"/>
        <w:jc w:val="both"/>
        <w:rPr>
          <w:rFonts w:cs="Arial"/>
        </w:rPr>
      </w:pPr>
      <w:bookmarkStart w:id="26" w:name="_Hlk95745128"/>
      <w:bookmarkStart w:id="27" w:name="OLE_LINK106"/>
      <w:bookmarkStart w:id="28" w:name="OLE_LINK107"/>
      <w:r w:rsidRPr="00A46071">
        <w:rPr>
          <w:rFonts w:cs="Arial"/>
        </w:rPr>
        <w:t xml:space="preserve">Prețul energiei electrice livrate </w:t>
      </w:r>
      <w:bookmarkEnd w:id="26"/>
      <w:r w:rsidRPr="00A46071">
        <w:rPr>
          <w:rFonts w:cs="Arial"/>
        </w:rPr>
        <w:t xml:space="preserve">este specificat </w:t>
      </w:r>
      <w:r w:rsidRPr="00A46071">
        <w:rPr>
          <w:rFonts w:cs="Arial"/>
          <w:lang w:val="ro-MD"/>
        </w:rPr>
        <w:t xml:space="preserve">în </w:t>
      </w:r>
      <w:bookmarkStart w:id="29" w:name="_Hlk95745122"/>
      <w:r w:rsidRPr="00A46071">
        <w:rPr>
          <w:rFonts w:cs="Arial"/>
          <w:lang w:val="ro-MD"/>
        </w:rPr>
        <w:t>Anexa nr.</w:t>
      </w:r>
      <w:r w:rsidR="003957A5" w:rsidRPr="00A46071">
        <w:rPr>
          <w:rFonts w:cs="Arial"/>
          <w:lang w:val="ro-MD"/>
        </w:rPr>
        <w:t>8</w:t>
      </w:r>
      <w:r w:rsidR="00C046A2" w:rsidRPr="00A46071">
        <w:rPr>
          <w:rFonts w:cs="Arial"/>
        </w:rPr>
        <w:t xml:space="preserve"> </w:t>
      </w:r>
      <w:bookmarkEnd w:id="29"/>
      <w:r w:rsidRPr="00A46071">
        <w:rPr>
          <w:rFonts w:cs="Arial"/>
        </w:rPr>
        <w:t>la prezentul Contract.</w:t>
      </w:r>
    </w:p>
    <w:bookmarkEnd w:id="27"/>
    <w:bookmarkEnd w:id="28"/>
    <w:p w14:paraId="49F9D37D" w14:textId="77777777" w:rsidR="00141B0E" w:rsidRPr="00763505" w:rsidRDefault="00141B0E" w:rsidP="00141B0E">
      <w:pPr>
        <w:pStyle w:val="ListParagraph"/>
        <w:numPr>
          <w:ilvl w:val="1"/>
          <w:numId w:val="37"/>
        </w:numPr>
        <w:tabs>
          <w:tab w:val="left" w:pos="1134"/>
        </w:tabs>
        <w:spacing w:before="60" w:after="0" w:line="240" w:lineRule="auto"/>
        <w:ind w:left="0" w:firstLine="550"/>
        <w:contextualSpacing w:val="0"/>
        <w:jc w:val="both"/>
      </w:pPr>
      <w:r w:rsidRPr="00A46071">
        <w:rPr>
          <w:rFonts w:cs="Arial"/>
        </w:rPr>
        <w:t>Prețul</w:t>
      </w:r>
      <w:r w:rsidRPr="00763505">
        <w:t xml:space="preserve"> energiei electrice menționat în pct.4.1 este valabil doar pentru condițiile prezentului Contract și nu poate servi ca temei pentru condițiile altor contracte.</w:t>
      </w:r>
    </w:p>
    <w:p w14:paraId="10334685" w14:textId="77777777" w:rsidR="00141B0E" w:rsidRPr="00763505" w:rsidRDefault="00141B0E" w:rsidP="00141B0E">
      <w:pPr>
        <w:pStyle w:val="BodyTextIndent2"/>
        <w:spacing w:before="60" w:after="0" w:line="240" w:lineRule="auto"/>
        <w:ind w:left="0" w:firstLine="567"/>
        <w:jc w:val="both"/>
        <w:rPr>
          <w:rFonts w:ascii="Arial" w:hAnsi="Arial" w:cs="Arial"/>
        </w:rPr>
      </w:pPr>
      <w:r w:rsidRPr="00763505">
        <w:rPr>
          <w:rFonts w:ascii="Arial" w:hAnsi="Arial" w:cs="Arial"/>
        </w:rPr>
        <w:t xml:space="preserve">4.3. Costul energiei electrice furnizate în condițiile prezentului Contract, care va constitui obligația de plată a </w:t>
      </w:r>
      <w:r w:rsidRPr="00763505">
        <w:rPr>
          <w:rFonts w:ascii="Arial" w:eastAsia="MS Mincho" w:hAnsi="Arial" w:cs="Arial"/>
          <w:i/>
          <w:lang w:eastAsia="ja-JP"/>
        </w:rPr>
        <w:t>Cump</w:t>
      </w:r>
      <w:r w:rsidRPr="00763505">
        <w:rPr>
          <w:rFonts w:ascii="Arial" w:eastAsia="Malgun Gothic" w:hAnsi="Arial" w:cs="Arial"/>
          <w:i/>
          <w:lang w:eastAsia="ko-KR"/>
        </w:rPr>
        <w:t>ărătorului</w:t>
      </w:r>
      <w:r w:rsidRPr="00763505">
        <w:rPr>
          <w:rFonts w:ascii="Arial" w:hAnsi="Arial" w:cs="Arial"/>
        </w:rPr>
        <w:t xml:space="preserve">, se determină ca produsul dintre cantitatea </w:t>
      </w:r>
      <w:r w:rsidRPr="00763505">
        <w:rPr>
          <w:rFonts w:ascii="Arial" w:hAnsi="Arial" w:cs="Arial"/>
        </w:rPr>
        <w:lastRenderedPageBreak/>
        <w:t>de energie electrică efectiv livrată în perioada de calcul (conform pct. 3.3 al prezentului Contract) și prețul  unui kWh de energie electrică, stabilit conform pct.4.1.</w:t>
      </w:r>
    </w:p>
    <w:p w14:paraId="1A250335" w14:textId="77777777" w:rsidR="00141B0E" w:rsidRPr="00763505" w:rsidRDefault="00141B0E" w:rsidP="00141B0E">
      <w:pPr>
        <w:tabs>
          <w:tab w:val="left" w:pos="1134"/>
        </w:tabs>
        <w:spacing w:before="60"/>
        <w:ind w:left="567"/>
        <w:jc w:val="both"/>
      </w:pPr>
    </w:p>
    <w:p w14:paraId="18F8C626" w14:textId="77777777" w:rsidR="00141B0E" w:rsidRPr="00763505" w:rsidRDefault="00141B0E" w:rsidP="00141B0E">
      <w:pPr>
        <w:pStyle w:val="ListParagraph"/>
        <w:widowControl w:val="0"/>
        <w:numPr>
          <w:ilvl w:val="0"/>
          <w:numId w:val="28"/>
        </w:numPr>
        <w:shd w:val="clear" w:color="auto" w:fill="FFFFFF"/>
        <w:tabs>
          <w:tab w:val="left" w:pos="567"/>
        </w:tabs>
        <w:autoSpaceDE w:val="0"/>
        <w:autoSpaceDN w:val="0"/>
        <w:adjustRightInd w:val="0"/>
        <w:spacing w:before="240" w:after="120" w:line="240" w:lineRule="auto"/>
        <w:jc w:val="center"/>
        <w:rPr>
          <w:b/>
          <w:bCs/>
        </w:rPr>
      </w:pPr>
      <w:bookmarkStart w:id="30" w:name="OLE_LINK57"/>
      <w:bookmarkStart w:id="31" w:name="OLE_LINK58"/>
      <w:r w:rsidRPr="00763505">
        <w:rPr>
          <w:b/>
          <w:bCs/>
        </w:rPr>
        <w:t>ORDINEA DE PLATĂ</w:t>
      </w:r>
    </w:p>
    <w:bookmarkEnd w:id="30"/>
    <w:bookmarkEnd w:id="31"/>
    <w:p w14:paraId="1AD654A2" w14:textId="77777777" w:rsidR="00141B0E" w:rsidRPr="00763505" w:rsidRDefault="00141B0E" w:rsidP="00141B0E">
      <w:pPr>
        <w:spacing w:before="60"/>
        <w:ind w:firstLine="567"/>
        <w:jc w:val="both"/>
      </w:pPr>
      <w:r w:rsidRPr="00763505">
        <w:t>5.1. Ordinea de plată pentru energia electrică livrată în conformitate cu condițiile prezentului Contract sunt stabilite după cum urmează:</w:t>
      </w:r>
    </w:p>
    <w:p w14:paraId="2B798080" w14:textId="77777777" w:rsidR="00141B0E" w:rsidRPr="00763505" w:rsidRDefault="00141B0E" w:rsidP="00141B0E">
      <w:pPr>
        <w:ind w:firstLine="567"/>
        <w:jc w:val="both"/>
      </w:pPr>
      <w:r w:rsidRPr="00763505">
        <w:t>5.1.1.</w:t>
      </w:r>
      <w:r w:rsidRPr="00763505">
        <w:rPr>
          <w:i/>
        </w:rPr>
        <w:t xml:space="preserve"> Cumpărătorul</w:t>
      </w:r>
      <w:r w:rsidRPr="00763505">
        <w:t xml:space="preserve"> va efectua până la data de _______ a perioadei de calcul, în baza contului înaintat de către </w:t>
      </w:r>
      <w:r w:rsidRPr="00763505">
        <w:rPr>
          <w:i/>
        </w:rPr>
        <w:t>Furnizor</w:t>
      </w:r>
      <w:r w:rsidRPr="00763505">
        <w:t xml:space="preserve"> în adresa </w:t>
      </w:r>
      <w:r w:rsidRPr="00763505">
        <w:rPr>
          <w:i/>
        </w:rPr>
        <w:t>Cumpărătorului</w:t>
      </w:r>
      <w:r w:rsidRPr="00763505">
        <w:t xml:space="preserve"> cu cel puțin 2 (două zile) bancare înainte de termenul de plată, plata a ____% din cantitatea de energie electrică coordonată în baza Procesului-verbal de coordonare a volumului lunar.</w:t>
      </w:r>
    </w:p>
    <w:p w14:paraId="6F438A6F" w14:textId="77777777" w:rsidR="00141B0E" w:rsidRPr="00763505" w:rsidRDefault="00141B0E" w:rsidP="00141B0E">
      <w:pPr>
        <w:ind w:firstLine="567"/>
        <w:jc w:val="both"/>
      </w:pPr>
      <w:r w:rsidRPr="00763505">
        <w:t xml:space="preserve">5.1.2. </w:t>
      </w:r>
      <w:r w:rsidRPr="00763505">
        <w:rPr>
          <w:i/>
        </w:rPr>
        <w:t>Cumpărătorul</w:t>
      </w:r>
      <w:r w:rsidRPr="00763505">
        <w:t xml:space="preserve"> va efectua până la data de ________ a perioadei de calcul, în baza contului înaintat de către </w:t>
      </w:r>
      <w:r w:rsidRPr="00763505">
        <w:rPr>
          <w:i/>
        </w:rPr>
        <w:t xml:space="preserve">Furnizor </w:t>
      </w:r>
      <w:r w:rsidRPr="00763505">
        <w:t>în adresa</w:t>
      </w:r>
      <w:r w:rsidRPr="00763505">
        <w:rPr>
          <w:i/>
        </w:rPr>
        <w:t xml:space="preserve"> Cumpărătorului</w:t>
      </w:r>
      <w:r w:rsidRPr="00763505">
        <w:t xml:space="preserve"> cu cel puțin 2 (două) zile bancare înainte de termenul de plată, plata tranșei următoare în mărime de ____% din cantitatea de energie electrică coordonată în baza Procesului-verbal de coordonare a volumului lunar.</w:t>
      </w:r>
    </w:p>
    <w:p w14:paraId="0D22BFA9" w14:textId="77777777" w:rsidR="00141B0E" w:rsidRPr="00763505" w:rsidRDefault="00141B0E" w:rsidP="00141B0E">
      <w:pPr>
        <w:tabs>
          <w:tab w:val="left" w:pos="1134"/>
        </w:tabs>
        <w:spacing w:before="60"/>
        <w:ind w:firstLine="567"/>
        <w:jc w:val="both"/>
      </w:pPr>
      <w:r w:rsidRPr="00763505">
        <w:t xml:space="preserve">5.1.3. Decontarea finală pentru energia electrică livrată în perioada de calcul va fi efectuată de către </w:t>
      </w:r>
      <w:r w:rsidRPr="00763505">
        <w:rPr>
          <w:i/>
        </w:rPr>
        <w:t>Cumpărător</w:t>
      </w:r>
      <w:r w:rsidRPr="00763505">
        <w:t xml:space="preserve">, în baza Actelor și contului final (specificate în pct.3.5 al prezentului Contract),  înaintat spre plată de către </w:t>
      </w:r>
      <w:r w:rsidRPr="00763505">
        <w:rPr>
          <w:i/>
        </w:rPr>
        <w:t>Furnizor</w:t>
      </w:r>
      <w:r w:rsidRPr="00763505">
        <w:t xml:space="preserve"> în adresa </w:t>
      </w:r>
      <w:r w:rsidRPr="00763505">
        <w:rPr>
          <w:i/>
        </w:rPr>
        <w:t>Cumpărătorului</w:t>
      </w:r>
      <w:r w:rsidRPr="00763505">
        <w:t xml:space="preserve"> cu cel puțin 5 (cinci) zile bancare înainte de termenul de plată, cu excluderea sumelor achitate conform pct.5.1.1 și 5.1.2, dar nu mai târziu de data de ____ a lunii următoare celei de calcul. </w:t>
      </w:r>
    </w:p>
    <w:p w14:paraId="091F6946" w14:textId="77777777" w:rsidR="00141B0E" w:rsidRPr="00763505" w:rsidRDefault="00141B0E" w:rsidP="00141B0E">
      <w:pPr>
        <w:spacing w:before="60"/>
        <w:ind w:firstLine="567"/>
        <w:jc w:val="both"/>
      </w:pPr>
      <w:r w:rsidRPr="00763505">
        <w:t xml:space="preserve">5.2. În temeiul Actului de livrare - recepționare a energiei electrice, și odată cu efectuarea decontărilor finale de către </w:t>
      </w:r>
      <w:r w:rsidRPr="00763505">
        <w:rPr>
          <w:i/>
        </w:rPr>
        <w:t xml:space="preserve">Cumpărător </w:t>
      </w:r>
      <w:r w:rsidRPr="00763505">
        <w:t xml:space="preserve">conform pct. 5.1.3, </w:t>
      </w:r>
      <w:r w:rsidRPr="00763505">
        <w:rPr>
          <w:i/>
        </w:rPr>
        <w:t>Furnizorul</w:t>
      </w:r>
      <w:r w:rsidRPr="00763505">
        <w:t xml:space="preserve"> va remite </w:t>
      </w:r>
      <w:r w:rsidRPr="00763505">
        <w:rPr>
          <w:i/>
        </w:rPr>
        <w:t>Cumpărătorului</w:t>
      </w:r>
      <w:r w:rsidRPr="00763505">
        <w:t xml:space="preserve"> factura pentru cantitatea energiei electrice efectiv livrată în perioada de calcul.</w:t>
      </w:r>
    </w:p>
    <w:p w14:paraId="18D6BDD3" w14:textId="61B0D078" w:rsidR="00990FA7" w:rsidRPr="00EF6766" w:rsidRDefault="00441F11" w:rsidP="00141B0E">
      <w:pPr>
        <w:pStyle w:val="ListParagraph1"/>
        <w:numPr>
          <w:ilvl w:val="1"/>
          <w:numId w:val="38"/>
        </w:numPr>
        <w:tabs>
          <w:tab w:val="left" w:pos="993"/>
        </w:tabs>
        <w:spacing w:before="60"/>
        <w:ind w:left="0" w:firstLine="567"/>
        <w:jc w:val="both"/>
        <w:rPr>
          <w:rFonts w:ascii="Arial" w:hAnsi="Arial" w:cs="Arial"/>
        </w:rPr>
      </w:pPr>
      <w:r>
        <w:rPr>
          <w:rFonts w:ascii="Arial" w:hAnsi="Arial" w:cs="Arial"/>
        </w:rPr>
        <w:t xml:space="preserve"> </w:t>
      </w:r>
      <w:r w:rsidR="00990FA7" w:rsidRPr="00EF6766">
        <w:rPr>
          <w:rFonts w:ascii="Arial" w:hAnsi="Arial" w:cs="Arial"/>
        </w:rPr>
        <w:t xml:space="preserve">În funcție de moneda </w:t>
      </w:r>
      <w:r w:rsidR="00147677" w:rsidRPr="00EF6766">
        <w:rPr>
          <w:rFonts w:ascii="Arial" w:hAnsi="Arial" w:cs="Arial"/>
        </w:rPr>
        <w:t>C</w:t>
      </w:r>
      <w:r w:rsidR="00990FA7" w:rsidRPr="00EF6766">
        <w:rPr>
          <w:rFonts w:ascii="Arial" w:hAnsi="Arial" w:cs="Arial"/>
        </w:rPr>
        <w:t>ontractului, a</w:t>
      </w:r>
      <w:r w:rsidR="00141B0E" w:rsidRPr="00EF6766">
        <w:rPr>
          <w:rFonts w:ascii="Arial" w:hAnsi="Arial" w:cs="Arial"/>
        </w:rPr>
        <w:t xml:space="preserve">chitările pentru energia electrică, livrată în perioada de calcul, în conformitate cu pct. 5.1.1 - 5.1.3 al prezentului Contract, se vor efectua prin transferul bancar al mijloacelor bănești în contul de decontare al </w:t>
      </w:r>
      <w:r w:rsidR="00141B0E" w:rsidRPr="00EF6766">
        <w:rPr>
          <w:rFonts w:ascii="Arial" w:hAnsi="Arial" w:cs="Arial"/>
          <w:i/>
        </w:rPr>
        <w:t>Furnizorului</w:t>
      </w:r>
      <w:r w:rsidR="00990FA7" w:rsidRPr="00EF6766">
        <w:rPr>
          <w:rFonts w:ascii="Arial" w:hAnsi="Arial" w:cs="Arial"/>
        </w:rPr>
        <w:t>:</w:t>
      </w:r>
      <w:r w:rsidR="00141B0E" w:rsidRPr="00EF6766">
        <w:rPr>
          <w:rFonts w:ascii="Arial" w:hAnsi="Arial" w:cs="Arial"/>
        </w:rPr>
        <w:t xml:space="preserve"> </w:t>
      </w:r>
    </w:p>
    <w:p w14:paraId="25AD5DD7" w14:textId="7E8AF8C8" w:rsidR="00990FA7" w:rsidRPr="00EF6766" w:rsidRDefault="00141B0E" w:rsidP="00EF6766">
      <w:pPr>
        <w:pStyle w:val="ListParagraph1"/>
        <w:numPr>
          <w:ilvl w:val="0"/>
          <w:numId w:val="59"/>
        </w:numPr>
        <w:spacing w:before="60"/>
        <w:ind w:left="0" w:firstLine="567"/>
        <w:jc w:val="both"/>
        <w:rPr>
          <w:rFonts w:ascii="Arial" w:hAnsi="Arial" w:cs="Arial"/>
        </w:rPr>
      </w:pPr>
      <w:r w:rsidRPr="00EF6766">
        <w:rPr>
          <w:rFonts w:ascii="Arial" w:hAnsi="Arial" w:cs="Arial"/>
        </w:rPr>
        <w:t>în Lei moldovenești (MDL)</w:t>
      </w:r>
      <w:r w:rsidR="00990FA7" w:rsidRPr="00EF6766">
        <w:rPr>
          <w:rFonts w:ascii="Arial" w:hAnsi="Arial" w:cs="Arial"/>
        </w:rPr>
        <w:t xml:space="preserve">, în cazul contractelor </w:t>
      </w:r>
      <w:r w:rsidR="00E16F32" w:rsidRPr="00EF6766">
        <w:rPr>
          <w:rFonts w:ascii="Arial" w:hAnsi="Arial" w:cs="Arial"/>
        </w:rPr>
        <w:t xml:space="preserve">cu </w:t>
      </w:r>
      <w:r w:rsidR="00990FA7" w:rsidRPr="00EF6766">
        <w:rPr>
          <w:rFonts w:ascii="Arial" w:hAnsi="Arial" w:cs="Arial"/>
        </w:rPr>
        <w:t>prețul</w:t>
      </w:r>
      <w:r w:rsidR="00E16F32" w:rsidRPr="00EF6766">
        <w:rPr>
          <w:rFonts w:ascii="Arial" w:hAnsi="Arial" w:cs="Arial"/>
        </w:rPr>
        <w:t xml:space="preserve"> este stabilit</w:t>
      </w:r>
      <w:r w:rsidR="00990FA7" w:rsidRPr="00EF6766">
        <w:rPr>
          <w:rFonts w:ascii="Arial" w:hAnsi="Arial" w:cs="Arial"/>
        </w:rPr>
        <w:t xml:space="preserve"> în MDL</w:t>
      </w:r>
      <w:r w:rsidR="00270520" w:rsidRPr="00EF6766">
        <w:rPr>
          <w:rFonts w:ascii="Arial" w:hAnsi="Arial" w:cs="Arial"/>
        </w:rPr>
        <w:t>, sau</w:t>
      </w:r>
      <w:r w:rsidRPr="00EF6766">
        <w:rPr>
          <w:rFonts w:ascii="Arial" w:hAnsi="Arial" w:cs="Arial"/>
        </w:rPr>
        <w:t xml:space="preserve"> </w:t>
      </w:r>
    </w:p>
    <w:p w14:paraId="6E99DB97" w14:textId="78B66972" w:rsidR="00E16F32" w:rsidRPr="00EF6766" w:rsidRDefault="00990FA7" w:rsidP="00EF6766">
      <w:pPr>
        <w:pStyle w:val="ListParagraph1"/>
        <w:numPr>
          <w:ilvl w:val="0"/>
          <w:numId w:val="59"/>
        </w:numPr>
        <w:spacing w:before="60"/>
        <w:ind w:left="0" w:firstLine="567"/>
        <w:jc w:val="both"/>
        <w:rPr>
          <w:rFonts w:ascii="Arial" w:hAnsi="Arial" w:cs="Arial"/>
        </w:rPr>
      </w:pPr>
      <w:r w:rsidRPr="00EF6766">
        <w:rPr>
          <w:rFonts w:ascii="Arial" w:hAnsi="Arial" w:cs="Arial"/>
        </w:rPr>
        <w:t xml:space="preserve">în Lei moldovenești (MDL), </w:t>
      </w:r>
      <w:r w:rsidR="00141B0E" w:rsidRPr="00EF6766">
        <w:rPr>
          <w:rFonts w:ascii="Arial" w:hAnsi="Arial" w:cs="Arial"/>
        </w:rPr>
        <w:t xml:space="preserve">conform cursului de schimb oficial MDL/USD </w:t>
      </w:r>
      <w:r w:rsidR="00E16F32" w:rsidRPr="00EF6766">
        <w:rPr>
          <w:rFonts w:ascii="Arial" w:hAnsi="Arial" w:cs="Arial"/>
        </w:rPr>
        <w:t xml:space="preserve">publicat </w:t>
      </w:r>
      <w:r w:rsidR="00141B0E" w:rsidRPr="00EF6766">
        <w:rPr>
          <w:rFonts w:ascii="Arial" w:hAnsi="Arial" w:cs="Arial"/>
        </w:rPr>
        <w:t>de BNM pentru ziua în care au fost efectuate plățile respective</w:t>
      </w:r>
      <w:r w:rsidRPr="00EF6766">
        <w:rPr>
          <w:rFonts w:ascii="Arial" w:hAnsi="Arial" w:cs="Arial"/>
        </w:rPr>
        <w:t xml:space="preserve">, în cazul contractelor </w:t>
      </w:r>
      <w:r w:rsidR="00E16F32" w:rsidRPr="00EF6766">
        <w:rPr>
          <w:rFonts w:ascii="Arial" w:hAnsi="Arial" w:cs="Arial"/>
        </w:rPr>
        <w:t>cu</w:t>
      </w:r>
      <w:r w:rsidRPr="00EF6766">
        <w:rPr>
          <w:rFonts w:ascii="Arial" w:hAnsi="Arial" w:cs="Arial"/>
        </w:rPr>
        <w:t xml:space="preserve"> prețul </w:t>
      </w:r>
      <w:r w:rsidR="00E16F32" w:rsidRPr="00EF6766">
        <w:rPr>
          <w:rFonts w:ascii="Arial" w:hAnsi="Arial" w:cs="Arial"/>
        </w:rPr>
        <w:t>stabilit în USD și corelat la cursului de schimb oficial MDL/USD</w:t>
      </w:r>
      <w:r w:rsidR="00270520" w:rsidRPr="00EF6766">
        <w:rPr>
          <w:rFonts w:ascii="Arial" w:hAnsi="Arial" w:cs="Arial"/>
        </w:rPr>
        <w:t>, sau</w:t>
      </w:r>
      <w:r w:rsidR="00E16F32" w:rsidRPr="00EF6766">
        <w:rPr>
          <w:rFonts w:ascii="Arial" w:hAnsi="Arial" w:cs="Arial"/>
        </w:rPr>
        <w:t xml:space="preserve"> </w:t>
      </w:r>
    </w:p>
    <w:p w14:paraId="151662B9" w14:textId="2C3B6B2A" w:rsidR="00141B0E" w:rsidRPr="00EF6766" w:rsidRDefault="00E16F32" w:rsidP="00EF6766">
      <w:pPr>
        <w:pStyle w:val="ListParagraph1"/>
        <w:numPr>
          <w:ilvl w:val="0"/>
          <w:numId w:val="59"/>
        </w:numPr>
        <w:spacing w:before="60"/>
        <w:ind w:left="0" w:firstLine="567"/>
        <w:jc w:val="both"/>
        <w:rPr>
          <w:rFonts w:ascii="Arial" w:hAnsi="Arial" w:cs="Arial"/>
        </w:rPr>
      </w:pPr>
      <w:r w:rsidRPr="00EF6766">
        <w:rPr>
          <w:rFonts w:ascii="Arial" w:hAnsi="Arial" w:cs="Arial"/>
        </w:rPr>
        <w:t>în USD î</w:t>
      </w:r>
      <w:r w:rsidR="00990FA7" w:rsidRPr="00EF6766">
        <w:rPr>
          <w:rFonts w:ascii="Arial" w:hAnsi="Arial" w:cs="Arial"/>
        </w:rPr>
        <w:t>n cazul importurilor de energie electrică.</w:t>
      </w:r>
    </w:p>
    <w:p w14:paraId="16D600D7" w14:textId="77777777" w:rsidR="00141B0E" w:rsidRPr="00EF6766" w:rsidRDefault="00141B0E" w:rsidP="00141B0E">
      <w:pPr>
        <w:pStyle w:val="ListParagraph1"/>
        <w:numPr>
          <w:ilvl w:val="1"/>
          <w:numId w:val="38"/>
        </w:numPr>
        <w:tabs>
          <w:tab w:val="left" w:pos="1134"/>
        </w:tabs>
        <w:spacing w:before="60"/>
        <w:ind w:left="0" w:firstLine="567"/>
        <w:jc w:val="both"/>
        <w:rPr>
          <w:rFonts w:ascii="Arial" w:hAnsi="Arial" w:cs="Arial"/>
        </w:rPr>
      </w:pPr>
      <w:r w:rsidRPr="00EF6766">
        <w:rPr>
          <w:rFonts w:ascii="Arial" w:hAnsi="Arial" w:cs="Arial"/>
        </w:rPr>
        <w:t xml:space="preserve">Data realizării plății va fi considerată data debitării contului </w:t>
      </w:r>
      <w:r w:rsidRPr="00EF6766">
        <w:rPr>
          <w:rFonts w:ascii="Arial" w:hAnsi="Arial" w:cs="Arial"/>
          <w:i/>
        </w:rPr>
        <w:t>Cumpărătorului.</w:t>
      </w:r>
      <w:r w:rsidRPr="00EF6766">
        <w:rPr>
          <w:rFonts w:ascii="Arial" w:hAnsi="Arial" w:cs="Arial"/>
        </w:rPr>
        <w:t xml:space="preserve"> </w:t>
      </w:r>
    </w:p>
    <w:p w14:paraId="2AEB0356" w14:textId="77777777" w:rsidR="00141B0E" w:rsidRPr="00EF6766" w:rsidRDefault="00141B0E" w:rsidP="00141B0E">
      <w:pPr>
        <w:spacing w:before="60"/>
        <w:ind w:firstLine="567"/>
        <w:jc w:val="both"/>
      </w:pPr>
      <w:r w:rsidRPr="00EF6766">
        <w:t xml:space="preserve">5.5. Suma totală transferată în contul de decontare al </w:t>
      </w:r>
      <w:r w:rsidRPr="00EF6766">
        <w:rPr>
          <w:i/>
        </w:rPr>
        <w:t>Furnizorului</w:t>
      </w:r>
      <w:r w:rsidRPr="00EF6766">
        <w:t xml:space="preserve"> e necesar să coincidă cu suma indicată în factura emisă de </w:t>
      </w:r>
      <w:r w:rsidRPr="00EF6766">
        <w:rPr>
          <w:i/>
        </w:rPr>
        <w:t>Furnizor</w:t>
      </w:r>
      <w:r w:rsidRPr="00EF6766">
        <w:t xml:space="preserve"> și acceptată de </w:t>
      </w:r>
      <w:r w:rsidRPr="00EF6766">
        <w:rPr>
          <w:i/>
        </w:rPr>
        <w:t>Cumpărător</w:t>
      </w:r>
      <w:r w:rsidRPr="00EF6766">
        <w:t>.</w:t>
      </w:r>
    </w:p>
    <w:p w14:paraId="14EBBBCF" w14:textId="77777777" w:rsidR="00141B0E" w:rsidRPr="00EF6766" w:rsidRDefault="00141B0E" w:rsidP="00141B0E">
      <w:pPr>
        <w:spacing w:before="60"/>
        <w:ind w:firstLine="567"/>
        <w:jc w:val="both"/>
      </w:pPr>
      <w:r w:rsidRPr="00EF6766">
        <w:t xml:space="preserve">5.6. Toate comisioanele bancare (cheltuielile) în banca </w:t>
      </w:r>
      <w:r w:rsidRPr="00EF6766">
        <w:rPr>
          <w:i/>
        </w:rPr>
        <w:t>Furnizorului</w:t>
      </w:r>
      <w:r w:rsidRPr="00EF6766">
        <w:t xml:space="preserve"> le achită </w:t>
      </w:r>
      <w:r w:rsidRPr="00EF6766">
        <w:rPr>
          <w:i/>
        </w:rPr>
        <w:t>Furnizorul</w:t>
      </w:r>
      <w:r w:rsidRPr="00EF6766">
        <w:t xml:space="preserve">, iar în banca </w:t>
      </w:r>
      <w:r w:rsidRPr="00EF6766">
        <w:rPr>
          <w:i/>
        </w:rPr>
        <w:t>Cumpărătorului</w:t>
      </w:r>
      <w:r w:rsidRPr="00EF6766">
        <w:t xml:space="preserve"> – le achită </w:t>
      </w:r>
      <w:r w:rsidRPr="00EF6766">
        <w:rPr>
          <w:i/>
        </w:rPr>
        <w:t>Cumpărătorul</w:t>
      </w:r>
      <w:r w:rsidRPr="00EF6766">
        <w:t xml:space="preserve">. </w:t>
      </w:r>
    </w:p>
    <w:p w14:paraId="4FA5A95A" w14:textId="77777777" w:rsidR="00E16F32" w:rsidRPr="00EF6766" w:rsidRDefault="00141B0E" w:rsidP="00141B0E">
      <w:pPr>
        <w:spacing w:before="60"/>
        <w:ind w:firstLine="567"/>
        <w:jc w:val="both"/>
        <w:rPr>
          <w:rFonts w:eastAsia="Times New Roman"/>
          <w:lang w:eastAsia="ru-RU"/>
        </w:rPr>
      </w:pPr>
      <w:r w:rsidRPr="00EF6766">
        <w:t xml:space="preserve">5.7. </w:t>
      </w:r>
      <w:r w:rsidRPr="00EF6766">
        <w:rPr>
          <w:rFonts w:eastAsia="Times New Roman"/>
          <w:lang w:eastAsia="ru-RU"/>
        </w:rPr>
        <w:t xml:space="preserve">În cazul în care suma plăților în avans, efectuate de </w:t>
      </w:r>
      <w:r w:rsidRPr="00EF6766">
        <w:rPr>
          <w:rFonts w:eastAsia="Times New Roman"/>
          <w:i/>
          <w:lang w:eastAsia="ru-RU"/>
        </w:rPr>
        <w:t>Cumpărător</w:t>
      </w:r>
      <w:r w:rsidRPr="00EF6766">
        <w:rPr>
          <w:rFonts w:eastAsia="Times New Roman"/>
          <w:lang w:eastAsia="ru-RU"/>
        </w:rPr>
        <w:t xml:space="preserve"> în conformitate cu termenii paragrafelor 5.1.1 - 5.1.2 din prezentul Contract, pentru energia electrică livrată în perioada de calcul depășește suma indicată în factură, suma excesului de plată</w:t>
      </w:r>
      <w:r w:rsidR="00E16F32" w:rsidRPr="00EF6766">
        <w:rPr>
          <w:rFonts w:eastAsia="Times New Roman"/>
          <w:lang w:eastAsia="ru-RU"/>
        </w:rPr>
        <w:t>:</w:t>
      </w:r>
    </w:p>
    <w:p w14:paraId="1AB073DD" w14:textId="08F83EBE" w:rsidR="00E16F32" w:rsidRPr="00EF6766" w:rsidRDefault="00270520" w:rsidP="00141B0E">
      <w:pPr>
        <w:spacing w:before="60"/>
        <w:ind w:firstLine="567"/>
        <w:jc w:val="both"/>
        <w:rPr>
          <w:rFonts w:eastAsia="Times New Roman"/>
          <w:lang w:eastAsia="ru-RU"/>
        </w:rPr>
      </w:pPr>
      <w:r w:rsidRPr="00EF6766">
        <w:rPr>
          <w:rFonts w:eastAsia="Times New Roman"/>
          <w:lang w:eastAsia="ru-RU"/>
        </w:rPr>
        <w:t xml:space="preserve">- </w:t>
      </w:r>
      <w:r w:rsidR="00E16F32" w:rsidRPr="00EF6766">
        <w:rPr>
          <w:rFonts w:eastAsia="Times New Roman"/>
          <w:lang w:eastAsia="ru-RU"/>
        </w:rPr>
        <w:t>în Lei moldovenești,</w:t>
      </w:r>
      <w:r w:rsidR="00E16F32" w:rsidRPr="00EF6766">
        <w:t xml:space="preserve"> </w:t>
      </w:r>
      <w:r w:rsidR="00E16F32" w:rsidRPr="00EF6766">
        <w:rPr>
          <w:rFonts w:eastAsia="Times New Roman"/>
          <w:lang w:eastAsia="ru-RU"/>
        </w:rPr>
        <w:t xml:space="preserve">în cazul contractelor cu prețul este stabilit în MDL, este transferată în contul plăților viitoare pentru energia electrică livrată sau, la cererea scrisă </w:t>
      </w:r>
      <w:r w:rsidR="00E16F32" w:rsidRPr="00EF6766">
        <w:rPr>
          <w:rFonts w:eastAsia="Times New Roman"/>
          <w:lang w:eastAsia="ru-RU"/>
        </w:rPr>
        <w:lastRenderedPageBreak/>
        <w:t xml:space="preserve">a </w:t>
      </w:r>
      <w:r w:rsidR="00E16F32" w:rsidRPr="00EF6766">
        <w:rPr>
          <w:rFonts w:eastAsia="Times New Roman"/>
          <w:i/>
          <w:lang w:eastAsia="ru-RU"/>
        </w:rPr>
        <w:t>Cumpărătorului</w:t>
      </w:r>
      <w:r w:rsidR="00E16F32" w:rsidRPr="00EF6766">
        <w:rPr>
          <w:rFonts w:eastAsia="Times New Roman"/>
          <w:lang w:eastAsia="ru-RU"/>
        </w:rPr>
        <w:t xml:space="preserve">, suma corespunzătoare în Lei moldovenești se virează în contul curent al </w:t>
      </w:r>
      <w:r w:rsidR="00E16F32" w:rsidRPr="00EF6766">
        <w:rPr>
          <w:rFonts w:eastAsia="Times New Roman"/>
          <w:i/>
          <w:lang w:eastAsia="ru-RU"/>
        </w:rPr>
        <w:t>Cumpărătorului</w:t>
      </w:r>
      <w:r w:rsidRPr="00EF6766">
        <w:rPr>
          <w:rFonts w:eastAsia="Times New Roman"/>
          <w:lang w:eastAsia="ru-RU"/>
        </w:rPr>
        <w:t>, sau</w:t>
      </w:r>
    </w:p>
    <w:p w14:paraId="5FFEEA84" w14:textId="06D44FE0" w:rsidR="00E16F32" w:rsidRPr="00EF6766" w:rsidRDefault="00270520" w:rsidP="00141B0E">
      <w:pPr>
        <w:spacing w:before="60"/>
        <w:ind w:firstLine="567"/>
        <w:jc w:val="both"/>
        <w:rPr>
          <w:rFonts w:eastAsia="Times New Roman"/>
          <w:lang w:eastAsia="ru-RU"/>
        </w:rPr>
      </w:pPr>
      <w:r w:rsidRPr="00EF6766">
        <w:rPr>
          <w:rFonts w:eastAsia="Times New Roman"/>
          <w:lang w:eastAsia="ru-RU"/>
        </w:rPr>
        <w:t xml:space="preserve">- </w:t>
      </w:r>
      <w:r w:rsidR="00141B0E" w:rsidRPr="00EF6766">
        <w:rPr>
          <w:rFonts w:eastAsia="Times New Roman"/>
          <w:lang w:eastAsia="ru-RU"/>
        </w:rPr>
        <w:t xml:space="preserve">în </w:t>
      </w:r>
      <w:r w:rsidR="00990FA7" w:rsidRPr="00EF6766">
        <w:rPr>
          <w:rFonts w:eastAsia="Times New Roman"/>
          <w:lang w:eastAsia="ru-RU"/>
        </w:rPr>
        <w:t>L</w:t>
      </w:r>
      <w:r w:rsidR="00141B0E" w:rsidRPr="00EF6766">
        <w:rPr>
          <w:rFonts w:eastAsia="Times New Roman"/>
          <w:lang w:eastAsia="ru-RU"/>
        </w:rPr>
        <w:t>ei moldovenești</w:t>
      </w:r>
      <w:r w:rsidR="00E16F32" w:rsidRPr="00EF6766">
        <w:rPr>
          <w:rFonts w:eastAsia="Times New Roman"/>
          <w:lang w:eastAsia="ru-RU"/>
        </w:rPr>
        <w:t>, în cazul contractelor cu prețul stabilit în USD și corelat la cursului de schimb oficial MDL/USD,</w:t>
      </w:r>
      <w:r w:rsidR="00141B0E" w:rsidRPr="00EF6766">
        <w:rPr>
          <w:rFonts w:eastAsia="Times New Roman"/>
          <w:lang w:eastAsia="ru-RU"/>
        </w:rPr>
        <w:t xml:space="preserve"> este transferată în contul plăților viitoare pentru energia electrică livrată sau, la cererea scrisă a </w:t>
      </w:r>
      <w:r w:rsidR="00141B0E" w:rsidRPr="00EF6766">
        <w:rPr>
          <w:rFonts w:eastAsia="Times New Roman"/>
          <w:i/>
          <w:lang w:eastAsia="ru-RU"/>
        </w:rPr>
        <w:t>Cumpărătorului</w:t>
      </w:r>
      <w:r w:rsidR="00141B0E" w:rsidRPr="00EF6766">
        <w:rPr>
          <w:rFonts w:eastAsia="Times New Roman"/>
          <w:lang w:eastAsia="ru-RU"/>
        </w:rPr>
        <w:t xml:space="preserve">, suma corespunzătoare în lei moldovenești se virează în contul curent al </w:t>
      </w:r>
      <w:r w:rsidR="00141B0E" w:rsidRPr="00EF6766">
        <w:rPr>
          <w:rFonts w:eastAsia="Times New Roman"/>
          <w:i/>
          <w:lang w:eastAsia="ru-RU"/>
        </w:rPr>
        <w:t>Cumpărătorului</w:t>
      </w:r>
      <w:r w:rsidR="00141B0E" w:rsidRPr="00EF6766">
        <w:rPr>
          <w:rFonts w:eastAsia="Times New Roman"/>
          <w:lang w:eastAsia="ru-RU"/>
        </w:rPr>
        <w:t>. În ambele cazuri, cuantumul plății în exces se stabilește pe baza cursului de schimb oficial MDL/USD stabilit de BNM în ziua în care s</w:t>
      </w:r>
      <w:r w:rsidR="00F5446A" w:rsidRPr="00EF6766">
        <w:rPr>
          <w:rFonts w:eastAsia="Times New Roman"/>
          <w:lang w:eastAsia="ru-RU"/>
        </w:rPr>
        <w:t xml:space="preserve">-a </w:t>
      </w:r>
      <w:r w:rsidR="00141B0E" w:rsidRPr="00EF6766">
        <w:rPr>
          <w:rFonts w:eastAsia="Times New Roman"/>
          <w:lang w:eastAsia="ru-RU"/>
        </w:rPr>
        <w:t>efectua</w:t>
      </w:r>
      <w:r w:rsidR="00F5446A" w:rsidRPr="00EF6766">
        <w:rPr>
          <w:rFonts w:eastAsia="Times New Roman"/>
          <w:lang w:eastAsia="ru-RU"/>
        </w:rPr>
        <w:t>t</w:t>
      </w:r>
      <w:r w:rsidR="00141B0E" w:rsidRPr="00EF6766">
        <w:rPr>
          <w:rFonts w:eastAsia="Times New Roman"/>
          <w:lang w:eastAsia="ru-RU"/>
        </w:rPr>
        <w:t xml:space="preserve"> plata respectivă de către </w:t>
      </w:r>
      <w:r w:rsidR="00141B0E" w:rsidRPr="00EF6766">
        <w:rPr>
          <w:rFonts w:eastAsia="Times New Roman"/>
          <w:i/>
          <w:lang w:eastAsia="ru-RU"/>
        </w:rPr>
        <w:t>Cumpărător</w:t>
      </w:r>
      <w:r w:rsidRPr="00EF6766">
        <w:rPr>
          <w:rFonts w:eastAsia="Times New Roman"/>
          <w:lang w:eastAsia="ru-RU"/>
        </w:rPr>
        <w:t>, sau</w:t>
      </w:r>
    </w:p>
    <w:p w14:paraId="6B15B374" w14:textId="5EDDA058" w:rsidR="00E16F32" w:rsidRPr="00EF6766" w:rsidRDefault="00270520" w:rsidP="00141B0E">
      <w:pPr>
        <w:spacing w:before="60"/>
        <w:ind w:firstLine="567"/>
        <w:jc w:val="both"/>
        <w:rPr>
          <w:rFonts w:eastAsia="Times New Roman"/>
          <w:lang w:eastAsia="ru-RU"/>
        </w:rPr>
      </w:pPr>
      <w:r w:rsidRPr="00EF6766">
        <w:rPr>
          <w:rFonts w:eastAsia="Times New Roman"/>
          <w:lang w:eastAsia="ru-RU"/>
        </w:rPr>
        <w:t>-</w:t>
      </w:r>
      <w:r w:rsidR="00E16F32" w:rsidRPr="00EF6766">
        <w:rPr>
          <w:rFonts w:eastAsia="Times New Roman"/>
          <w:lang w:eastAsia="ru-RU"/>
        </w:rPr>
        <w:t xml:space="preserve"> în USD, </w:t>
      </w:r>
      <w:r w:rsidR="00E16F32" w:rsidRPr="00EF6766">
        <w:rPr>
          <w:rFonts w:cs="Arial"/>
          <w:lang w:val="ro-MD"/>
        </w:rPr>
        <w:t xml:space="preserve">în cazul importurilor de energie electrică, </w:t>
      </w:r>
      <w:r w:rsidR="00E16F32" w:rsidRPr="00EF6766">
        <w:rPr>
          <w:rFonts w:eastAsia="Times New Roman"/>
          <w:lang w:eastAsia="ru-RU"/>
        </w:rPr>
        <w:t xml:space="preserve">este transferată în contul plăților viitoare pentru energia electrică livrată sau, la cererea scrisă a </w:t>
      </w:r>
      <w:r w:rsidR="00E16F32" w:rsidRPr="00EF6766">
        <w:rPr>
          <w:rFonts w:eastAsia="Times New Roman"/>
          <w:i/>
          <w:lang w:eastAsia="ru-RU"/>
        </w:rPr>
        <w:t>Cumpărătorului</w:t>
      </w:r>
      <w:r w:rsidR="00E16F32" w:rsidRPr="00EF6766">
        <w:rPr>
          <w:rFonts w:eastAsia="Times New Roman"/>
          <w:lang w:eastAsia="ru-RU"/>
        </w:rPr>
        <w:t xml:space="preserve">, suma corespunzătoare în </w:t>
      </w:r>
      <w:r w:rsidR="001532F7" w:rsidRPr="00EF6766">
        <w:rPr>
          <w:rFonts w:eastAsia="Times New Roman"/>
          <w:lang w:eastAsia="ru-RU"/>
        </w:rPr>
        <w:t>USD</w:t>
      </w:r>
      <w:r w:rsidR="00E16F32" w:rsidRPr="00EF6766">
        <w:rPr>
          <w:rFonts w:eastAsia="Times New Roman"/>
          <w:lang w:eastAsia="ru-RU"/>
        </w:rPr>
        <w:t xml:space="preserve"> se virează în contul curent al </w:t>
      </w:r>
      <w:r w:rsidR="00E16F32" w:rsidRPr="00EF6766">
        <w:rPr>
          <w:rFonts w:eastAsia="Times New Roman"/>
          <w:i/>
          <w:lang w:eastAsia="ru-RU"/>
        </w:rPr>
        <w:t>Cumpărătorului</w:t>
      </w:r>
      <w:r w:rsidR="001532F7" w:rsidRPr="00EF6766">
        <w:rPr>
          <w:rFonts w:eastAsia="Times New Roman"/>
          <w:lang w:eastAsia="ru-RU"/>
        </w:rPr>
        <w:t>.</w:t>
      </w:r>
      <w:r w:rsidR="00E16F32" w:rsidRPr="00EF6766">
        <w:rPr>
          <w:rFonts w:eastAsia="Times New Roman"/>
          <w:lang w:eastAsia="ru-RU"/>
        </w:rPr>
        <w:t xml:space="preserve">   </w:t>
      </w:r>
    </w:p>
    <w:p w14:paraId="3290A534" w14:textId="060AE592" w:rsidR="00141B0E" w:rsidRPr="00441F11" w:rsidRDefault="00141B0E" w:rsidP="00141B0E">
      <w:pPr>
        <w:spacing w:before="60"/>
        <w:ind w:firstLine="567"/>
        <w:jc w:val="both"/>
        <w:rPr>
          <w:rFonts w:eastAsia="Times New Roman"/>
          <w:lang w:eastAsia="ru-RU"/>
        </w:rPr>
      </w:pPr>
      <w:r w:rsidRPr="00EF6766">
        <w:rPr>
          <w:rFonts w:eastAsia="Times New Roman"/>
          <w:i/>
          <w:lang w:eastAsia="ru-RU"/>
        </w:rPr>
        <w:t>Furnizorul</w:t>
      </w:r>
      <w:r w:rsidRPr="00EF6766">
        <w:rPr>
          <w:rFonts w:eastAsia="Times New Roman"/>
          <w:lang w:eastAsia="ru-RU"/>
        </w:rPr>
        <w:t xml:space="preserve"> rambursează supraplata în termen de 2 (două) zile bancare de la data primirii cererii respective a </w:t>
      </w:r>
      <w:r w:rsidRPr="00EF6766">
        <w:rPr>
          <w:rFonts w:eastAsia="Times New Roman"/>
          <w:i/>
          <w:lang w:eastAsia="ru-RU"/>
        </w:rPr>
        <w:t>Cumpărătorului</w:t>
      </w:r>
      <w:r w:rsidRPr="00EF6766">
        <w:rPr>
          <w:rFonts w:eastAsia="Times New Roman"/>
          <w:lang w:eastAsia="ru-RU"/>
        </w:rPr>
        <w:t xml:space="preserve">. Suma plății în exces este reflectată de </w:t>
      </w:r>
      <w:r w:rsidRPr="00EF6766">
        <w:rPr>
          <w:rFonts w:eastAsia="Times New Roman"/>
          <w:i/>
          <w:lang w:eastAsia="ru-RU"/>
        </w:rPr>
        <w:t>Furnizor</w:t>
      </w:r>
      <w:r w:rsidRPr="00EF6766">
        <w:rPr>
          <w:rFonts w:eastAsia="Times New Roman"/>
          <w:lang w:eastAsia="ru-RU"/>
        </w:rPr>
        <w:t xml:space="preserve"> în următoarele conturi de plată. În cazul unei întârzieri la returnarea sume respective, </w:t>
      </w:r>
      <w:r w:rsidRPr="00EF6766">
        <w:rPr>
          <w:rFonts w:eastAsia="Times New Roman"/>
          <w:i/>
          <w:lang w:eastAsia="ru-RU"/>
        </w:rPr>
        <w:t>Cumpărătorul</w:t>
      </w:r>
      <w:r w:rsidRPr="00EF6766">
        <w:rPr>
          <w:rFonts w:eastAsia="Times New Roman"/>
          <w:lang w:eastAsia="ru-RU"/>
        </w:rPr>
        <w:t xml:space="preserve"> este în drept să aplice </w:t>
      </w:r>
      <w:r w:rsidRPr="00EF6766">
        <w:rPr>
          <w:rFonts w:eastAsia="Times New Roman"/>
          <w:i/>
          <w:lang w:eastAsia="ru-RU"/>
        </w:rPr>
        <w:t>Furnizorului</w:t>
      </w:r>
      <w:r w:rsidRPr="00EF6766">
        <w:rPr>
          <w:rFonts w:eastAsia="Times New Roman"/>
          <w:lang w:eastAsia="ru-RU"/>
        </w:rPr>
        <w:t xml:space="preserve"> o penalitate în mărime de 0,05% din suma neachitată pentru fiecare zi de întârziere, începând cu prima zi de întârziere de plată, iar </w:t>
      </w:r>
      <w:r w:rsidRPr="00EF6766">
        <w:rPr>
          <w:rFonts w:eastAsia="Times New Roman"/>
          <w:i/>
          <w:lang w:eastAsia="ru-RU"/>
        </w:rPr>
        <w:t>Furnizorul</w:t>
      </w:r>
      <w:r w:rsidRPr="00EF6766">
        <w:rPr>
          <w:rFonts w:eastAsia="Times New Roman"/>
          <w:lang w:eastAsia="ru-RU"/>
        </w:rPr>
        <w:t xml:space="preserve"> este obligat să plătească penalitatea în temeiul unui cont de plată separat, transmis </w:t>
      </w:r>
      <w:r w:rsidRPr="00EF6766">
        <w:rPr>
          <w:rFonts w:eastAsia="Times New Roman"/>
          <w:i/>
          <w:lang w:eastAsia="ru-RU"/>
        </w:rPr>
        <w:t>Furnizorului</w:t>
      </w:r>
      <w:r w:rsidRPr="00EF6766">
        <w:rPr>
          <w:rFonts w:eastAsia="Times New Roman"/>
          <w:lang w:eastAsia="ru-RU"/>
        </w:rPr>
        <w:t xml:space="preserve"> de către </w:t>
      </w:r>
      <w:r w:rsidRPr="00EF6766">
        <w:rPr>
          <w:rFonts w:eastAsia="Times New Roman"/>
          <w:i/>
          <w:lang w:eastAsia="ru-RU"/>
        </w:rPr>
        <w:t>Cumpărător</w:t>
      </w:r>
      <w:r w:rsidRPr="00EF6766">
        <w:rPr>
          <w:rFonts w:eastAsia="Times New Roman"/>
          <w:lang w:eastAsia="ru-RU"/>
        </w:rPr>
        <w:t>, prin fax și/sau poștă electronică, cu remiterea ulterioară a contului respectiv de plată în original în decurs de 5 (cinci) zile lucrătoare din momentul înaintării acestuia.</w:t>
      </w:r>
    </w:p>
    <w:p w14:paraId="721E8DC9" w14:textId="77777777" w:rsidR="00141B0E" w:rsidRPr="00441F11" w:rsidRDefault="00141B0E" w:rsidP="00141B0E">
      <w:pPr>
        <w:spacing w:before="60"/>
        <w:ind w:firstLine="567"/>
        <w:jc w:val="both"/>
        <w:rPr>
          <w:rFonts w:eastAsia="Times New Roman"/>
          <w:lang w:eastAsia="ru-RU"/>
        </w:rPr>
      </w:pPr>
      <w:r w:rsidRPr="00441F11">
        <w:rPr>
          <w:rFonts w:eastAsia="Times New Roman"/>
          <w:lang w:eastAsia="ru-RU"/>
        </w:rPr>
        <w:t xml:space="preserve">5.8. În eventualitatea întreruperii livrărilor de energie electrică în conformitate cu condițiile prezentului Contract sau în cazul suspendării acestuia </w:t>
      </w:r>
      <w:proofErr w:type="spellStart"/>
      <w:r w:rsidRPr="00EF6766">
        <w:rPr>
          <w:rFonts w:eastAsia="Times New Roman"/>
          <w:i/>
          <w:lang w:eastAsia="ru-RU"/>
        </w:rPr>
        <w:t>Părţile</w:t>
      </w:r>
      <w:proofErr w:type="spellEnd"/>
      <w:r w:rsidRPr="00441F11">
        <w:rPr>
          <w:rFonts w:eastAsia="Times New Roman"/>
          <w:lang w:eastAsia="ru-RU"/>
        </w:rPr>
        <w:t xml:space="preserve"> vor efectua toate achitările reciproce pentru energia electrică livrată în perioada de calcul în decurs de 5 (cinci) zile bancare din momentul întreruperii livrărilor.</w:t>
      </w:r>
    </w:p>
    <w:p w14:paraId="19324651" w14:textId="77777777" w:rsidR="00141B0E" w:rsidRPr="00441F11" w:rsidRDefault="00141B0E" w:rsidP="00141B0E">
      <w:pPr>
        <w:spacing w:before="60"/>
        <w:ind w:firstLine="567"/>
        <w:jc w:val="both"/>
        <w:rPr>
          <w:rFonts w:eastAsia="Times New Roman"/>
          <w:lang w:eastAsia="ru-RU"/>
        </w:rPr>
      </w:pPr>
      <w:r w:rsidRPr="00441F11">
        <w:rPr>
          <w:rFonts w:eastAsia="Times New Roman"/>
          <w:lang w:eastAsia="ru-RU"/>
        </w:rPr>
        <w:t xml:space="preserve">5.9. Toate obligațiile financiare aferente prezentului Contract vor fi considerate executate numai după efectuarea tuturor achitărilor reciproce între </w:t>
      </w:r>
      <w:proofErr w:type="spellStart"/>
      <w:r w:rsidRPr="00EF6766">
        <w:rPr>
          <w:rFonts w:eastAsia="Times New Roman"/>
          <w:i/>
          <w:lang w:eastAsia="ru-RU"/>
        </w:rPr>
        <w:t>Părţi</w:t>
      </w:r>
      <w:proofErr w:type="spellEnd"/>
      <w:r w:rsidRPr="00441F11">
        <w:rPr>
          <w:rFonts w:eastAsia="Times New Roman"/>
          <w:lang w:eastAsia="ru-RU"/>
        </w:rPr>
        <w:t xml:space="preserve"> și semnării actului de verificare reciprocă. </w:t>
      </w:r>
    </w:p>
    <w:p w14:paraId="38C0534A" w14:textId="77777777" w:rsidR="00141B0E" w:rsidRPr="00441F11" w:rsidRDefault="00141B0E" w:rsidP="00141B0E">
      <w:pPr>
        <w:spacing w:before="60"/>
        <w:ind w:firstLine="567"/>
        <w:jc w:val="both"/>
        <w:rPr>
          <w:rFonts w:eastAsia="Times New Roman"/>
          <w:lang w:eastAsia="ru-RU"/>
        </w:rPr>
      </w:pPr>
    </w:p>
    <w:p w14:paraId="45480AC2" w14:textId="77777777" w:rsidR="00141B0E" w:rsidRPr="00763505" w:rsidRDefault="00141B0E" w:rsidP="00141B0E">
      <w:pPr>
        <w:widowControl w:val="0"/>
        <w:numPr>
          <w:ilvl w:val="0"/>
          <w:numId w:val="28"/>
        </w:numPr>
        <w:shd w:val="clear" w:color="auto" w:fill="FFFFFF"/>
        <w:tabs>
          <w:tab w:val="left" w:pos="567"/>
        </w:tabs>
        <w:autoSpaceDE w:val="0"/>
        <w:autoSpaceDN w:val="0"/>
        <w:adjustRightInd w:val="0"/>
        <w:spacing w:before="240" w:after="120" w:line="240" w:lineRule="auto"/>
        <w:ind w:left="0" w:firstLine="0"/>
        <w:jc w:val="center"/>
        <w:rPr>
          <w:b/>
          <w:bCs/>
        </w:rPr>
      </w:pPr>
      <w:r w:rsidRPr="00763505">
        <w:rPr>
          <w:b/>
          <w:bCs/>
        </w:rPr>
        <w:t>JUSTIFICAREA DATORITĂ UNUI IMPEDIMENT</w:t>
      </w:r>
    </w:p>
    <w:p w14:paraId="77D19C40" w14:textId="77777777" w:rsidR="00141B0E" w:rsidRPr="00763505" w:rsidRDefault="00141B0E" w:rsidP="00AF4624">
      <w:pPr>
        <w:spacing w:before="120" w:after="120" w:line="276" w:lineRule="auto"/>
        <w:ind w:firstLine="567"/>
        <w:jc w:val="both"/>
        <w:rPr>
          <w:rFonts w:cs="Arial"/>
          <w:szCs w:val="24"/>
        </w:rPr>
      </w:pPr>
      <w:r w:rsidRPr="00763505">
        <w:rPr>
          <w:rFonts w:cs="Arial"/>
          <w:szCs w:val="24"/>
        </w:rPr>
        <w:t xml:space="preserve">6.1. Nici una din </w:t>
      </w:r>
      <w:proofErr w:type="spellStart"/>
      <w:r w:rsidRPr="00763505">
        <w:rPr>
          <w:rFonts w:cs="Arial"/>
          <w:bCs/>
          <w:i/>
          <w:iCs/>
          <w:szCs w:val="24"/>
        </w:rPr>
        <w:t>Părţi</w:t>
      </w:r>
      <w:proofErr w:type="spellEnd"/>
      <w:r w:rsidRPr="00763505">
        <w:rPr>
          <w:rFonts w:cs="Arial"/>
          <w:szCs w:val="24"/>
        </w:rPr>
        <w:t xml:space="preserve"> nu va purta răspundere pentru neîndeplinirea sau îndeplinirea necorespunzătoare a </w:t>
      </w:r>
      <w:proofErr w:type="spellStart"/>
      <w:r w:rsidRPr="00763505">
        <w:rPr>
          <w:rFonts w:cs="Arial"/>
          <w:szCs w:val="24"/>
        </w:rPr>
        <w:t>obligaţiilor</w:t>
      </w:r>
      <w:proofErr w:type="spellEnd"/>
      <w:r w:rsidRPr="00763505">
        <w:rPr>
          <w:rFonts w:cs="Arial"/>
          <w:szCs w:val="24"/>
        </w:rPr>
        <w:t xml:space="preserve"> sale conform prezentului Contract, dacă aceasta se datorează unui impediment prevăzut la pct. 6.2. al prezentului Contract, în condițiile art. 904 Cod Civil  al Republicii Moldova.</w:t>
      </w:r>
    </w:p>
    <w:p w14:paraId="3F64330B" w14:textId="77777777" w:rsidR="00141B0E" w:rsidRPr="00763505" w:rsidRDefault="00141B0E" w:rsidP="00AF4624">
      <w:pPr>
        <w:ind w:firstLine="567"/>
        <w:jc w:val="both"/>
        <w:rPr>
          <w:rFonts w:cs="Arial"/>
          <w:szCs w:val="24"/>
        </w:rPr>
      </w:pPr>
      <w:r w:rsidRPr="00763505">
        <w:rPr>
          <w:rFonts w:cs="Arial"/>
          <w:szCs w:val="24"/>
        </w:rPr>
        <w:t xml:space="preserve">6.2. Neexecutarea obligației de către o </w:t>
      </w:r>
      <w:r w:rsidRPr="00763505">
        <w:rPr>
          <w:rFonts w:cs="Arial"/>
          <w:i/>
          <w:szCs w:val="24"/>
        </w:rPr>
        <w:t>Parte</w:t>
      </w:r>
      <w:r w:rsidRPr="00763505">
        <w:rPr>
          <w:rFonts w:cs="Arial"/>
          <w:szCs w:val="24"/>
        </w:rPr>
        <w:t xml:space="preserve"> este justificată dacă ea se datorează unui impediment în afara controlului acesteia </w:t>
      </w:r>
      <w:proofErr w:type="spellStart"/>
      <w:r w:rsidRPr="00763505">
        <w:rPr>
          <w:rFonts w:cs="Arial"/>
          <w:szCs w:val="24"/>
        </w:rPr>
        <w:t>şi</w:t>
      </w:r>
      <w:proofErr w:type="spellEnd"/>
      <w:r w:rsidRPr="00763505">
        <w:rPr>
          <w:rFonts w:cs="Arial"/>
          <w:szCs w:val="24"/>
        </w:rPr>
        <w:t xml:space="preserve"> dacă părții nu i se putea cere în mod rezonabil să evite sau să depășească impedimentul ori consecințele acestuia.</w:t>
      </w:r>
    </w:p>
    <w:p w14:paraId="02070724" w14:textId="77777777" w:rsidR="00141B0E" w:rsidRPr="00763505" w:rsidRDefault="00141B0E" w:rsidP="00141B0E">
      <w:pPr>
        <w:jc w:val="both"/>
        <w:rPr>
          <w:rFonts w:cs="Arial"/>
          <w:szCs w:val="24"/>
        </w:rPr>
      </w:pPr>
      <w:r w:rsidRPr="00763505">
        <w:rPr>
          <w:rFonts w:eastAsia="Times New Roman" w:cs="Arial"/>
          <w:szCs w:val="24"/>
          <w:lang w:eastAsia="ru-RU"/>
        </w:rPr>
        <w:t xml:space="preserve">Drept impediment justificator pot fi </w:t>
      </w:r>
      <w:r w:rsidRPr="00763505">
        <w:rPr>
          <w:rFonts w:eastAsia="Times New Roman" w:cs="Arial"/>
          <w:szCs w:val="24"/>
          <w:lang w:val="ro-MD" w:eastAsia="ru-RU"/>
        </w:rPr>
        <w:t xml:space="preserve">următoarele evenimente: </w:t>
      </w:r>
      <w:r w:rsidRPr="00763505">
        <w:rPr>
          <w:rFonts w:cs="Arial"/>
          <w:szCs w:val="24"/>
        </w:rPr>
        <w:t xml:space="preserve">război, </w:t>
      </w:r>
      <w:proofErr w:type="spellStart"/>
      <w:r w:rsidRPr="00763505">
        <w:rPr>
          <w:rFonts w:cs="Arial"/>
          <w:szCs w:val="24"/>
        </w:rPr>
        <w:t>acţiuni</w:t>
      </w:r>
      <w:proofErr w:type="spellEnd"/>
      <w:r w:rsidRPr="00763505">
        <w:rPr>
          <w:rFonts w:cs="Arial"/>
          <w:szCs w:val="24"/>
        </w:rPr>
        <w:t xml:space="preserve"> militare, blocade, embargo, alte </w:t>
      </w:r>
      <w:proofErr w:type="spellStart"/>
      <w:r w:rsidRPr="00763505">
        <w:rPr>
          <w:rFonts w:cs="Arial"/>
          <w:szCs w:val="24"/>
        </w:rPr>
        <w:t>sancţiuni</w:t>
      </w:r>
      <w:proofErr w:type="spellEnd"/>
      <w:r w:rsidRPr="00763505">
        <w:rPr>
          <w:rFonts w:cs="Arial"/>
          <w:szCs w:val="24"/>
        </w:rPr>
        <w:t xml:space="preserve"> </w:t>
      </w:r>
      <w:proofErr w:type="spellStart"/>
      <w:r w:rsidRPr="00763505">
        <w:rPr>
          <w:rFonts w:cs="Arial"/>
          <w:szCs w:val="24"/>
        </w:rPr>
        <w:t>internaţionale</w:t>
      </w:r>
      <w:proofErr w:type="spellEnd"/>
      <w:r w:rsidRPr="00763505">
        <w:rPr>
          <w:rFonts w:cs="Arial"/>
          <w:szCs w:val="24"/>
        </w:rPr>
        <w:t xml:space="preserve">, incendii, </w:t>
      </w:r>
      <w:proofErr w:type="spellStart"/>
      <w:r w:rsidRPr="00763505">
        <w:rPr>
          <w:rFonts w:cs="Arial"/>
          <w:szCs w:val="24"/>
        </w:rPr>
        <w:t>inundaţii</w:t>
      </w:r>
      <w:proofErr w:type="spellEnd"/>
      <w:r w:rsidRPr="00763505">
        <w:rPr>
          <w:rFonts w:cs="Arial"/>
          <w:szCs w:val="24"/>
        </w:rPr>
        <w:t xml:space="preserve">, alte </w:t>
      </w:r>
      <w:proofErr w:type="spellStart"/>
      <w:r w:rsidRPr="00763505">
        <w:rPr>
          <w:rFonts w:cs="Arial"/>
          <w:szCs w:val="24"/>
        </w:rPr>
        <w:t>calamităţi</w:t>
      </w:r>
      <w:proofErr w:type="spellEnd"/>
      <w:r w:rsidRPr="00763505">
        <w:rPr>
          <w:rFonts w:cs="Arial"/>
          <w:szCs w:val="24"/>
        </w:rPr>
        <w:t xml:space="preserve"> naturale </w:t>
      </w:r>
      <w:proofErr w:type="spellStart"/>
      <w:r w:rsidRPr="00763505">
        <w:rPr>
          <w:rFonts w:cs="Arial"/>
          <w:szCs w:val="24"/>
        </w:rPr>
        <w:t>şi</w:t>
      </w:r>
      <w:proofErr w:type="spellEnd"/>
      <w:r w:rsidRPr="00763505">
        <w:rPr>
          <w:rFonts w:cs="Arial"/>
          <w:szCs w:val="24"/>
        </w:rPr>
        <w:t xml:space="preserve"> evenimente naturale temporare, sau adoptarea de către </w:t>
      </w:r>
      <w:proofErr w:type="spellStart"/>
      <w:r w:rsidRPr="00763505">
        <w:rPr>
          <w:rFonts w:cs="Arial"/>
          <w:szCs w:val="24"/>
        </w:rPr>
        <w:t>autorităţile</w:t>
      </w:r>
      <w:proofErr w:type="spellEnd"/>
      <w:r w:rsidRPr="00763505">
        <w:rPr>
          <w:rFonts w:cs="Arial"/>
          <w:szCs w:val="24"/>
        </w:rPr>
        <w:t xml:space="preserve"> publice ale </w:t>
      </w:r>
      <w:proofErr w:type="spellStart"/>
      <w:r w:rsidRPr="00763505">
        <w:rPr>
          <w:rFonts w:cs="Arial"/>
          <w:szCs w:val="24"/>
        </w:rPr>
        <w:t>ţărilor</w:t>
      </w:r>
      <w:proofErr w:type="spellEnd"/>
      <w:r w:rsidRPr="00763505">
        <w:rPr>
          <w:rFonts w:cs="Arial"/>
          <w:szCs w:val="24"/>
        </w:rPr>
        <w:t xml:space="preserve"> în care </w:t>
      </w:r>
      <w:proofErr w:type="spellStart"/>
      <w:r w:rsidRPr="00763505">
        <w:rPr>
          <w:rFonts w:cs="Arial"/>
          <w:szCs w:val="24"/>
        </w:rPr>
        <w:t>îşi</w:t>
      </w:r>
      <w:proofErr w:type="spellEnd"/>
      <w:r w:rsidRPr="00763505">
        <w:rPr>
          <w:rFonts w:cs="Arial"/>
          <w:szCs w:val="24"/>
        </w:rPr>
        <w:t xml:space="preserve"> au sediu </w:t>
      </w:r>
      <w:proofErr w:type="spellStart"/>
      <w:r w:rsidRPr="00763505">
        <w:rPr>
          <w:rFonts w:cs="Arial"/>
          <w:bCs/>
          <w:i/>
          <w:iCs/>
          <w:szCs w:val="24"/>
        </w:rPr>
        <w:t>Părţile</w:t>
      </w:r>
      <w:proofErr w:type="spellEnd"/>
      <w:r w:rsidRPr="00763505">
        <w:rPr>
          <w:rFonts w:cs="Arial"/>
          <w:szCs w:val="24"/>
        </w:rPr>
        <w:t xml:space="preserve"> a unor acte, care împiedică îndeplinirea de către </w:t>
      </w:r>
      <w:proofErr w:type="spellStart"/>
      <w:r w:rsidRPr="00763505">
        <w:rPr>
          <w:rFonts w:cs="Arial"/>
          <w:i/>
          <w:szCs w:val="24"/>
        </w:rPr>
        <w:t>Părţi</w:t>
      </w:r>
      <w:proofErr w:type="spellEnd"/>
      <w:r w:rsidRPr="00763505">
        <w:rPr>
          <w:rFonts w:cs="Arial"/>
          <w:i/>
          <w:szCs w:val="24"/>
        </w:rPr>
        <w:t xml:space="preserve"> </w:t>
      </w:r>
      <w:r w:rsidRPr="00763505">
        <w:rPr>
          <w:rFonts w:cs="Arial"/>
          <w:szCs w:val="24"/>
        </w:rPr>
        <w:t xml:space="preserve">a </w:t>
      </w:r>
      <w:proofErr w:type="spellStart"/>
      <w:r w:rsidRPr="00763505">
        <w:rPr>
          <w:rFonts w:cs="Arial"/>
          <w:szCs w:val="24"/>
        </w:rPr>
        <w:t>obligaţiilor</w:t>
      </w:r>
      <w:proofErr w:type="spellEnd"/>
      <w:r w:rsidRPr="00763505">
        <w:rPr>
          <w:rFonts w:cs="Arial"/>
          <w:szCs w:val="24"/>
        </w:rPr>
        <w:t xml:space="preserve"> sale contractuale, sau alte evenimente în afara controlului </w:t>
      </w:r>
      <w:proofErr w:type="spellStart"/>
      <w:r w:rsidRPr="00763505">
        <w:rPr>
          <w:rFonts w:cs="Arial"/>
          <w:szCs w:val="24"/>
        </w:rPr>
        <w:t>Părţilor</w:t>
      </w:r>
      <w:proofErr w:type="spellEnd"/>
      <w:r w:rsidRPr="00763505">
        <w:rPr>
          <w:rFonts w:cs="Arial"/>
          <w:szCs w:val="24"/>
        </w:rPr>
        <w:t xml:space="preserve">. </w:t>
      </w:r>
    </w:p>
    <w:p w14:paraId="62A990E5" w14:textId="77777777" w:rsidR="00141B0E" w:rsidRPr="00763505" w:rsidRDefault="00141B0E" w:rsidP="00176D1D">
      <w:pPr>
        <w:pStyle w:val="ListParagraph"/>
        <w:numPr>
          <w:ilvl w:val="1"/>
          <w:numId w:val="41"/>
        </w:numPr>
        <w:spacing w:before="120" w:after="120" w:line="240" w:lineRule="auto"/>
        <w:ind w:left="0" w:firstLine="567"/>
        <w:contextualSpacing w:val="0"/>
        <w:jc w:val="both"/>
        <w:rPr>
          <w:rFonts w:cs="Arial"/>
          <w:szCs w:val="24"/>
        </w:rPr>
      </w:pPr>
      <w:r w:rsidRPr="00763505">
        <w:rPr>
          <w:rFonts w:cs="Arial"/>
          <w:szCs w:val="24"/>
        </w:rPr>
        <w:lastRenderedPageBreak/>
        <w:t xml:space="preserve">Evenimentul poate fi recunoscut ca impediment numai în cazul când </w:t>
      </w:r>
      <w:proofErr w:type="spellStart"/>
      <w:r w:rsidRPr="00763505">
        <w:rPr>
          <w:rFonts w:cs="Arial"/>
          <w:szCs w:val="24"/>
        </w:rPr>
        <w:t>existenţa</w:t>
      </w:r>
      <w:proofErr w:type="spellEnd"/>
      <w:r w:rsidRPr="00763505">
        <w:rPr>
          <w:rFonts w:cs="Arial"/>
          <w:szCs w:val="24"/>
        </w:rPr>
        <w:t xml:space="preserve"> lui obiectiv a dus la imposibilitatea îndeplinirii </w:t>
      </w:r>
      <w:proofErr w:type="spellStart"/>
      <w:r w:rsidRPr="00763505">
        <w:rPr>
          <w:rFonts w:cs="Arial"/>
          <w:szCs w:val="24"/>
        </w:rPr>
        <w:t>obligaţiunilor</w:t>
      </w:r>
      <w:proofErr w:type="spellEnd"/>
      <w:r w:rsidRPr="00763505">
        <w:rPr>
          <w:rFonts w:cs="Arial"/>
          <w:szCs w:val="24"/>
        </w:rPr>
        <w:t xml:space="preserve"> Contractului. Evenimentele care duc la nerentabilitatea </w:t>
      </w:r>
      <w:proofErr w:type="spellStart"/>
      <w:r w:rsidRPr="00763505">
        <w:rPr>
          <w:rFonts w:cs="Arial"/>
          <w:szCs w:val="24"/>
        </w:rPr>
        <w:t>şi</w:t>
      </w:r>
      <w:proofErr w:type="spellEnd"/>
      <w:r w:rsidRPr="00763505">
        <w:rPr>
          <w:rFonts w:cs="Arial"/>
          <w:szCs w:val="24"/>
        </w:rPr>
        <w:t xml:space="preserve"> dificultatea îndeplinirii </w:t>
      </w:r>
      <w:proofErr w:type="spellStart"/>
      <w:r w:rsidRPr="00763505">
        <w:rPr>
          <w:rFonts w:cs="Arial"/>
          <w:szCs w:val="24"/>
        </w:rPr>
        <w:t>obligaţiunilor</w:t>
      </w:r>
      <w:proofErr w:type="spellEnd"/>
      <w:r w:rsidRPr="00763505">
        <w:rPr>
          <w:rFonts w:cs="Arial"/>
          <w:szCs w:val="24"/>
        </w:rPr>
        <w:t xml:space="preserve"> nu se atestă ca impediment.</w:t>
      </w:r>
    </w:p>
    <w:p w14:paraId="1E289077" w14:textId="77777777" w:rsidR="00141B0E" w:rsidRPr="00763505" w:rsidRDefault="00141B0E" w:rsidP="00AF4624">
      <w:pPr>
        <w:pStyle w:val="ListParagraph"/>
        <w:numPr>
          <w:ilvl w:val="1"/>
          <w:numId w:val="41"/>
        </w:numPr>
        <w:spacing w:before="120" w:after="120" w:line="240" w:lineRule="auto"/>
        <w:ind w:left="0" w:firstLine="567"/>
        <w:contextualSpacing w:val="0"/>
        <w:jc w:val="both"/>
        <w:rPr>
          <w:rFonts w:cs="Arial"/>
          <w:szCs w:val="24"/>
        </w:rPr>
      </w:pPr>
      <w:r w:rsidRPr="00763505">
        <w:rPr>
          <w:rFonts w:cs="Arial"/>
          <w:szCs w:val="24"/>
        </w:rPr>
        <w:t xml:space="preserve"> </w:t>
      </w:r>
      <w:r w:rsidRPr="00763505">
        <w:rPr>
          <w:rFonts w:cs="Arial"/>
          <w:i/>
          <w:szCs w:val="24"/>
        </w:rPr>
        <w:t>Partea</w:t>
      </w:r>
      <w:r w:rsidRPr="00763505">
        <w:rPr>
          <w:rFonts w:cs="Arial"/>
          <w:szCs w:val="24"/>
        </w:rPr>
        <w:t xml:space="preserve"> care se referă la </w:t>
      </w:r>
      <w:proofErr w:type="spellStart"/>
      <w:r w:rsidRPr="00763505">
        <w:rPr>
          <w:rFonts w:cs="Arial"/>
          <w:szCs w:val="24"/>
        </w:rPr>
        <w:t>existenţa</w:t>
      </w:r>
      <w:proofErr w:type="spellEnd"/>
      <w:r w:rsidRPr="00763505">
        <w:rPr>
          <w:rFonts w:cs="Arial"/>
          <w:szCs w:val="24"/>
        </w:rPr>
        <w:t xml:space="preserve"> impedimentului este obligată în decurs de 2 (două) zile din momentul </w:t>
      </w:r>
      <w:proofErr w:type="spellStart"/>
      <w:r w:rsidRPr="00763505">
        <w:rPr>
          <w:rFonts w:cs="Arial"/>
          <w:szCs w:val="24"/>
        </w:rPr>
        <w:t>apariţiei</w:t>
      </w:r>
      <w:proofErr w:type="spellEnd"/>
      <w:r w:rsidRPr="00763505">
        <w:rPr>
          <w:rFonts w:cs="Arial"/>
          <w:szCs w:val="24"/>
        </w:rPr>
        <w:t xml:space="preserve"> acestor împrejurări să informeze cealaltă Parte în scris.</w:t>
      </w:r>
    </w:p>
    <w:p w14:paraId="153AE599" w14:textId="77777777" w:rsidR="00141B0E" w:rsidRPr="00763505" w:rsidRDefault="00141B0E" w:rsidP="00AF4624">
      <w:pPr>
        <w:numPr>
          <w:ilvl w:val="1"/>
          <w:numId w:val="41"/>
        </w:numPr>
        <w:spacing w:before="120" w:after="120" w:line="240" w:lineRule="auto"/>
        <w:ind w:left="0" w:firstLine="567"/>
        <w:jc w:val="both"/>
        <w:rPr>
          <w:rFonts w:cs="Arial"/>
          <w:szCs w:val="24"/>
        </w:rPr>
      </w:pPr>
      <w:proofErr w:type="spellStart"/>
      <w:r w:rsidRPr="00763505">
        <w:rPr>
          <w:rFonts w:cs="Arial"/>
          <w:szCs w:val="24"/>
        </w:rPr>
        <w:t>Înştiinţarea</w:t>
      </w:r>
      <w:proofErr w:type="spellEnd"/>
      <w:r w:rsidRPr="00763505">
        <w:rPr>
          <w:rFonts w:cs="Arial"/>
          <w:szCs w:val="24"/>
        </w:rPr>
        <w:t xml:space="preserve"> trebuie să </w:t>
      </w:r>
      <w:proofErr w:type="spellStart"/>
      <w:r w:rsidRPr="00763505">
        <w:rPr>
          <w:rFonts w:cs="Arial"/>
          <w:szCs w:val="24"/>
        </w:rPr>
        <w:t>conţină</w:t>
      </w:r>
      <w:proofErr w:type="spellEnd"/>
      <w:r w:rsidRPr="00763505">
        <w:rPr>
          <w:rFonts w:cs="Arial"/>
          <w:szCs w:val="24"/>
        </w:rPr>
        <w:t xml:space="preserve"> datele referitor la caracterul impedimentului, după caz aprecierea </w:t>
      </w:r>
      <w:proofErr w:type="spellStart"/>
      <w:r w:rsidRPr="00763505">
        <w:rPr>
          <w:rFonts w:cs="Arial"/>
          <w:szCs w:val="24"/>
        </w:rPr>
        <w:t>influenţei</w:t>
      </w:r>
      <w:proofErr w:type="spellEnd"/>
      <w:r w:rsidRPr="00763505">
        <w:rPr>
          <w:rFonts w:cs="Arial"/>
          <w:szCs w:val="24"/>
        </w:rPr>
        <w:t xml:space="preserve"> acestor împrejurări asupra executării de către </w:t>
      </w:r>
      <w:proofErr w:type="spellStart"/>
      <w:r w:rsidRPr="00763505">
        <w:rPr>
          <w:rFonts w:cs="Arial"/>
          <w:szCs w:val="24"/>
        </w:rPr>
        <w:t>Părţi</w:t>
      </w:r>
      <w:proofErr w:type="spellEnd"/>
      <w:r w:rsidRPr="00763505">
        <w:rPr>
          <w:rFonts w:cs="Arial"/>
          <w:szCs w:val="24"/>
        </w:rPr>
        <w:t xml:space="preserve"> a </w:t>
      </w:r>
      <w:proofErr w:type="spellStart"/>
      <w:r w:rsidRPr="00763505">
        <w:rPr>
          <w:rFonts w:cs="Arial"/>
          <w:szCs w:val="24"/>
        </w:rPr>
        <w:t>obligaţiunilor</w:t>
      </w:r>
      <w:proofErr w:type="spellEnd"/>
      <w:r w:rsidRPr="00763505">
        <w:rPr>
          <w:rFonts w:cs="Arial"/>
          <w:szCs w:val="24"/>
        </w:rPr>
        <w:t xml:space="preserve"> sale contractuale, termenul executării </w:t>
      </w:r>
      <w:proofErr w:type="spellStart"/>
      <w:r w:rsidRPr="00763505">
        <w:rPr>
          <w:rFonts w:cs="Arial"/>
          <w:szCs w:val="24"/>
        </w:rPr>
        <w:t>obligaţiunilor</w:t>
      </w:r>
      <w:proofErr w:type="spellEnd"/>
      <w:r w:rsidRPr="00763505">
        <w:rPr>
          <w:rFonts w:cs="Arial"/>
          <w:szCs w:val="24"/>
        </w:rPr>
        <w:t>.</w:t>
      </w:r>
    </w:p>
    <w:p w14:paraId="0F86D32F" w14:textId="77777777" w:rsidR="00141B0E" w:rsidRPr="00763505" w:rsidRDefault="00141B0E" w:rsidP="00AF4624">
      <w:pPr>
        <w:numPr>
          <w:ilvl w:val="1"/>
          <w:numId w:val="41"/>
        </w:numPr>
        <w:spacing w:before="120" w:after="120" w:line="240" w:lineRule="auto"/>
        <w:ind w:left="0" w:firstLine="567"/>
        <w:jc w:val="both"/>
        <w:rPr>
          <w:rFonts w:cs="Arial"/>
          <w:szCs w:val="24"/>
        </w:rPr>
      </w:pPr>
      <w:r w:rsidRPr="00763505">
        <w:rPr>
          <w:rFonts w:cs="Arial"/>
          <w:szCs w:val="24"/>
        </w:rPr>
        <w:t xml:space="preserve">În cazul când </w:t>
      </w:r>
      <w:proofErr w:type="spellStart"/>
      <w:r w:rsidRPr="00763505">
        <w:rPr>
          <w:rFonts w:cs="Arial"/>
          <w:szCs w:val="24"/>
        </w:rPr>
        <w:t>acţiunea</w:t>
      </w:r>
      <w:proofErr w:type="spellEnd"/>
      <w:r w:rsidRPr="00763505">
        <w:rPr>
          <w:rFonts w:cs="Arial"/>
          <w:szCs w:val="24"/>
        </w:rPr>
        <w:t xml:space="preserve"> evenimentelor </w:t>
      </w:r>
      <w:proofErr w:type="spellStart"/>
      <w:r w:rsidRPr="00763505">
        <w:rPr>
          <w:rFonts w:cs="Arial"/>
          <w:szCs w:val="24"/>
        </w:rPr>
        <w:t>menţionate</w:t>
      </w:r>
      <w:proofErr w:type="spellEnd"/>
      <w:r w:rsidRPr="00763505">
        <w:rPr>
          <w:rFonts w:cs="Arial"/>
          <w:szCs w:val="24"/>
        </w:rPr>
        <w:t xml:space="preserve"> </w:t>
      </w:r>
      <w:proofErr w:type="spellStart"/>
      <w:r w:rsidRPr="00763505">
        <w:rPr>
          <w:rFonts w:cs="Arial"/>
          <w:szCs w:val="24"/>
        </w:rPr>
        <w:t>influenţează</w:t>
      </w:r>
      <w:proofErr w:type="spellEnd"/>
      <w:r w:rsidRPr="00763505">
        <w:rPr>
          <w:rFonts w:cs="Arial"/>
          <w:szCs w:val="24"/>
        </w:rPr>
        <w:t xml:space="preserve"> asupra termenului de îndeplinire a </w:t>
      </w:r>
      <w:proofErr w:type="spellStart"/>
      <w:r w:rsidRPr="00763505">
        <w:rPr>
          <w:rFonts w:cs="Arial"/>
          <w:szCs w:val="24"/>
        </w:rPr>
        <w:t>obligaţiilor</w:t>
      </w:r>
      <w:proofErr w:type="spellEnd"/>
      <w:r w:rsidRPr="00763505">
        <w:rPr>
          <w:rFonts w:cs="Arial"/>
          <w:szCs w:val="24"/>
        </w:rPr>
        <w:t xml:space="preserve"> uneia din </w:t>
      </w:r>
      <w:proofErr w:type="spellStart"/>
      <w:r w:rsidRPr="00763505">
        <w:rPr>
          <w:rFonts w:cs="Arial"/>
          <w:i/>
          <w:szCs w:val="24"/>
        </w:rPr>
        <w:t>Părţi</w:t>
      </w:r>
      <w:proofErr w:type="spellEnd"/>
      <w:r w:rsidRPr="00763505">
        <w:rPr>
          <w:rFonts w:cs="Arial"/>
          <w:szCs w:val="24"/>
        </w:rPr>
        <w:t xml:space="preserve">, atunci termenul, stabilit în Contract, se </w:t>
      </w:r>
      <w:proofErr w:type="spellStart"/>
      <w:r w:rsidRPr="00763505">
        <w:rPr>
          <w:rFonts w:cs="Arial"/>
          <w:szCs w:val="24"/>
        </w:rPr>
        <w:t>prelungeşte</w:t>
      </w:r>
      <w:proofErr w:type="spellEnd"/>
      <w:r w:rsidRPr="00763505">
        <w:rPr>
          <w:rFonts w:cs="Arial"/>
          <w:szCs w:val="24"/>
        </w:rPr>
        <w:t xml:space="preserve"> pe o perioadă </w:t>
      </w:r>
      <w:proofErr w:type="spellStart"/>
      <w:r w:rsidRPr="00763505">
        <w:rPr>
          <w:rFonts w:cs="Arial"/>
          <w:szCs w:val="24"/>
        </w:rPr>
        <w:t>proporţională</w:t>
      </w:r>
      <w:proofErr w:type="spellEnd"/>
      <w:r w:rsidRPr="00763505">
        <w:rPr>
          <w:rFonts w:cs="Arial"/>
          <w:szCs w:val="24"/>
        </w:rPr>
        <w:t xml:space="preserve"> cu </w:t>
      </w:r>
      <w:proofErr w:type="spellStart"/>
      <w:r w:rsidRPr="00763505">
        <w:rPr>
          <w:rFonts w:cs="Arial"/>
          <w:szCs w:val="24"/>
        </w:rPr>
        <w:t>acţiunea</w:t>
      </w:r>
      <w:proofErr w:type="spellEnd"/>
      <w:r w:rsidRPr="00763505">
        <w:rPr>
          <w:rFonts w:cs="Arial"/>
          <w:szCs w:val="24"/>
        </w:rPr>
        <w:t xml:space="preserve"> evenimentului respectiv, dar nu mai mult de 2 (două) luni calendaristice.</w:t>
      </w:r>
    </w:p>
    <w:p w14:paraId="4260792E" w14:textId="77777777" w:rsidR="00141B0E" w:rsidRPr="00763505" w:rsidRDefault="00141B0E" w:rsidP="00AF4624">
      <w:pPr>
        <w:numPr>
          <w:ilvl w:val="1"/>
          <w:numId w:val="41"/>
        </w:numPr>
        <w:spacing w:before="120" w:after="120" w:line="240" w:lineRule="auto"/>
        <w:ind w:left="0" w:firstLine="567"/>
        <w:jc w:val="both"/>
        <w:rPr>
          <w:rFonts w:cs="Arial"/>
          <w:szCs w:val="24"/>
        </w:rPr>
      </w:pPr>
      <w:r w:rsidRPr="00763505">
        <w:rPr>
          <w:rFonts w:cs="Arial"/>
          <w:szCs w:val="24"/>
        </w:rPr>
        <w:t xml:space="preserve">Omisiunea de a  notifica sau notificarea întârziată </w:t>
      </w:r>
      <w:proofErr w:type="spellStart"/>
      <w:r w:rsidRPr="00763505">
        <w:rPr>
          <w:rFonts w:cs="Arial"/>
          <w:szCs w:val="24"/>
        </w:rPr>
        <w:t>lipseşte</w:t>
      </w:r>
      <w:proofErr w:type="spellEnd"/>
      <w:r w:rsidRPr="00763505">
        <w:rPr>
          <w:rFonts w:cs="Arial"/>
          <w:szCs w:val="24"/>
        </w:rPr>
        <w:t xml:space="preserve"> </w:t>
      </w:r>
      <w:r w:rsidRPr="00763505">
        <w:rPr>
          <w:rFonts w:cs="Arial"/>
          <w:i/>
          <w:szCs w:val="24"/>
        </w:rPr>
        <w:t>Partea</w:t>
      </w:r>
      <w:r w:rsidRPr="00763505">
        <w:rPr>
          <w:rFonts w:cs="Arial"/>
          <w:szCs w:val="24"/>
        </w:rPr>
        <w:t xml:space="preserve"> respectivă de dreptul de a invoca oricare din evenimentele enumerate mai sus, prin care ar fi eliberată de răspundere pentru neîndeplinirea </w:t>
      </w:r>
      <w:proofErr w:type="spellStart"/>
      <w:r w:rsidRPr="00763505">
        <w:rPr>
          <w:rFonts w:cs="Arial"/>
          <w:szCs w:val="24"/>
        </w:rPr>
        <w:t>obligaţiilor</w:t>
      </w:r>
      <w:proofErr w:type="spellEnd"/>
      <w:r w:rsidRPr="00763505">
        <w:rPr>
          <w:rFonts w:cs="Arial"/>
          <w:szCs w:val="24"/>
        </w:rPr>
        <w:t xml:space="preserve"> prezentului Contract.</w:t>
      </w:r>
    </w:p>
    <w:p w14:paraId="0A15C204" w14:textId="77777777" w:rsidR="00141B0E" w:rsidRPr="00763505" w:rsidRDefault="00141B0E" w:rsidP="00AF4624">
      <w:pPr>
        <w:numPr>
          <w:ilvl w:val="1"/>
          <w:numId w:val="41"/>
        </w:numPr>
        <w:spacing w:before="120" w:after="120" w:line="240" w:lineRule="auto"/>
        <w:ind w:left="0" w:firstLine="567"/>
        <w:jc w:val="both"/>
        <w:rPr>
          <w:rFonts w:cs="Arial"/>
          <w:szCs w:val="24"/>
        </w:rPr>
      </w:pPr>
      <w:r w:rsidRPr="00763505">
        <w:rPr>
          <w:rFonts w:cs="Arial"/>
          <w:szCs w:val="24"/>
        </w:rPr>
        <w:t xml:space="preserve">Faptele enumerate în notificare trebuie să fie atestate printr-un aviz de către Camera de </w:t>
      </w:r>
      <w:proofErr w:type="spellStart"/>
      <w:r w:rsidRPr="00763505">
        <w:rPr>
          <w:rFonts w:cs="Arial"/>
          <w:szCs w:val="24"/>
        </w:rPr>
        <w:t>Comerţ</w:t>
      </w:r>
      <w:proofErr w:type="spellEnd"/>
      <w:r w:rsidRPr="00763505">
        <w:rPr>
          <w:rFonts w:cs="Arial"/>
          <w:szCs w:val="24"/>
        </w:rPr>
        <w:t xml:space="preserve"> </w:t>
      </w:r>
      <w:proofErr w:type="spellStart"/>
      <w:r w:rsidRPr="00763505">
        <w:rPr>
          <w:rFonts w:cs="Arial"/>
          <w:szCs w:val="24"/>
        </w:rPr>
        <w:t>şi</w:t>
      </w:r>
      <w:proofErr w:type="spellEnd"/>
      <w:r w:rsidRPr="00763505">
        <w:rPr>
          <w:rFonts w:cs="Arial"/>
          <w:szCs w:val="24"/>
        </w:rPr>
        <w:t xml:space="preserve"> Industrie sau de alt organ competent al </w:t>
      </w:r>
      <w:proofErr w:type="spellStart"/>
      <w:r w:rsidRPr="00763505">
        <w:rPr>
          <w:rFonts w:cs="Arial"/>
          <w:szCs w:val="24"/>
        </w:rPr>
        <w:t>ţării</w:t>
      </w:r>
      <w:proofErr w:type="spellEnd"/>
      <w:r w:rsidRPr="00763505">
        <w:rPr>
          <w:rFonts w:cs="Arial"/>
          <w:szCs w:val="24"/>
        </w:rPr>
        <w:t>, în care s-au produs evenimentele.</w:t>
      </w:r>
    </w:p>
    <w:p w14:paraId="7FC0C0EE" w14:textId="77777777" w:rsidR="00141B0E" w:rsidRPr="00763505" w:rsidRDefault="00141B0E" w:rsidP="00AF4624">
      <w:pPr>
        <w:numPr>
          <w:ilvl w:val="1"/>
          <w:numId w:val="41"/>
        </w:numPr>
        <w:spacing w:before="120" w:after="120" w:line="240" w:lineRule="auto"/>
        <w:ind w:left="0" w:firstLine="567"/>
        <w:jc w:val="both"/>
        <w:rPr>
          <w:rFonts w:cs="Arial"/>
          <w:szCs w:val="24"/>
        </w:rPr>
      </w:pPr>
      <w:r w:rsidRPr="00763505">
        <w:rPr>
          <w:rFonts w:cs="Arial"/>
          <w:szCs w:val="24"/>
        </w:rPr>
        <w:t xml:space="preserve">În cazul când </w:t>
      </w:r>
      <w:proofErr w:type="spellStart"/>
      <w:r w:rsidRPr="00763505">
        <w:rPr>
          <w:rFonts w:cs="Arial"/>
          <w:szCs w:val="24"/>
        </w:rPr>
        <w:t>acţiunea</w:t>
      </w:r>
      <w:proofErr w:type="spellEnd"/>
      <w:r w:rsidRPr="00763505">
        <w:rPr>
          <w:rFonts w:cs="Arial"/>
          <w:szCs w:val="24"/>
        </w:rPr>
        <w:t xml:space="preserve"> evenimentelor indicate durează mai mult de 60 (</w:t>
      </w:r>
      <w:proofErr w:type="spellStart"/>
      <w:r w:rsidRPr="00763505">
        <w:rPr>
          <w:rFonts w:cs="Arial"/>
          <w:szCs w:val="24"/>
        </w:rPr>
        <w:t>şaizeci</w:t>
      </w:r>
      <w:proofErr w:type="spellEnd"/>
      <w:r w:rsidRPr="00763505">
        <w:rPr>
          <w:rFonts w:cs="Arial"/>
          <w:szCs w:val="24"/>
        </w:rPr>
        <w:t xml:space="preserve">) de zile,  </w:t>
      </w:r>
      <w:proofErr w:type="spellStart"/>
      <w:r w:rsidRPr="00763505">
        <w:rPr>
          <w:rFonts w:cs="Arial"/>
          <w:szCs w:val="24"/>
        </w:rPr>
        <w:t>Părţile</w:t>
      </w:r>
      <w:proofErr w:type="spellEnd"/>
      <w:r w:rsidRPr="00763505">
        <w:rPr>
          <w:rFonts w:cs="Arial"/>
          <w:szCs w:val="24"/>
        </w:rPr>
        <w:t xml:space="preserve"> trebuie să ia o decizie privitor la îndeplinirea  </w:t>
      </w:r>
      <w:proofErr w:type="spellStart"/>
      <w:r w:rsidRPr="00763505">
        <w:rPr>
          <w:rFonts w:cs="Arial"/>
          <w:szCs w:val="24"/>
        </w:rPr>
        <w:t>obligaţiilor</w:t>
      </w:r>
      <w:proofErr w:type="spellEnd"/>
      <w:r w:rsidRPr="00763505">
        <w:rPr>
          <w:rFonts w:cs="Arial"/>
          <w:szCs w:val="24"/>
        </w:rPr>
        <w:t xml:space="preserve"> contractuale, semnând în acest sens un acord </w:t>
      </w:r>
      <w:proofErr w:type="spellStart"/>
      <w:r w:rsidRPr="00763505">
        <w:rPr>
          <w:rFonts w:cs="Arial"/>
          <w:szCs w:val="24"/>
        </w:rPr>
        <w:t>adiţional</w:t>
      </w:r>
      <w:proofErr w:type="spellEnd"/>
      <w:r w:rsidRPr="00763505">
        <w:rPr>
          <w:rFonts w:cs="Arial"/>
          <w:szCs w:val="24"/>
        </w:rPr>
        <w:t>.</w:t>
      </w:r>
    </w:p>
    <w:p w14:paraId="20B6747B" w14:textId="77777777" w:rsidR="00141B0E" w:rsidRPr="00763505" w:rsidRDefault="00141B0E" w:rsidP="00AF4624">
      <w:pPr>
        <w:numPr>
          <w:ilvl w:val="1"/>
          <w:numId w:val="41"/>
        </w:numPr>
        <w:spacing w:before="120" w:after="120" w:line="240" w:lineRule="auto"/>
        <w:ind w:left="0" w:firstLine="567"/>
        <w:jc w:val="both"/>
        <w:rPr>
          <w:rFonts w:cs="Arial"/>
          <w:szCs w:val="24"/>
        </w:rPr>
      </w:pPr>
      <w:r w:rsidRPr="00763505">
        <w:rPr>
          <w:rFonts w:cs="Arial"/>
          <w:szCs w:val="24"/>
        </w:rPr>
        <w:t xml:space="preserve">Dacă </w:t>
      </w:r>
      <w:proofErr w:type="spellStart"/>
      <w:r w:rsidRPr="00763505">
        <w:rPr>
          <w:rFonts w:cs="Arial"/>
          <w:i/>
          <w:szCs w:val="24"/>
        </w:rPr>
        <w:t>Părţile</w:t>
      </w:r>
      <w:proofErr w:type="spellEnd"/>
      <w:r w:rsidRPr="00763505">
        <w:rPr>
          <w:rFonts w:cs="Arial"/>
          <w:szCs w:val="24"/>
        </w:rPr>
        <w:t xml:space="preserve">  nu vor cădea de acord asupra unei decizii privind îndeplinirea  </w:t>
      </w:r>
      <w:proofErr w:type="spellStart"/>
      <w:r w:rsidRPr="00763505">
        <w:rPr>
          <w:rFonts w:cs="Arial"/>
          <w:szCs w:val="24"/>
        </w:rPr>
        <w:t>obligaţiilor</w:t>
      </w:r>
      <w:proofErr w:type="spellEnd"/>
      <w:r w:rsidRPr="00763505">
        <w:rPr>
          <w:rFonts w:cs="Arial"/>
          <w:szCs w:val="24"/>
        </w:rPr>
        <w:t xml:space="preserve"> contractuale, fiecare </w:t>
      </w:r>
      <w:r w:rsidRPr="00763505">
        <w:rPr>
          <w:rFonts w:cs="Arial"/>
          <w:i/>
          <w:szCs w:val="24"/>
        </w:rPr>
        <w:t>Parte</w:t>
      </w:r>
      <w:r w:rsidRPr="00763505">
        <w:rPr>
          <w:rFonts w:cs="Arial"/>
          <w:szCs w:val="24"/>
        </w:rPr>
        <w:t xml:space="preserve"> este în drept să </w:t>
      </w:r>
      <w:proofErr w:type="spellStart"/>
      <w:r w:rsidRPr="00763505">
        <w:rPr>
          <w:rFonts w:cs="Arial"/>
          <w:szCs w:val="24"/>
        </w:rPr>
        <w:t>renunţe</w:t>
      </w:r>
      <w:proofErr w:type="spellEnd"/>
      <w:r w:rsidRPr="00763505">
        <w:rPr>
          <w:rFonts w:cs="Arial"/>
          <w:szCs w:val="24"/>
        </w:rPr>
        <w:t xml:space="preserve"> la îndeplinirea ulterioară a acestora, în acest caz nici una din </w:t>
      </w:r>
      <w:proofErr w:type="spellStart"/>
      <w:r w:rsidRPr="00763505">
        <w:rPr>
          <w:rFonts w:cs="Arial"/>
          <w:i/>
          <w:szCs w:val="24"/>
        </w:rPr>
        <w:t>Părţi</w:t>
      </w:r>
      <w:proofErr w:type="spellEnd"/>
      <w:r w:rsidRPr="00763505">
        <w:rPr>
          <w:rFonts w:cs="Arial"/>
          <w:szCs w:val="24"/>
        </w:rPr>
        <w:t xml:space="preserve"> nu va avea </w:t>
      </w:r>
      <w:proofErr w:type="spellStart"/>
      <w:r w:rsidRPr="00763505">
        <w:rPr>
          <w:rFonts w:cs="Arial"/>
          <w:szCs w:val="24"/>
        </w:rPr>
        <w:t>obligaţia</w:t>
      </w:r>
      <w:proofErr w:type="spellEnd"/>
      <w:r w:rsidRPr="00763505">
        <w:rPr>
          <w:rFonts w:cs="Arial"/>
          <w:szCs w:val="24"/>
        </w:rPr>
        <w:t xml:space="preserve"> de a indemniza celeilalte </w:t>
      </w:r>
      <w:proofErr w:type="spellStart"/>
      <w:r w:rsidRPr="00763505">
        <w:rPr>
          <w:rFonts w:cs="Arial"/>
          <w:i/>
          <w:szCs w:val="24"/>
        </w:rPr>
        <w:t>Părţi</w:t>
      </w:r>
      <w:proofErr w:type="spellEnd"/>
      <w:r w:rsidRPr="00763505">
        <w:rPr>
          <w:rFonts w:cs="Arial"/>
          <w:szCs w:val="24"/>
        </w:rPr>
        <w:t xml:space="preserve"> daune, în legătură cu </w:t>
      </w:r>
      <w:proofErr w:type="spellStart"/>
      <w:r w:rsidRPr="00763505">
        <w:rPr>
          <w:rFonts w:cs="Arial"/>
          <w:szCs w:val="24"/>
        </w:rPr>
        <w:t>renunţarea</w:t>
      </w:r>
      <w:proofErr w:type="spellEnd"/>
      <w:r w:rsidRPr="00763505">
        <w:rPr>
          <w:rFonts w:cs="Arial"/>
          <w:szCs w:val="24"/>
        </w:rPr>
        <w:t>.</w:t>
      </w:r>
    </w:p>
    <w:p w14:paraId="129F5CA4" w14:textId="77777777" w:rsidR="00141B0E" w:rsidRPr="00763505" w:rsidRDefault="00141B0E" w:rsidP="00141B0E">
      <w:pPr>
        <w:spacing w:before="120" w:after="120"/>
        <w:jc w:val="both"/>
        <w:rPr>
          <w:rFonts w:cs="Arial"/>
          <w:sz w:val="22"/>
        </w:rPr>
      </w:pPr>
    </w:p>
    <w:p w14:paraId="06B1BDC6" w14:textId="79918FA4" w:rsidR="00141B0E" w:rsidRPr="00763505" w:rsidRDefault="00141B0E" w:rsidP="00141B0E">
      <w:pPr>
        <w:ind w:firstLine="567"/>
        <w:jc w:val="both"/>
      </w:pPr>
    </w:p>
    <w:p w14:paraId="6BC9FF43" w14:textId="77777777" w:rsidR="00141B0E" w:rsidRPr="00763505" w:rsidRDefault="00141B0E" w:rsidP="00141B0E">
      <w:pPr>
        <w:widowControl w:val="0"/>
        <w:numPr>
          <w:ilvl w:val="0"/>
          <w:numId w:val="28"/>
        </w:numPr>
        <w:shd w:val="clear" w:color="auto" w:fill="FFFFFF"/>
        <w:tabs>
          <w:tab w:val="left" w:pos="567"/>
        </w:tabs>
        <w:autoSpaceDE w:val="0"/>
        <w:autoSpaceDN w:val="0"/>
        <w:adjustRightInd w:val="0"/>
        <w:spacing w:before="240" w:after="120" w:line="240" w:lineRule="auto"/>
        <w:ind w:left="0" w:firstLine="0"/>
        <w:jc w:val="center"/>
        <w:rPr>
          <w:b/>
          <w:bCs/>
        </w:rPr>
      </w:pPr>
      <w:r w:rsidRPr="00763505">
        <w:rPr>
          <w:b/>
          <w:bCs/>
        </w:rPr>
        <w:t>OBLIGAŢIILE ŞI RĂSPUNDEREA PĂRŢILOR</w:t>
      </w:r>
    </w:p>
    <w:p w14:paraId="15795FBB" w14:textId="1A08EFFC" w:rsidR="0043310E" w:rsidRPr="00763505" w:rsidRDefault="0043310E" w:rsidP="005A077D">
      <w:pPr>
        <w:ind w:firstLine="567"/>
        <w:jc w:val="both"/>
      </w:pPr>
      <w:r w:rsidRPr="00763505">
        <w:t>7.</w:t>
      </w:r>
      <w:r>
        <w:t>1</w:t>
      </w:r>
      <w:r w:rsidRPr="00763505">
        <w:t xml:space="preserve">. </w:t>
      </w:r>
      <w:proofErr w:type="spellStart"/>
      <w:r w:rsidRPr="0043310E">
        <w:rPr>
          <w:i/>
        </w:rPr>
        <w:t>Părţile</w:t>
      </w:r>
      <w:proofErr w:type="spellEnd"/>
      <w:r w:rsidRPr="00763505">
        <w:t xml:space="preserve"> se obligă  să depună maximă </w:t>
      </w:r>
      <w:proofErr w:type="spellStart"/>
      <w:r w:rsidRPr="00763505">
        <w:t>diligenţă</w:t>
      </w:r>
      <w:proofErr w:type="spellEnd"/>
      <w:r w:rsidRPr="00763505">
        <w:t xml:space="preserve"> pentru executarea  corespunzătoare a </w:t>
      </w:r>
      <w:proofErr w:type="spellStart"/>
      <w:r w:rsidRPr="00763505">
        <w:t>obligaţiilor</w:t>
      </w:r>
      <w:proofErr w:type="spellEnd"/>
      <w:r w:rsidRPr="00763505">
        <w:t xml:space="preserve"> contractuale. În cazul neexecutării sau executării necorespunzătoare a </w:t>
      </w:r>
      <w:proofErr w:type="spellStart"/>
      <w:r w:rsidRPr="00763505">
        <w:t>obligaţiilor</w:t>
      </w:r>
      <w:proofErr w:type="spellEnd"/>
      <w:r w:rsidRPr="00763505">
        <w:t xml:space="preserve"> decurgând din prezentul Contract,  </w:t>
      </w:r>
      <w:r w:rsidRPr="0043310E">
        <w:rPr>
          <w:i/>
        </w:rPr>
        <w:t>Partea</w:t>
      </w:r>
      <w:r w:rsidRPr="00763505">
        <w:t xml:space="preserve"> în culpă va recupera celeilalte </w:t>
      </w:r>
      <w:proofErr w:type="spellStart"/>
      <w:r w:rsidRPr="0043310E">
        <w:rPr>
          <w:i/>
        </w:rPr>
        <w:t>Părţi</w:t>
      </w:r>
      <w:proofErr w:type="spellEnd"/>
      <w:r w:rsidRPr="00763505">
        <w:t xml:space="preserve">  toate prejudiciile astfel cauzate.</w:t>
      </w:r>
    </w:p>
    <w:p w14:paraId="3F529F3B" w14:textId="63EB6572" w:rsidR="00141B0E" w:rsidRPr="00763505" w:rsidRDefault="00141B0E" w:rsidP="00141B0E">
      <w:pPr>
        <w:ind w:firstLine="567"/>
        <w:jc w:val="both"/>
        <w:rPr>
          <w:bCs/>
          <w:iCs/>
        </w:rPr>
      </w:pPr>
      <w:r w:rsidRPr="00763505">
        <w:t>7.</w:t>
      </w:r>
      <w:r w:rsidR="0043310E">
        <w:t>2</w:t>
      </w:r>
      <w:r w:rsidRPr="00763505">
        <w:t xml:space="preserve">. În eventualitatea </w:t>
      </w:r>
      <w:proofErr w:type="spellStart"/>
      <w:r w:rsidRPr="00763505">
        <w:t>reţinerii</w:t>
      </w:r>
      <w:proofErr w:type="spellEnd"/>
      <w:r w:rsidRPr="00763505">
        <w:t xml:space="preserve"> plăților pentru energia electrică livrată, cu un termen ce </w:t>
      </w:r>
      <w:proofErr w:type="spellStart"/>
      <w:r w:rsidRPr="00763505">
        <w:t>depăşeşte</w:t>
      </w:r>
      <w:proofErr w:type="spellEnd"/>
      <w:r w:rsidRPr="00763505">
        <w:t xml:space="preserve"> 3 (trei) zile calendaristice, </w:t>
      </w:r>
      <w:r w:rsidRPr="00763505">
        <w:rPr>
          <w:bCs/>
          <w:i/>
          <w:iCs/>
        </w:rPr>
        <w:t>Furnizorul</w:t>
      </w:r>
      <w:r w:rsidRPr="00763505">
        <w:rPr>
          <w:i/>
          <w:iCs/>
        </w:rPr>
        <w:t xml:space="preserve"> </w:t>
      </w:r>
      <w:r w:rsidRPr="00763505">
        <w:t xml:space="preserve">este în drept să calculeze </w:t>
      </w:r>
      <w:r w:rsidRPr="00763505">
        <w:rPr>
          <w:bCs/>
          <w:i/>
          <w:iCs/>
        </w:rPr>
        <w:t>Cumpărătorului</w:t>
      </w:r>
      <w:r w:rsidRPr="00763505">
        <w:rPr>
          <w:i/>
          <w:iCs/>
        </w:rPr>
        <w:t xml:space="preserve"> </w:t>
      </w:r>
      <w:r w:rsidRPr="00763505">
        <w:t>o</w:t>
      </w:r>
      <w:r w:rsidRPr="00763505">
        <w:rPr>
          <w:i/>
          <w:iCs/>
        </w:rPr>
        <w:t xml:space="preserve"> </w:t>
      </w:r>
      <w:r w:rsidRPr="00763505">
        <w:t xml:space="preserve">penalitate în mărime de 0,05% din suma neachitată pentru </w:t>
      </w:r>
      <w:r w:rsidRPr="00763505">
        <w:rPr>
          <w:bCs/>
          <w:iCs/>
        </w:rPr>
        <w:t xml:space="preserve">volumul efectiv livrat </w:t>
      </w:r>
      <w:r w:rsidRPr="00763505">
        <w:rPr>
          <w:bCs/>
          <w:i/>
          <w:iCs/>
        </w:rPr>
        <w:t>Cumpărătorului</w:t>
      </w:r>
      <w:r w:rsidRPr="00763505">
        <w:rPr>
          <w:bCs/>
          <w:iCs/>
        </w:rPr>
        <w:t xml:space="preserve"> de către </w:t>
      </w:r>
      <w:r w:rsidRPr="00763505">
        <w:rPr>
          <w:bCs/>
          <w:i/>
          <w:iCs/>
        </w:rPr>
        <w:t xml:space="preserve">Furnizor </w:t>
      </w:r>
      <w:r w:rsidRPr="00763505">
        <w:rPr>
          <w:bCs/>
          <w:iCs/>
        </w:rPr>
        <w:t xml:space="preserve">în conformitate cu </w:t>
      </w:r>
      <w:proofErr w:type="spellStart"/>
      <w:r w:rsidRPr="00763505">
        <w:rPr>
          <w:bCs/>
          <w:iCs/>
        </w:rPr>
        <w:t>condiţiile</w:t>
      </w:r>
      <w:proofErr w:type="spellEnd"/>
      <w:r w:rsidRPr="00763505">
        <w:rPr>
          <w:bCs/>
          <w:iCs/>
        </w:rPr>
        <w:t xml:space="preserve"> prezentului Contract calculată </w:t>
      </w:r>
      <w:r w:rsidRPr="00763505">
        <w:t xml:space="preserve">pentru fiecare zi de întârziere a </w:t>
      </w:r>
      <w:proofErr w:type="spellStart"/>
      <w:r w:rsidRPr="00763505">
        <w:t>plăţii</w:t>
      </w:r>
      <w:proofErr w:type="spellEnd"/>
      <w:r w:rsidRPr="00763505">
        <w:t xml:space="preserve"> </w:t>
      </w:r>
      <w:proofErr w:type="spellStart"/>
      <w:r w:rsidRPr="00763505">
        <w:t>începînd</w:t>
      </w:r>
      <w:proofErr w:type="spellEnd"/>
      <w:r w:rsidRPr="00763505">
        <w:t xml:space="preserve"> cu a patra zi de întârziere a </w:t>
      </w:r>
      <w:proofErr w:type="spellStart"/>
      <w:r w:rsidRPr="00763505">
        <w:t>plăţii</w:t>
      </w:r>
      <w:proofErr w:type="spellEnd"/>
      <w:r w:rsidRPr="00763505">
        <w:t xml:space="preserve">, iar </w:t>
      </w:r>
      <w:r w:rsidRPr="00763505">
        <w:rPr>
          <w:i/>
        </w:rPr>
        <w:t>Cumpărătorul</w:t>
      </w:r>
      <w:r w:rsidRPr="00763505">
        <w:t xml:space="preserve"> este obligat să efectueze plata acestor </w:t>
      </w:r>
      <w:proofErr w:type="spellStart"/>
      <w:r w:rsidRPr="00763505">
        <w:t>penalităţi</w:t>
      </w:r>
      <w:proofErr w:type="spellEnd"/>
      <w:r w:rsidRPr="00763505">
        <w:t xml:space="preserve"> în temeiul unui cont de plată separat, transmis </w:t>
      </w:r>
      <w:r w:rsidRPr="00763505">
        <w:rPr>
          <w:bCs/>
          <w:i/>
          <w:iCs/>
        </w:rPr>
        <w:t>Cumpărătorului</w:t>
      </w:r>
      <w:r w:rsidRPr="00763505">
        <w:t xml:space="preserve"> de către </w:t>
      </w:r>
      <w:r w:rsidRPr="00763505">
        <w:rPr>
          <w:bCs/>
          <w:i/>
          <w:iCs/>
        </w:rPr>
        <w:t xml:space="preserve">Furnizor </w:t>
      </w:r>
      <w:r w:rsidRPr="00763505">
        <w:rPr>
          <w:bCs/>
          <w:iCs/>
        </w:rPr>
        <w:t xml:space="preserve">prin fax </w:t>
      </w:r>
      <w:proofErr w:type="spellStart"/>
      <w:r w:rsidRPr="00763505">
        <w:rPr>
          <w:bCs/>
          <w:iCs/>
        </w:rPr>
        <w:t>şi</w:t>
      </w:r>
      <w:proofErr w:type="spellEnd"/>
      <w:r w:rsidRPr="00763505">
        <w:rPr>
          <w:bCs/>
          <w:iCs/>
        </w:rPr>
        <w:t>/sau poștă electronică, cu remiterea ulterioară a contului respectiv de plată în original,</w:t>
      </w:r>
      <w:r w:rsidRPr="00763505">
        <w:t xml:space="preserve"> în decurs de 5 (cinci) zile lucrătoare din momentul înaintării acestuia. </w:t>
      </w:r>
    </w:p>
    <w:p w14:paraId="5FB377DE" w14:textId="589FAA84" w:rsidR="00141B0E" w:rsidRPr="00763505" w:rsidRDefault="00141B0E" w:rsidP="00141B0E">
      <w:pPr>
        <w:ind w:firstLine="567"/>
        <w:jc w:val="both"/>
      </w:pPr>
      <w:r w:rsidRPr="00763505">
        <w:t>7.</w:t>
      </w:r>
      <w:r w:rsidR="0043310E">
        <w:t>3</w:t>
      </w:r>
      <w:r w:rsidRPr="00763505">
        <w:t xml:space="preserve">. Plata </w:t>
      </w:r>
      <w:proofErr w:type="spellStart"/>
      <w:r w:rsidRPr="00763505">
        <w:t>penalităţilor</w:t>
      </w:r>
      <w:proofErr w:type="spellEnd"/>
      <w:r w:rsidRPr="00763505">
        <w:t xml:space="preserve"> respective nu eliberează </w:t>
      </w:r>
      <w:r w:rsidRPr="00763505">
        <w:rPr>
          <w:i/>
        </w:rPr>
        <w:t>Cumpărătorul</w:t>
      </w:r>
      <w:r w:rsidRPr="00763505">
        <w:t xml:space="preserve"> de </w:t>
      </w:r>
      <w:proofErr w:type="spellStart"/>
      <w:r w:rsidRPr="00763505">
        <w:t>plăţile</w:t>
      </w:r>
      <w:proofErr w:type="spellEnd"/>
      <w:r w:rsidRPr="00763505">
        <w:t xml:space="preserve"> curente pentru livrarea de energie electrică în conformitate cu </w:t>
      </w:r>
      <w:proofErr w:type="spellStart"/>
      <w:r w:rsidRPr="00763505">
        <w:t>condiţiile</w:t>
      </w:r>
      <w:proofErr w:type="spellEnd"/>
      <w:r w:rsidRPr="00763505">
        <w:t xml:space="preserve"> prezentului Contract.</w:t>
      </w:r>
    </w:p>
    <w:p w14:paraId="61D20C18" w14:textId="4ED96EF1" w:rsidR="0043310E" w:rsidRDefault="0043310E" w:rsidP="000711A6">
      <w:pPr>
        <w:ind w:firstLine="567"/>
        <w:jc w:val="both"/>
        <w:rPr>
          <w:rStyle w:val="FontStyle55"/>
          <w:rFonts w:ascii="Arial" w:hAnsi="Arial" w:cs="Arial"/>
          <w:sz w:val="24"/>
          <w:szCs w:val="24"/>
        </w:rPr>
      </w:pPr>
      <w:r w:rsidRPr="00EF6766">
        <w:lastRenderedPageBreak/>
        <w:t>7.</w:t>
      </w:r>
      <w:r w:rsidR="00861D8C" w:rsidRPr="00EF6766">
        <w:t>4</w:t>
      </w:r>
      <w:r w:rsidRPr="00EF6766">
        <w:t xml:space="preserve">. </w:t>
      </w:r>
      <w:r w:rsidR="00861D8C" w:rsidRPr="00EF6766">
        <w:rPr>
          <w:rStyle w:val="FontStyle55"/>
          <w:rFonts w:ascii="Arial" w:hAnsi="Arial" w:cs="Arial"/>
          <w:sz w:val="24"/>
          <w:szCs w:val="24"/>
        </w:rPr>
        <w:t xml:space="preserve">Pe perioada valabilității prezentului Contract și reieșind din valoarea semnificativă a prezentului Contract pentru Furnizor, importanța prioritară a obligațiilor de serviciu public, </w:t>
      </w:r>
      <w:r w:rsidR="00861D8C" w:rsidRPr="00EF6766">
        <w:rPr>
          <w:rStyle w:val="FontStyle55"/>
          <w:rFonts w:ascii="Arial" w:hAnsi="Arial" w:cs="Arial"/>
          <w:i/>
          <w:sz w:val="24"/>
          <w:szCs w:val="24"/>
        </w:rPr>
        <w:t>Furnizorul</w:t>
      </w:r>
      <w:r w:rsidR="00861D8C" w:rsidRPr="00EF6766">
        <w:rPr>
          <w:rStyle w:val="FontStyle55"/>
          <w:rFonts w:ascii="Arial" w:hAnsi="Arial" w:cs="Arial"/>
          <w:sz w:val="24"/>
          <w:szCs w:val="24"/>
        </w:rPr>
        <w:t xml:space="preserve"> garantează, că </w:t>
      </w:r>
      <w:proofErr w:type="spellStart"/>
      <w:r w:rsidR="00861D8C" w:rsidRPr="00EF6766">
        <w:rPr>
          <w:rStyle w:val="FontStyle55"/>
          <w:rFonts w:ascii="Arial" w:hAnsi="Arial" w:cs="Arial"/>
          <w:sz w:val="24"/>
          <w:szCs w:val="24"/>
        </w:rPr>
        <w:t>preţul</w:t>
      </w:r>
      <w:proofErr w:type="spellEnd"/>
      <w:r w:rsidR="00861D8C" w:rsidRPr="00EF6766">
        <w:rPr>
          <w:rStyle w:val="FontStyle55"/>
          <w:rFonts w:ascii="Arial" w:hAnsi="Arial" w:cs="Arial"/>
          <w:sz w:val="24"/>
          <w:szCs w:val="24"/>
        </w:rPr>
        <w:t xml:space="preserve"> stabilit în prezentul Contract, nu va fi mai mare decât </w:t>
      </w:r>
      <w:proofErr w:type="spellStart"/>
      <w:r w:rsidR="00861D8C" w:rsidRPr="00EF6766">
        <w:rPr>
          <w:rStyle w:val="FontStyle55"/>
          <w:rFonts w:ascii="Arial" w:hAnsi="Arial" w:cs="Arial"/>
          <w:sz w:val="24"/>
          <w:szCs w:val="24"/>
        </w:rPr>
        <w:t>preţul</w:t>
      </w:r>
      <w:proofErr w:type="spellEnd"/>
      <w:r w:rsidR="00861D8C" w:rsidRPr="00EF6766">
        <w:rPr>
          <w:rStyle w:val="FontStyle55"/>
          <w:rFonts w:ascii="Arial" w:hAnsi="Arial" w:cs="Arial"/>
          <w:sz w:val="24"/>
          <w:szCs w:val="24"/>
        </w:rPr>
        <w:t xml:space="preserve"> energiei electrice livrate de către </w:t>
      </w:r>
      <w:r w:rsidR="00861D8C" w:rsidRPr="00EF6766">
        <w:rPr>
          <w:rStyle w:val="FontStyle55"/>
          <w:rFonts w:ascii="Arial" w:hAnsi="Arial" w:cs="Arial"/>
          <w:i/>
          <w:sz w:val="24"/>
          <w:szCs w:val="24"/>
        </w:rPr>
        <w:t>Furnizor</w:t>
      </w:r>
      <w:r w:rsidR="00861D8C" w:rsidRPr="00EF6766">
        <w:rPr>
          <w:rStyle w:val="FontStyle55"/>
          <w:rFonts w:ascii="Arial" w:hAnsi="Arial" w:cs="Arial"/>
          <w:sz w:val="24"/>
          <w:szCs w:val="24"/>
        </w:rPr>
        <w:t xml:space="preserve"> altor cumpărători din Republica Moldova</w:t>
      </w:r>
      <w:r w:rsidR="00EF6766" w:rsidRPr="00EF6766">
        <w:rPr>
          <w:rStyle w:val="FontStyle55"/>
          <w:rFonts w:ascii="Arial" w:hAnsi="Arial" w:cs="Arial"/>
          <w:sz w:val="24"/>
          <w:szCs w:val="24"/>
        </w:rPr>
        <w:t xml:space="preserve"> </w:t>
      </w:r>
      <w:r w:rsidR="00861D8C" w:rsidRPr="00EF6766">
        <w:rPr>
          <w:rStyle w:val="FontStyle55"/>
          <w:rFonts w:ascii="Arial" w:hAnsi="Arial" w:cs="Arial"/>
          <w:sz w:val="24"/>
          <w:szCs w:val="24"/>
        </w:rPr>
        <w:t>(cu excepția t</w:t>
      </w:r>
      <w:r w:rsidR="00861D8C" w:rsidRPr="00EF6766">
        <w:rPr>
          <w:rFonts w:cs="Arial"/>
          <w:szCs w:val="24"/>
          <w:shd w:val="clear" w:color="auto" w:fill="FFFFFF"/>
        </w:rPr>
        <w:t>eritoriului necontrolat de </w:t>
      </w:r>
      <w:r w:rsidR="00861D8C" w:rsidRPr="00EF6766">
        <w:rPr>
          <w:rStyle w:val="Emphasis"/>
          <w:rFonts w:cs="Arial"/>
          <w:i w:val="0"/>
          <w:iCs w:val="0"/>
          <w:szCs w:val="24"/>
          <w:shd w:val="clear" w:color="auto" w:fill="FFFFFF"/>
        </w:rPr>
        <w:t>autoritățile constituționale ale</w:t>
      </w:r>
      <w:r w:rsidR="00861D8C" w:rsidRPr="00EF6766">
        <w:rPr>
          <w:rFonts w:cs="Arial"/>
          <w:szCs w:val="24"/>
          <w:shd w:val="clear" w:color="auto" w:fill="FFFFFF"/>
        </w:rPr>
        <w:t> Republicii Moldova</w:t>
      </w:r>
      <w:r w:rsidR="00861D8C" w:rsidRPr="00EF6766">
        <w:rPr>
          <w:rStyle w:val="FontStyle55"/>
          <w:rFonts w:ascii="Arial" w:hAnsi="Arial" w:cs="Arial"/>
          <w:sz w:val="24"/>
          <w:szCs w:val="24"/>
        </w:rPr>
        <w:t xml:space="preserve">), respectiv, un eventual preț mai mic ofertat altor cumpărători se va aplica </w:t>
      </w:r>
      <w:proofErr w:type="spellStart"/>
      <w:r w:rsidR="00861D8C" w:rsidRPr="00EF6766">
        <w:rPr>
          <w:rStyle w:val="FontStyle55"/>
          <w:rFonts w:ascii="Arial" w:hAnsi="Arial" w:cs="Arial"/>
          <w:sz w:val="24"/>
          <w:szCs w:val="24"/>
        </w:rPr>
        <w:t>şi</w:t>
      </w:r>
      <w:proofErr w:type="spellEnd"/>
      <w:r w:rsidR="00861D8C" w:rsidRPr="00EF6766">
        <w:rPr>
          <w:rStyle w:val="FontStyle55"/>
          <w:rFonts w:ascii="Arial" w:hAnsi="Arial" w:cs="Arial"/>
          <w:sz w:val="24"/>
          <w:szCs w:val="24"/>
        </w:rPr>
        <w:t xml:space="preserve"> la prezentul Contract, începând cu data aplicării </w:t>
      </w:r>
      <w:proofErr w:type="spellStart"/>
      <w:r w:rsidR="00861D8C" w:rsidRPr="00EF6766">
        <w:rPr>
          <w:rStyle w:val="FontStyle55"/>
          <w:rFonts w:ascii="Arial" w:hAnsi="Arial" w:cs="Arial"/>
          <w:sz w:val="24"/>
          <w:szCs w:val="24"/>
        </w:rPr>
        <w:t>preţului</w:t>
      </w:r>
      <w:proofErr w:type="spellEnd"/>
      <w:r w:rsidR="00861D8C" w:rsidRPr="00EF6766">
        <w:rPr>
          <w:rStyle w:val="FontStyle55"/>
          <w:rFonts w:ascii="Arial" w:hAnsi="Arial" w:cs="Arial"/>
          <w:sz w:val="24"/>
          <w:szCs w:val="24"/>
        </w:rPr>
        <w:t xml:space="preserve"> mai mic </w:t>
      </w:r>
      <w:proofErr w:type="spellStart"/>
      <w:r w:rsidR="00861D8C" w:rsidRPr="00EF6766">
        <w:rPr>
          <w:rStyle w:val="FontStyle55"/>
          <w:rFonts w:ascii="Arial" w:hAnsi="Arial" w:cs="Arial"/>
          <w:sz w:val="24"/>
          <w:szCs w:val="24"/>
        </w:rPr>
        <w:t>faţă</w:t>
      </w:r>
      <w:proofErr w:type="spellEnd"/>
      <w:r w:rsidR="00861D8C" w:rsidRPr="00EF6766">
        <w:rPr>
          <w:rStyle w:val="FontStyle55"/>
          <w:rFonts w:ascii="Arial" w:hAnsi="Arial" w:cs="Arial"/>
          <w:sz w:val="24"/>
          <w:szCs w:val="24"/>
        </w:rPr>
        <w:t xml:space="preserve"> de </w:t>
      </w:r>
      <w:proofErr w:type="spellStart"/>
      <w:r w:rsidR="00861D8C" w:rsidRPr="00EF6766">
        <w:rPr>
          <w:rStyle w:val="FontStyle55"/>
          <w:rFonts w:ascii="Arial" w:hAnsi="Arial" w:cs="Arial"/>
          <w:sz w:val="24"/>
          <w:szCs w:val="24"/>
        </w:rPr>
        <w:t>alţi</w:t>
      </w:r>
      <w:proofErr w:type="spellEnd"/>
      <w:r w:rsidR="00861D8C" w:rsidRPr="00EF6766">
        <w:rPr>
          <w:rStyle w:val="FontStyle55"/>
          <w:rFonts w:ascii="Arial" w:hAnsi="Arial" w:cs="Arial"/>
          <w:sz w:val="24"/>
          <w:szCs w:val="24"/>
        </w:rPr>
        <w:t xml:space="preserve"> cumpărători</w:t>
      </w:r>
      <w:r w:rsidRPr="00EF6766">
        <w:rPr>
          <w:rStyle w:val="FontStyle55"/>
          <w:rFonts w:ascii="Arial" w:hAnsi="Arial" w:cs="Arial"/>
          <w:sz w:val="24"/>
          <w:szCs w:val="24"/>
        </w:rPr>
        <w:t>.</w:t>
      </w:r>
      <w:r w:rsidRPr="00925EDC">
        <w:rPr>
          <w:rStyle w:val="FontStyle55"/>
          <w:rFonts w:ascii="Arial" w:hAnsi="Arial" w:cs="Arial"/>
          <w:sz w:val="24"/>
          <w:szCs w:val="24"/>
        </w:rPr>
        <w:t xml:space="preserve"> </w:t>
      </w:r>
    </w:p>
    <w:p w14:paraId="6BACA210" w14:textId="58D23A52" w:rsidR="001163B2" w:rsidRPr="00925EDC" w:rsidRDefault="001163B2" w:rsidP="00EF6766">
      <w:pPr>
        <w:ind w:firstLine="567"/>
        <w:jc w:val="both"/>
        <w:rPr>
          <w:rStyle w:val="FontStyle55"/>
          <w:rFonts w:ascii="Arial" w:hAnsi="Arial" w:cs="Arial"/>
          <w:sz w:val="24"/>
          <w:szCs w:val="24"/>
        </w:rPr>
      </w:pPr>
      <w:r>
        <w:rPr>
          <w:rStyle w:val="FontStyle55"/>
          <w:rFonts w:ascii="Arial" w:hAnsi="Arial" w:cs="Arial"/>
          <w:sz w:val="24"/>
          <w:szCs w:val="24"/>
        </w:rPr>
        <w:t>7.5 Suplimentar la cele menționate în pct.7.4 și i</w:t>
      </w:r>
      <w:r w:rsidRPr="00FD4975">
        <w:rPr>
          <w:rStyle w:val="FontStyle55"/>
          <w:rFonts w:ascii="Arial" w:hAnsi="Arial" w:cs="Arial"/>
          <w:sz w:val="24"/>
          <w:szCs w:val="24"/>
        </w:rPr>
        <w:t xml:space="preserve">nclusiv, din considerente de </w:t>
      </w:r>
      <w:r>
        <w:rPr>
          <w:rStyle w:val="FontStyle55"/>
          <w:rFonts w:ascii="Arial" w:hAnsi="Arial" w:cs="Arial"/>
          <w:sz w:val="24"/>
          <w:szCs w:val="24"/>
        </w:rPr>
        <w:t>continuitate, importanță</w:t>
      </w:r>
      <w:r w:rsidRPr="00FD4975">
        <w:rPr>
          <w:rStyle w:val="FontStyle55"/>
          <w:rFonts w:ascii="Arial" w:hAnsi="Arial" w:cs="Arial"/>
          <w:sz w:val="24"/>
          <w:szCs w:val="24"/>
        </w:rPr>
        <w:t xml:space="preserve"> și asigurare a executării obligațiilor de serviciu public</w:t>
      </w:r>
      <w:r>
        <w:rPr>
          <w:rStyle w:val="FontStyle55"/>
          <w:rFonts w:ascii="Arial" w:hAnsi="Arial" w:cs="Arial"/>
          <w:sz w:val="24"/>
          <w:szCs w:val="24"/>
        </w:rPr>
        <w:t xml:space="preserve"> ce revin anumitor întreprinderi electroenergetice</w:t>
      </w:r>
      <w:r w:rsidRPr="00FD4975">
        <w:rPr>
          <w:rStyle w:val="FontStyle55"/>
          <w:rFonts w:ascii="Arial" w:hAnsi="Arial" w:cs="Arial"/>
          <w:sz w:val="24"/>
          <w:szCs w:val="24"/>
        </w:rPr>
        <w:t xml:space="preserve">, </w:t>
      </w:r>
      <w:r>
        <w:rPr>
          <w:rStyle w:val="FontStyle55"/>
          <w:rFonts w:ascii="Arial" w:hAnsi="Arial" w:cs="Arial"/>
          <w:sz w:val="24"/>
          <w:szCs w:val="24"/>
        </w:rPr>
        <w:t>p</w:t>
      </w:r>
      <w:r w:rsidRPr="00FD4975">
        <w:rPr>
          <w:rStyle w:val="FontStyle55"/>
          <w:rFonts w:ascii="Arial" w:hAnsi="Arial" w:cs="Arial"/>
          <w:sz w:val="24"/>
          <w:szCs w:val="24"/>
        </w:rPr>
        <w:t>e perioada valabilității prezentului Contract</w:t>
      </w:r>
      <w:r w:rsidRPr="00235579">
        <w:rPr>
          <w:rStyle w:val="FontStyle55"/>
          <w:rFonts w:ascii="Arial" w:hAnsi="Arial" w:cs="Arial"/>
          <w:sz w:val="24"/>
          <w:szCs w:val="24"/>
        </w:rPr>
        <w:t xml:space="preserve"> </w:t>
      </w:r>
      <w:r w:rsidRPr="00D76EEB">
        <w:rPr>
          <w:rStyle w:val="FontStyle55"/>
          <w:rFonts w:ascii="Arial" w:hAnsi="Arial" w:cs="Arial"/>
          <w:i/>
          <w:sz w:val="24"/>
          <w:szCs w:val="24"/>
        </w:rPr>
        <w:t>Furnizorul</w:t>
      </w:r>
      <w:r w:rsidRPr="00D76EEB">
        <w:rPr>
          <w:rStyle w:val="FontStyle55"/>
          <w:rFonts w:ascii="Arial" w:hAnsi="Arial" w:cs="Arial"/>
          <w:sz w:val="24"/>
          <w:szCs w:val="24"/>
        </w:rPr>
        <w:t xml:space="preserve"> garantează, că </w:t>
      </w:r>
      <w:r>
        <w:rPr>
          <w:rStyle w:val="FontStyle55"/>
          <w:rFonts w:ascii="Arial" w:hAnsi="Arial" w:cs="Arial"/>
          <w:sz w:val="24"/>
          <w:szCs w:val="24"/>
        </w:rPr>
        <w:t xml:space="preserve">un eventual </w:t>
      </w:r>
      <w:r w:rsidRPr="00FD4975">
        <w:rPr>
          <w:rStyle w:val="FontStyle55"/>
          <w:rFonts w:ascii="Arial" w:hAnsi="Arial" w:cs="Arial"/>
          <w:sz w:val="24"/>
          <w:szCs w:val="24"/>
        </w:rPr>
        <w:t>pr</w:t>
      </w:r>
      <w:r>
        <w:rPr>
          <w:rStyle w:val="FontStyle55"/>
          <w:rFonts w:ascii="Arial" w:hAnsi="Arial" w:cs="Arial"/>
          <w:sz w:val="24"/>
          <w:szCs w:val="24"/>
        </w:rPr>
        <w:t xml:space="preserve">eț oferit altor participanți </w:t>
      </w:r>
      <w:r w:rsidRPr="00235579">
        <w:rPr>
          <w:rStyle w:val="FontStyle55"/>
          <w:rFonts w:ascii="Arial" w:hAnsi="Arial" w:cs="Arial"/>
          <w:sz w:val="24"/>
          <w:szCs w:val="24"/>
        </w:rPr>
        <w:t>la piața energiei electrice</w:t>
      </w:r>
      <w:r>
        <w:rPr>
          <w:rStyle w:val="FontStyle55"/>
          <w:rFonts w:ascii="Arial" w:hAnsi="Arial" w:cs="Arial"/>
          <w:sz w:val="24"/>
          <w:szCs w:val="24"/>
        </w:rPr>
        <w:t xml:space="preserve"> din Republica Moldova</w:t>
      </w:r>
      <w:r w:rsidRPr="00235579">
        <w:rPr>
          <w:rStyle w:val="FontStyle55"/>
          <w:rFonts w:ascii="Arial" w:hAnsi="Arial" w:cs="Arial"/>
          <w:sz w:val="24"/>
          <w:szCs w:val="24"/>
        </w:rPr>
        <w:t>(</w:t>
      </w:r>
      <w:r w:rsidRPr="00FD4975">
        <w:rPr>
          <w:rStyle w:val="FontStyle55"/>
          <w:rFonts w:ascii="Arial" w:hAnsi="Arial" w:cs="Arial"/>
          <w:sz w:val="24"/>
          <w:szCs w:val="24"/>
        </w:rPr>
        <w:t>cu excepția t</w:t>
      </w:r>
      <w:r w:rsidRPr="00235579">
        <w:rPr>
          <w:rFonts w:cs="Arial"/>
          <w:szCs w:val="24"/>
          <w:shd w:val="clear" w:color="auto" w:fill="FFFFFF"/>
        </w:rPr>
        <w:t>eritoriului necontrolat de </w:t>
      </w:r>
      <w:r w:rsidRPr="00235579">
        <w:rPr>
          <w:rStyle w:val="Emphasis"/>
          <w:rFonts w:cs="Arial"/>
          <w:i w:val="0"/>
          <w:iCs w:val="0"/>
          <w:szCs w:val="24"/>
          <w:shd w:val="clear" w:color="auto" w:fill="FFFFFF"/>
        </w:rPr>
        <w:t>autoritățile constituționale ale</w:t>
      </w:r>
      <w:r w:rsidRPr="00235579">
        <w:rPr>
          <w:rFonts w:cs="Arial"/>
          <w:szCs w:val="24"/>
          <w:shd w:val="clear" w:color="auto" w:fill="FFFFFF"/>
        </w:rPr>
        <w:t> Republicii Moldova</w:t>
      </w:r>
      <w:r w:rsidRPr="00235579">
        <w:rPr>
          <w:rStyle w:val="FontStyle55"/>
          <w:rFonts w:ascii="Arial" w:hAnsi="Arial" w:cs="Arial"/>
          <w:sz w:val="24"/>
          <w:szCs w:val="24"/>
        </w:rPr>
        <w:t>)</w:t>
      </w:r>
      <w:r>
        <w:rPr>
          <w:rStyle w:val="FontStyle55"/>
          <w:rFonts w:ascii="Arial" w:hAnsi="Arial" w:cs="Arial"/>
          <w:sz w:val="24"/>
          <w:szCs w:val="24"/>
        </w:rPr>
        <w:t xml:space="preserve">, în nici un caz, nu va fi egal sau mai mic decât prețul </w:t>
      </w:r>
      <w:r w:rsidRPr="00FD4975">
        <w:rPr>
          <w:rStyle w:val="FontStyle55"/>
          <w:rFonts w:ascii="Arial" w:hAnsi="Arial" w:cs="Arial"/>
          <w:sz w:val="24"/>
          <w:szCs w:val="24"/>
        </w:rPr>
        <w:t xml:space="preserve">contractual oferit </w:t>
      </w:r>
      <w:r w:rsidRPr="00D76EEB">
        <w:rPr>
          <w:rStyle w:val="FontStyle55"/>
          <w:rFonts w:ascii="Arial" w:hAnsi="Arial" w:cs="Arial"/>
          <w:sz w:val="24"/>
          <w:szCs w:val="24"/>
        </w:rPr>
        <w:t xml:space="preserve">pentru participanții la piața energiei electrice </w:t>
      </w:r>
      <w:r>
        <w:rPr>
          <w:rStyle w:val="FontStyle55"/>
          <w:rFonts w:ascii="Arial" w:hAnsi="Arial" w:cs="Arial"/>
          <w:sz w:val="24"/>
          <w:szCs w:val="24"/>
        </w:rPr>
        <w:t>care</w:t>
      </w:r>
      <w:r w:rsidRPr="00D76EEB">
        <w:rPr>
          <w:rStyle w:val="FontStyle55"/>
          <w:rFonts w:ascii="Arial" w:hAnsi="Arial" w:cs="Arial"/>
          <w:sz w:val="24"/>
          <w:szCs w:val="24"/>
        </w:rPr>
        <w:t xml:space="preserve"> în activitatea </w:t>
      </w:r>
      <w:r>
        <w:rPr>
          <w:rStyle w:val="FontStyle55"/>
          <w:rFonts w:ascii="Arial" w:hAnsi="Arial" w:cs="Arial"/>
          <w:sz w:val="24"/>
          <w:szCs w:val="24"/>
        </w:rPr>
        <w:t xml:space="preserve">lor de executare a </w:t>
      </w:r>
      <w:r w:rsidRPr="00FD4975">
        <w:rPr>
          <w:rStyle w:val="FontStyle55"/>
          <w:rFonts w:ascii="Arial" w:hAnsi="Arial" w:cs="Arial"/>
          <w:sz w:val="24"/>
          <w:szCs w:val="24"/>
        </w:rPr>
        <w:t>obligațiilor de serviciu public</w:t>
      </w:r>
      <w:r>
        <w:rPr>
          <w:rStyle w:val="FontStyle55"/>
          <w:rFonts w:ascii="Arial" w:hAnsi="Arial" w:cs="Arial"/>
          <w:sz w:val="24"/>
          <w:szCs w:val="24"/>
        </w:rPr>
        <w:t xml:space="preserve"> </w:t>
      </w:r>
      <w:r w:rsidRPr="005B24D1">
        <w:rPr>
          <w:rStyle w:val="FontStyle55"/>
          <w:rFonts w:ascii="Arial" w:hAnsi="Arial" w:cs="Arial"/>
          <w:sz w:val="24"/>
          <w:szCs w:val="24"/>
        </w:rPr>
        <w:t xml:space="preserve">aplică </w:t>
      </w:r>
      <w:r w:rsidRPr="00D76EEB">
        <w:rPr>
          <w:rStyle w:val="FontStyle55"/>
          <w:rFonts w:ascii="Arial" w:hAnsi="Arial" w:cs="Arial"/>
          <w:sz w:val="24"/>
          <w:szCs w:val="24"/>
        </w:rPr>
        <w:t>prețuri și tarife reglementate de Agenția</w:t>
      </w:r>
      <w:r>
        <w:rPr>
          <w:rStyle w:val="FontStyle55"/>
          <w:rFonts w:ascii="Arial" w:hAnsi="Arial" w:cs="Arial"/>
          <w:sz w:val="24"/>
          <w:szCs w:val="24"/>
        </w:rPr>
        <w:t xml:space="preserve"> Națională</w:t>
      </w:r>
      <w:r w:rsidRPr="00D76EEB">
        <w:rPr>
          <w:rStyle w:val="FontStyle55"/>
          <w:rFonts w:ascii="Arial" w:hAnsi="Arial" w:cs="Arial"/>
          <w:sz w:val="24"/>
          <w:szCs w:val="24"/>
        </w:rPr>
        <w:t xml:space="preserve"> pentru </w:t>
      </w:r>
      <w:r>
        <w:rPr>
          <w:rStyle w:val="FontStyle55"/>
          <w:rFonts w:ascii="Arial" w:hAnsi="Arial" w:cs="Arial"/>
          <w:sz w:val="24"/>
          <w:szCs w:val="24"/>
        </w:rPr>
        <w:t>R</w:t>
      </w:r>
      <w:r w:rsidRPr="00D76EEB">
        <w:rPr>
          <w:rStyle w:val="FontStyle55"/>
          <w:rFonts w:ascii="Arial" w:hAnsi="Arial" w:cs="Arial"/>
          <w:sz w:val="24"/>
          <w:szCs w:val="24"/>
        </w:rPr>
        <w:t xml:space="preserve">eglementare în </w:t>
      </w:r>
      <w:r>
        <w:rPr>
          <w:rStyle w:val="FontStyle55"/>
          <w:rFonts w:ascii="Arial" w:hAnsi="Arial" w:cs="Arial"/>
          <w:sz w:val="24"/>
          <w:szCs w:val="24"/>
        </w:rPr>
        <w:t>E</w:t>
      </w:r>
      <w:r w:rsidRPr="00D76EEB">
        <w:rPr>
          <w:rStyle w:val="FontStyle55"/>
          <w:rFonts w:ascii="Arial" w:hAnsi="Arial" w:cs="Arial"/>
          <w:sz w:val="24"/>
          <w:szCs w:val="24"/>
        </w:rPr>
        <w:t>nergetică</w:t>
      </w:r>
      <w:r>
        <w:rPr>
          <w:rStyle w:val="FontStyle55"/>
          <w:rFonts w:ascii="Arial" w:hAnsi="Arial" w:cs="Arial"/>
          <w:sz w:val="24"/>
          <w:szCs w:val="24"/>
        </w:rPr>
        <w:t>.</w:t>
      </w:r>
    </w:p>
    <w:p w14:paraId="42006096" w14:textId="2C35227A" w:rsidR="00C046A2" w:rsidRDefault="00141B0E" w:rsidP="00141B0E">
      <w:pPr>
        <w:ind w:firstLine="567"/>
        <w:jc w:val="both"/>
      </w:pPr>
      <w:r w:rsidRPr="00763505">
        <w:t>7.</w:t>
      </w:r>
      <w:r w:rsidR="001163B2">
        <w:t>6</w:t>
      </w:r>
      <w:r w:rsidRPr="00763505">
        <w:t xml:space="preserve">. În eventualitatea modificării rechizitelor </w:t>
      </w:r>
      <w:proofErr w:type="spellStart"/>
      <w:r w:rsidRPr="00763505">
        <w:rPr>
          <w:i/>
        </w:rPr>
        <w:t>Părţilor</w:t>
      </w:r>
      <w:proofErr w:type="spellEnd"/>
      <w:r w:rsidRPr="00763505">
        <w:t xml:space="preserve">, acestea </w:t>
      </w:r>
      <w:proofErr w:type="spellStart"/>
      <w:r w:rsidRPr="00763505">
        <w:t>îşi</w:t>
      </w:r>
      <w:proofErr w:type="spellEnd"/>
      <w:r w:rsidRPr="00763505">
        <w:t xml:space="preserve"> asumă </w:t>
      </w:r>
      <w:proofErr w:type="spellStart"/>
      <w:r w:rsidRPr="00763505">
        <w:t>obligaţia</w:t>
      </w:r>
      <w:proofErr w:type="spellEnd"/>
      <w:r w:rsidRPr="00763505">
        <w:t xml:space="preserve"> de a</w:t>
      </w:r>
      <w:r w:rsidR="00C046A2">
        <w:t xml:space="preserve"> se</w:t>
      </w:r>
      <w:r w:rsidRPr="00763505">
        <w:t xml:space="preserve"> informa </w:t>
      </w:r>
      <w:r w:rsidR="00C046A2">
        <w:t>reciproc</w:t>
      </w:r>
      <w:r w:rsidRPr="00763505">
        <w:t xml:space="preserve"> despre acest fapt în decurs de 5 (cinci) zile lucrătoare din momentul </w:t>
      </w:r>
      <w:proofErr w:type="spellStart"/>
      <w:r w:rsidRPr="00763505">
        <w:t>apariţiei</w:t>
      </w:r>
      <w:proofErr w:type="spellEnd"/>
      <w:r w:rsidRPr="00763505">
        <w:t xml:space="preserve"> modificăril</w:t>
      </w:r>
      <w:r w:rsidR="00C046A2">
        <w:t>or</w:t>
      </w:r>
      <w:r w:rsidRPr="00763505">
        <w:t xml:space="preserve"> </w:t>
      </w:r>
      <w:proofErr w:type="spellStart"/>
      <w:r w:rsidRPr="00763505">
        <w:t>şi</w:t>
      </w:r>
      <w:proofErr w:type="spellEnd"/>
      <w:r w:rsidRPr="00763505">
        <w:t xml:space="preserve"> de a perfecta </w:t>
      </w:r>
      <w:r w:rsidR="00C046A2">
        <w:t>un Acord adițional la Contract</w:t>
      </w:r>
      <w:r w:rsidR="006268AA">
        <w:t>, care ar conține completările respective</w:t>
      </w:r>
      <w:r w:rsidRPr="00763505">
        <w:t xml:space="preserve">. </w:t>
      </w:r>
    </w:p>
    <w:p w14:paraId="2F5036F0" w14:textId="30411801" w:rsidR="00C046A2" w:rsidRDefault="00C046A2"/>
    <w:p w14:paraId="6F86DE8F" w14:textId="77777777" w:rsidR="00141B0E" w:rsidRPr="00763505" w:rsidRDefault="00141B0E" w:rsidP="00141B0E">
      <w:pPr>
        <w:widowControl w:val="0"/>
        <w:numPr>
          <w:ilvl w:val="0"/>
          <w:numId w:val="28"/>
        </w:numPr>
        <w:shd w:val="clear" w:color="auto" w:fill="FFFFFF"/>
        <w:tabs>
          <w:tab w:val="left" w:pos="567"/>
        </w:tabs>
        <w:autoSpaceDE w:val="0"/>
        <w:autoSpaceDN w:val="0"/>
        <w:adjustRightInd w:val="0"/>
        <w:spacing w:before="240" w:after="120" w:line="240" w:lineRule="auto"/>
        <w:ind w:left="0" w:firstLine="0"/>
        <w:jc w:val="center"/>
        <w:rPr>
          <w:b/>
          <w:bCs/>
        </w:rPr>
      </w:pPr>
      <w:r w:rsidRPr="00763505">
        <w:rPr>
          <w:b/>
          <w:bCs/>
        </w:rPr>
        <w:t>SOLUŢIONAREA LITIGIILOR</w:t>
      </w:r>
    </w:p>
    <w:p w14:paraId="2415059E" w14:textId="77777777" w:rsidR="00141B0E" w:rsidRPr="00763505" w:rsidRDefault="00141B0E" w:rsidP="00176D1D">
      <w:pPr>
        <w:ind w:firstLine="567"/>
        <w:jc w:val="both"/>
      </w:pPr>
      <w:r w:rsidRPr="00763505">
        <w:t xml:space="preserve">8.1. Toate controversele, </w:t>
      </w:r>
      <w:proofErr w:type="spellStart"/>
      <w:r w:rsidRPr="00763505">
        <w:t>divergenţele</w:t>
      </w:r>
      <w:proofErr w:type="spellEnd"/>
      <w:r w:rsidRPr="00763505">
        <w:t xml:space="preserve">, </w:t>
      </w:r>
      <w:proofErr w:type="spellStart"/>
      <w:r w:rsidRPr="00763505">
        <w:t>pretenţiile</w:t>
      </w:r>
      <w:proofErr w:type="spellEnd"/>
      <w:r w:rsidRPr="00763505">
        <w:t xml:space="preserve"> în legătură cu prezentul Contract sau care pot apărea pe parcursul executării prezentului Contract vor fi </w:t>
      </w:r>
      <w:proofErr w:type="spellStart"/>
      <w:r w:rsidRPr="00763505">
        <w:t>soluţionate</w:t>
      </w:r>
      <w:proofErr w:type="spellEnd"/>
      <w:r w:rsidRPr="00763505">
        <w:t xml:space="preserve"> de </w:t>
      </w:r>
      <w:proofErr w:type="spellStart"/>
      <w:r w:rsidRPr="00763505">
        <w:rPr>
          <w:i/>
        </w:rPr>
        <w:t>Părţi</w:t>
      </w:r>
      <w:proofErr w:type="spellEnd"/>
      <w:r w:rsidRPr="00763505">
        <w:t xml:space="preserve"> pe calea negocierilor amiabile în conformitate cu </w:t>
      </w:r>
      <w:proofErr w:type="spellStart"/>
      <w:r w:rsidRPr="00763505">
        <w:t>legislaţia</w:t>
      </w:r>
      <w:proofErr w:type="spellEnd"/>
      <w:r w:rsidRPr="00763505">
        <w:t xml:space="preserve"> Republicii Moldova.</w:t>
      </w:r>
    </w:p>
    <w:p w14:paraId="55854701" w14:textId="77777777" w:rsidR="00141B0E" w:rsidRPr="00763505" w:rsidRDefault="00141B0E" w:rsidP="00AF4624">
      <w:pPr>
        <w:ind w:firstLine="567"/>
        <w:jc w:val="both"/>
      </w:pPr>
      <w:r w:rsidRPr="00763505">
        <w:t xml:space="preserve">8.2. În cazul în care </w:t>
      </w:r>
      <w:r w:rsidRPr="00763505">
        <w:rPr>
          <w:i/>
        </w:rPr>
        <w:t>Părțile</w:t>
      </w:r>
      <w:r w:rsidRPr="00763505">
        <w:t xml:space="preserve"> nu ajung la un acord comun în procedura de soluționare a pretențiilor în termen de 15 zile lucrătoare de la data depunerii pretenției, acestea sunt soluționate definitiv de Curtea Internațională de Arbitraj a Camerei de Comerț Internaționale din Paris, conform Regulamentul acestuia din urmă, de către un arbitru (judecător). Limba arbitrajului va fi engleza, iar locul arbitrajului va fi Paris, Franța. Tribunalul de Arbitraj va judeca litigiul cu aplicarea legislației Republicii Moldova. Prin aceasta, </w:t>
      </w:r>
      <w:r w:rsidRPr="00763505">
        <w:rPr>
          <w:i/>
        </w:rPr>
        <w:t>Părțile</w:t>
      </w:r>
      <w:r w:rsidRPr="00763505">
        <w:t xml:space="preserve"> declară că renunță la orice altă instanță, cu excepția celor specificate în acest punct.</w:t>
      </w:r>
    </w:p>
    <w:p w14:paraId="7501CB93" w14:textId="77777777" w:rsidR="00141B0E" w:rsidRPr="00763505" w:rsidRDefault="00141B0E" w:rsidP="00AF4624">
      <w:pPr>
        <w:ind w:firstLine="567"/>
        <w:jc w:val="both"/>
      </w:pPr>
      <w:r w:rsidRPr="00763505">
        <w:t xml:space="preserve">8.3. Hotărârea arbitrală este definitivă și obligatorie pentru </w:t>
      </w:r>
      <w:r w:rsidRPr="00763505">
        <w:rPr>
          <w:i/>
        </w:rPr>
        <w:t>Părți</w:t>
      </w:r>
      <w:r w:rsidRPr="00763505">
        <w:t xml:space="preserve"> și nu poate fi contestată.</w:t>
      </w:r>
    </w:p>
    <w:p w14:paraId="60EBBAEA" w14:textId="77777777" w:rsidR="00141B0E" w:rsidRPr="00763505" w:rsidRDefault="00141B0E" w:rsidP="00141B0E">
      <w:pPr>
        <w:jc w:val="both"/>
      </w:pPr>
    </w:p>
    <w:p w14:paraId="4E6E8E3B" w14:textId="77777777" w:rsidR="00141B0E" w:rsidRPr="00763505" w:rsidRDefault="00141B0E" w:rsidP="00141B0E">
      <w:pPr>
        <w:widowControl w:val="0"/>
        <w:numPr>
          <w:ilvl w:val="0"/>
          <w:numId w:val="28"/>
        </w:numPr>
        <w:shd w:val="clear" w:color="auto" w:fill="FFFFFF"/>
        <w:tabs>
          <w:tab w:val="left" w:pos="567"/>
        </w:tabs>
        <w:autoSpaceDE w:val="0"/>
        <w:autoSpaceDN w:val="0"/>
        <w:adjustRightInd w:val="0"/>
        <w:spacing w:before="240" w:after="120" w:line="240" w:lineRule="auto"/>
        <w:ind w:left="0" w:firstLine="0"/>
        <w:jc w:val="center"/>
        <w:rPr>
          <w:b/>
          <w:bCs/>
        </w:rPr>
      </w:pPr>
      <w:r w:rsidRPr="00763505">
        <w:rPr>
          <w:b/>
          <w:bCs/>
        </w:rPr>
        <w:t>CONDIŢIILE DE ÎNTRERUPERE A LIVRĂRILOR DE ENERGIE ELECTRICĂ</w:t>
      </w:r>
    </w:p>
    <w:p w14:paraId="02534481" w14:textId="77777777" w:rsidR="00141B0E" w:rsidRPr="00763505" w:rsidRDefault="00141B0E" w:rsidP="00176D1D">
      <w:pPr>
        <w:ind w:firstLine="567"/>
        <w:jc w:val="both"/>
      </w:pPr>
      <w:r w:rsidRPr="00763505">
        <w:t xml:space="preserve">9.1. Livrarea energiei electrice conform prezentului Contract poate fi întreruptă sau </w:t>
      </w:r>
      <w:proofErr w:type="spellStart"/>
      <w:r w:rsidRPr="00763505">
        <w:t>micşorată</w:t>
      </w:r>
      <w:proofErr w:type="spellEnd"/>
      <w:r w:rsidRPr="00763505">
        <w:t xml:space="preserve">, </w:t>
      </w:r>
      <w:proofErr w:type="spellStart"/>
      <w:r w:rsidRPr="00763505">
        <w:t>faţă</w:t>
      </w:r>
      <w:proofErr w:type="spellEnd"/>
      <w:r w:rsidRPr="00763505">
        <w:t xml:space="preserve"> de volumul, indicat în Cererea de livrare </w:t>
      </w:r>
      <w:proofErr w:type="spellStart"/>
      <w:r w:rsidRPr="00763505">
        <w:t>şi</w:t>
      </w:r>
      <w:proofErr w:type="spellEnd"/>
      <w:r w:rsidRPr="00763505">
        <w:t xml:space="preserve"> graficul zilnic coordonat de consum, cu </w:t>
      </w:r>
      <w:proofErr w:type="spellStart"/>
      <w:r w:rsidRPr="00763505">
        <w:t>înştiinţarea</w:t>
      </w:r>
      <w:proofErr w:type="spellEnd"/>
      <w:r w:rsidRPr="00763505">
        <w:t xml:space="preserve"> concomitentă a </w:t>
      </w:r>
      <w:r w:rsidRPr="00763505">
        <w:rPr>
          <w:i/>
        </w:rPr>
        <w:t>OST</w:t>
      </w:r>
      <w:r w:rsidRPr="00763505">
        <w:t xml:space="preserve"> </w:t>
      </w:r>
      <w:proofErr w:type="spellStart"/>
      <w:r w:rsidRPr="00763505">
        <w:t>şi</w:t>
      </w:r>
      <w:proofErr w:type="spellEnd"/>
      <w:r w:rsidRPr="00763505">
        <w:t xml:space="preserve"> </w:t>
      </w:r>
      <w:r w:rsidRPr="00763505">
        <w:rPr>
          <w:i/>
        </w:rPr>
        <w:t xml:space="preserve">OSD </w:t>
      </w:r>
      <w:r w:rsidRPr="00763505">
        <w:t>în următoarele cazuri:</w:t>
      </w:r>
    </w:p>
    <w:p w14:paraId="4F77BEE3" w14:textId="77777777" w:rsidR="00141B0E" w:rsidRPr="00763505" w:rsidRDefault="00141B0E" w:rsidP="00141B0E">
      <w:pPr>
        <w:numPr>
          <w:ilvl w:val="0"/>
          <w:numId w:val="32"/>
        </w:numPr>
        <w:spacing w:after="0" w:line="240" w:lineRule="auto"/>
        <w:jc w:val="both"/>
      </w:pPr>
      <w:proofErr w:type="spellStart"/>
      <w:r w:rsidRPr="00763505">
        <w:t>Apariţia</w:t>
      </w:r>
      <w:proofErr w:type="spellEnd"/>
      <w:r w:rsidRPr="00763505">
        <w:t xml:space="preserve"> evenimentelor prevăzute în capitolul 6.</w:t>
      </w:r>
    </w:p>
    <w:p w14:paraId="3FE2E2E2" w14:textId="77777777" w:rsidR="00141B0E" w:rsidRPr="00763505" w:rsidRDefault="00141B0E" w:rsidP="00141B0E">
      <w:pPr>
        <w:numPr>
          <w:ilvl w:val="0"/>
          <w:numId w:val="32"/>
        </w:numPr>
        <w:spacing w:after="0" w:line="240" w:lineRule="auto"/>
        <w:jc w:val="both"/>
        <w:rPr>
          <w:b/>
          <w:bCs/>
          <w:i/>
          <w:iCs/>
        </w:rPr>
      </w:pPr>
      <w:r w:rsidRPr="00763505">
        <w:t xml:space="preserve">Prin acordul comun al ambelor </w:t>
      </w:r>
      <w:proofErr w:type="spellStart"/>
      <w:r w:rsidRPr="00763505">
        <w:rPr>
          <w:bCs/>
          <w:i/>
          <w:iCs/>
        </w:rPr>
        <w:t>Părţi</w:t>
      </w:r>
      <w:proofErr w:type="spellEnd"/>
      <w:r w:rsidRPr="00763505">
        <w:rPr>
          <w:bCs/>
          <w:iCs/>
        </w:rPr>
        <w:t>.</w:t>
      </w:r>
    </w:p>
    <w:p w14:paraId="7E26CF77" w14:textId="77777777" w:rsidR="00141B0E" w:rsidRPr="00763505" w:rsidRDefault="00141B0E" w:rsidP="00141B0E">
      <w:pPr>
        <w:numPr>
          <w:ilvl w:val="0"/>
          <w:numId w:val="32"/>
        </w:numPr>
        <w:spacing w:after="0" w:line="240" w:lineRule="auto"/>
        <w:jc w:val="both"/>
        <w:rPr>
          <w:bCs/>
          <w:iCs/>
        </w:rPr>
      </w:pPr>
      <w:r w:rsidRPr="00763505">
        <w:rPr>
          <w:bCs/>
          <w:iCs/>
        </w:rPr>
        <w:lastRenderedPageBreak/>
        <w:t>În cazul încălcării de către</w:t>
      </w:r>
      <w:r w:rsidRPr="00763505">
        <w:rPr>
          <w:b/>
          <w:bCs/>
          <w:i/>
          <w:iCs/>
        </w:rPr>
        <w:t xml:space="preserve"> </w:t>
      </w:r>
      <w:r w:rsidRPr="00763505">
        <w:rPr>
          <w:bCs/>
          <w:i/>
          <w:iCs/>
        </w:rPr>
        <w:t>Cumpărător</w:t>
      </w:r>
      <w:r w:rsidRPr="00763505">
        <w:rPr>
          <w:bCs/>
          <w:iCs/>
        </w:rPr>
        <w:t xml:space="preserve"> a termenilor </w:t>
      </w:r>
      <w:proofErr w:type="spellStart"/>
      <w:r w:rsidRPr="00763505">
        <w:rPr>
          <w:bCs/>
          <w:iCs/>
        </w:rPr>
        <w:t>şi</w:t>
      </w:r>
      <w:proofErr w:type="spellEnd"/>
      <w:r w:rsidRPr="00763505">
        <w:rPr>
          <w:bCs/>
          <w:iCs/>
        </w:rPr>
        <w:t xml:space="preserve"> </w:t>
      </w:r>
      <w:proofErr w:type="spellStart"/>
      <w:r w:rsidRPr="00763505">
        <w:rPr>
          <w:bCs/>
          <w:iCs/>
        </w:rPr>
        <w:t>condiţiilor</w:t>
      </w:r>
      <w:proofErr w:type="spellEnd"/>
      <w:r w:rsidRPr="00763505">
        <w:rPr>
          <w:bCs/>
          <w:iCs/>
        </w:rPr>
        <w:t xml:space="preserve"> de plată, prevăzute în prezentul Contract.</w:t>
      </w:r>
    </w:p>
    <w:p w14:paraId="31F2007E" w14:textId="4F2106A1" w:rsidR="00141B0E" w:rsidRPr="00763505" w:rsidRDefault="00141B0E" w:rsidP="00141B0E">
      <w:pPr>
        <w:numPr>
          <w:ilvl w:val="0"/>
          <w:numId w:val="32"/>
        </w:numPr>
        <w:spacing w:after="0" w:line="240" w:lineRule="auto"/>
        <w:jc w:val="both"/>
        <w:rPr>
          <w:bCs/>
          <w:iCs/>
        </w:rPr>
      </w:pPr>
      <w:r w:rsidRPr="00763505">
        <w:rPr>
          <w:bCs/>
          <w:iCs/>
        </w:rPr>
        <w:t xml:space="preserve">În eventualitatea executării lucrărilor de </w:t>
      </w:r>
      <w:proofErr w:type="spellStart"/>
      <w:r w:rsidRPr="00763505">
        <w:rPr>
          <w:bCs/>
          <w:iCs/>
        </w:rPr>
        <w:t>reparaţie</w:t>
      </w:r>
      <w:proofErr w:type="spellEnd"/>
      <w:r w:rsidRPr="00763505">
        <w:rPr>
          <w:bCs/>
          <w:iCs/>
        </w:rPr>
        <w:t xml:space="preserve"> cu caracter de avarie sau a deteriorării tehnice a liniilor electrice de conexiune cu </w:t>
      </w:r>
      <w:r w:rsidR="00DE5A7A">
        <w:rPr>
          <w:bCs/>
          <w:iCs/>
        </w:rPr>
        <w:t>________________</w:t>
      </w:r>
      <w:r w:rsidRPr="00763505">
        <w:rPr>
          <w:bCs/>
          <w:iCs/>
        </w:rPr>
        <w:t>.</w:t>
      </w:r>
    </w:p>
    <w:p w14:paraId="2C09A9C8" w14:textId="77777777" w:rsidR="00141B0E" w:rsidRPr="00763505" w:rsidRDefault="00141B0E" w:rsidP="00AF4624">
      <w:pPr>
        <w:ind w:firstLine="567"/>
        <w:jc w:val="both"/>
      </w:pPr>
      <w:r w:rsidRPr="00763505">
        <w:t xml:space="preserve">9.2. În toate cazurile de reducere sau întrerupere a livrărilor de energie electrică către </w:t>
      </w:r>
      <w:r w:rsidRPr="00763505">
        <w:rPr>
          <w:i/>
        </w:rPr>
        <w:t>Cumpărător</w:t>
      </w:r>
      <w:r w:rsidRPr="00763505">
        <w:t xml:space="preserve">, </w:t>
      </w:r>
      <w:proofErr w:type="spellStart"/>
      <w:r w:rsidRPr="00763505">
        <w:rPr>
          <w:i/>
        </w:rPr>
        <w:t>Părţile</w:t>
      </w:r>
      <w:proofErr w:type="spellEnd"/>
      <w:r w:rsidRPr="00763505">
        <w:t xml:space="preserve"> vor lua toate măsurile ce depind de ele pentru a relua cât mai urgent livrările de energie electrică.</w:t>
      </w:r>
    </w:p>
    <w:p w14:paraId="09C3267D" w14:textId="77777777" w:rsidR="00141B0E" w:rsidRPr="00763505" w:rsidRDefault="00141B0E" w:rsidP="00AF4624">
      <w:pPr>
        <w:ind w:firstLine="567"/>
        <w:jc w:val="both"/>
      </w:pPr>
      <w:r w:rsidRPr="00763505">
        <w:t xml:space="preserve">9.3. Despre limitarea sau întreruperea livrărilor de energie electrică </w:t>
      </w:r>
      <w:r w:rsidRPr="00763505">
        <w:rPr>
          <w:i/>
        </w:rPr>
        <w:t>Furnizorul</w:t>
      </w:r>
      <w:r w:rsidRPr="00763505">
        <w:t xml:space="preserve"> este obligat să informeze </w:t>
      </w:r>
      <w:r w:rsidRPr="00763505">
        <w:rPr>
          <w:i/>
        </w:rPr>
        <w:t>Cumpărătorul</w:t>
      </w:r>
      <w:r w:rsidRPr="00763505">
        <w:t xml:space="preserve"> </w:t>
      </w:r>
      <w:proofErr w:type="spellStart"/>
      <w:r w:rsidRPr="00763505">
        <w:t>şi</w:t>
      </w:r>
      <w:proofErr w:type="spellEnd"/>
      <w:r w:rsidRPr="00763505">
        <w:t xml:space="preserve"> OST, cu un preaviz de 5 (cinci) zile calendaristice, până la începerea limitării sau întreruperii furnizării energiei electrice.</w:t>
      </w:r>
    </w:p>
    <w:p w14:paraId="1EA8522B" w14:textId="77777777" w:rsidR="00141B0E" w:rsidRPr="00763505" w:rsidRDefault="00141B0E" w:rsidP="00141B0E">
      <w:pPr>
        <w:rPr>
          <w:b/>
          <w:bCs/>
        </w:rPr>
      </w:pPr>
    </w:p>
    <w:p w14:paraId="3A64FD69" w14:textId="77777777" w:rsidR="00141B0E" w:rsidRPr="00763505" w:rsidRDefault="00141B0E" w:rsidP="00141B0E">
      <w:pPr>
        <w:widowControl w:val="0"/>
        <w:numPr>
          <w:ilvl w:val="0"/>
          <w:numId w:val="28"/>
        </w:numPr>
        <w:shd w:val="clear" w:color="auto" w:fill="FFFFFF"/>
        <w:tabs>
          <w:tab w:val="left" w:pos="567"/>
        </w:tabs>
        <w:autoSpaceDE w:val="0"/>
        <w:autoSpaceDN w:val="0"/>
        <w:adjustRightInd w:val="0"/>
        <w:spacing w:before="240" w:after="120" w:line="240" w:lineRule="auto"/>
        <w:ind w:left="0" w:firstLine="0"/>
        <w:jc w:val="center"/>
        <w:rPr>
          <w:b/>
          <w:bCs/>
        </w:rPr>
      </w:pPr>
      <w:r w:rsidRPr="00763505">
        <w:rPr>
          <w:b/>
          <w:bCs/>
        </w:rPr>
        <w:t>ALTE DISPOZIŢII</w:t>
      </w:r>
    </w:p>
    <w:p w14:paraId="4F5A6B0D" w14:textId="77777777" w:rsidR="00141B0E" w:rsidRPr="00763505" w:rsidRDefault="00141B0E" w:rsidP="00AF4624">
      <w:pPr>
        <w:ind w:firstLine="567"/>
        <w:jc w:val="both"/>
      </w:pPr>
      <w:bookmarkStart w:id="32" w:name="OLE_LINK28"/>
      <w:bookmarkStart w:id="33" w:name="OLE_LINK29"/>
      <w:r w:rsidRPr="00763505">
        <w:t xml:space="preserve">10.1. Contractul, </w:t>
      </w:r>
      <w:proofErr w:type="spellStart"/>
      <w:r w:rsidRPr="00763505">
        <w:t>conţinutul</w:t>
      </w:r>
      <w:proofErr w:type="spellEnd"/>
      <w:r w:rsidRPr="00763505">
        <w:t xml:space="preserve"> lui, precum </w:t>
      </w:r>
      <w:proofErr w:type="spellStart"/>
      <w:r w:rsidRPr="00763505">
        <w:t>şi</w:t>
      </w:r>
      <w:proofErr w:type="spellEnd"/>
      <w:r w:rsidRPr="00763505">
        <w:t xml:space="preserve"> </w:t>
      </w:r>
      <w:proofErr w:type="spellStart"/>
      <w:r w:rsidRPr="00763505">
        <w:t>conţinutul</w:t>
      </w:r>
      <w:proofErr w:type="spellEnd"/>
      <w:r w:rsidRPr="00763505">
        <w:t xml:space="preserve"> tuturor anexelor sunt </w:t>
      </w:r>
      <w:proofErr w:type="spellStart"/>
      <w:r w:rsidRPr="00763505">
        <w:t>confidenţiale</w:t>
      </w:r>
      <w:proofErr w:type="spellEnd"/>
      <w:r w:rsidRPr="00763505">
        <w:t xml:space="preserve"> </w:t>
      </w:r>
      <w:proofErr w:type="spellStart"/>
      <w:r w:rsidRPr="00763505">
        <w:t>şi</w:t>
      </w:r>
      <w:proofErr w:type="spellEnd"/>
      <w:r w:rsidRPr="00763505">
        <w:t xml:space="preserve"> nu pot fi divulgate sau folosite de către </w:t>
      </w:r>
      <w:proofErr w:type="spellStart"/>
      <w:r w:rsidRPr="00763505">
        <w:rPr>
          <w:i/>
        </w:rPr>
        <w:t>Părţi</w:t>
      </w:r>
      <w:proofErr w:type="spellEnd"/>
      <w:r w:rsidRPr="00763505">
        <w:t xml:space="preserve"> fără acordul scris al celorlalte </w:t>
      </w:r>
      <w:proofErr w:type="spellStart"/>
      <w:r w:rsidRPr="00763505">
        <w:rPr>
          <w:i/>
        </w:rPr>
        <w:t>Părţi</w:t>
      </w:r>
      <w:proofErr w:type="spellEnd"/>
      <w:r w:rsidRPr="00763505">
        <w:t xml:space="preserve">, cu </w:t>
      </w:r>
      <w:proofErr w:type="spellStart"/>
      <w:r w:rsidRPr="00763505">
        <w:t>excepţia</w:t>
      </w:r>
      <w:proofErr w:type="spellEnd"/>
      <w:r w:rsidRPr="00763505">
        <w:t>:</w:t>
      </w:r>
    </w:p>
    <w:p w14:paraId="5AC9BD9E" w14:textId="0D786DC7" w:rsidR="00141B0E" w:rsidRPr="00763505" w:rsidRDefault="00141B0E" w:rsidP="00141B0E">
      <w:pPr>
        <w:numPr>
          <w:ilvl w:val="0"/>
          <w:numId w:val="33"/>
        </w:numPr>
        <w:spacing w:after="0" w:line="240" w:lineRule="auto"/>
        <w:jc w:val="both"/>
        <w:rPr>
          <w:bCs/>
          <w:iCs/>
        </w:rPr>
      </w:pPr>
      <w:r w:rsidRPr="00763505">
        <w:t xml:space="preserve">Operatorului sistemului de transport – </w:t>
      </w:r>
      <w:r w:rsidRPr="00763505">
        <w:rPr>
          <w:bCs/>
          <w:iCs/>
        </w:rPr>
        <w:t>Î.S. „</w:t>
      </w:r>
      <w:proofErr w:type="spellStart"/>
      <w:r w:rsidRPr="00763505">
        <w:rPr>
          <w:bCs/>
          <w:iCs/>
        </w:rPr>
        <w:t>Moldelectrica</w:t>
      </w:r>
      <w:proofErr w:type="spellEnd"/>
      <w:r w:rsidRPr="00763505">
        <w:rPr>
          <w:bCs/>
          <w:iCs/>
        </w:rPr>
        <w:t xml:space="preserve">”, în ceea ce </w:t>
      </w:r>
      <w:proofErr w:type="spellStart"/>
      <w:r w:rsidRPr="00763505">
        <w:rPr>
          <w:bCs/>
          <w:iCs/>
        </w:rPr>
        <w:t>priveşte</w:t>
      </w:r>
      <w:proofErr w:type="spellEnd"/>
      <w:r w:rsidRPr="00763505">
        <w:rPr>
          <w:bCs/>
          <w:iCs/>
        </w:rPr>
        <w:t xml:space="preserve"> aspectele tehnice ale prezentului </w:t>
      </w:r>
      <w:r w:rsidR="0055404E">
        <w:rPr>
          <w:bCs/>
          <w:iCs/>
        </w:rPr>
        <w:t>C</w:t>
      </w:r>
      <w:r w:rsidR="0055404E" w:rsidRPr="00763505">
        <w:rPr>
          <w:bCs/>
          <w:iCs/>
        </w:rPr>
        <w:t>ontract</w:t>
      </w:r>
      <w:r w:rsidRPr="00763505">
        <w:rPr>
          <w:bCs/>
          <w:iCs/>
        </w:rPr>
        <w:t>;</w:t>
      </w:r>
    </w:p>
    <w:p w14:paraId="087C45D2" w14:textId="60181B65" w:rsidR="00141B0E" w:rsidRPr="00763505" w:rsidRDefault="00141B0E" w:rsidP="00141B0E">
      <w:pPr>
        <w:numPr>
          <w:ilvl w:val="0"/>
          <w:numId w:val="33"/>
        </w:numPr>
        <w:spacing w:after="0" w:line="240" w:lineRule="auto"/>
        <w:jc w:val="both"/>
        <w:rPr>
          <w:bCs/>
          <w:iCs/>
        </w:rPr>
      </w:pPr>
      <w:r w:rsidRPr="00763505">
        <w:t xml:space="preserve">Operatorului sistemului de distribuție – </w:t>
      </w:r>
      <w:r w:rsidRPr="00763505">
        <w:rPr>
          <w:bCs/>
          <w:iCs/>
        </w:rPr>
        <w:t xml:space="preserve">Î.C.S. „Premier Energy Distribution” S.A., în ceea ce </w:t>
      </w:r>
      <w:proofErr w:type="spellStart"/>
      <w:r w:rsidRPr="00763505">
        <w:rPr>
          <w:bCs/>
          <w:iCs/>
        </w:rPr>
        <w:t>priveşte</w:t>
      </w:r>
      <w:proofErr w:type="spellEnd"/>
      <w:r w:rsidRPr="00763505">
        <w:rPr>
          <w:bCs/>
          <w:iCs/>
        </w:rPr>
        <w:t xml:space="preserve"> aspectele tehnice ale prezentului </w:t>
      </w:r>
      <w:r w:rsidR="0055404E">
        <w:rPr>
          <w:bCs/>
          <w:iCs/>
        </w:rPr>
        <w:t>C</w:t>
      </w:r>
      <w:r w:rsidR="0055404E" w:rsidRPr="00763505">
        <w:rPr>
          <w:bCs/>
          <w:iCs/>
        </w:rPr>
        <w:t>ontract</w:t>
      </w:r>
      <w:r w:rsidRPr="00763505">
        <w:rPr>
          <w:bCs/>
          <w:iCs/>
        </w:rPr>
        <w:t>;</w:t>
      </w:r>
    </w:p>
    <w:p w14:paraId="228F4097" w14:textId="77777777" w:rsidR="00141B0E" w:rsidRPr="00763505" w:rsidRDefault="00141B0E" w:rsidP="00141B0E">
      <w:pPr>
        <w:numPr>
          <w:ilvl w:val="0"/>
          <w:numId w:val="33"/>
        </w:numPr>
        <w:spacing w:after="0" w:line="240" w:lineRule="auto"/>
        <w:jc w:val="both"/>
        <w:rPr>
          <w:bCs/>
          <w:iCs/>
        </w:rPr>
      </w:pPr>
      <w:r w:rsidRPr="00763505">
        <w:rPr>
          <w:bCs/>
          <w:iCs/>
        </w:rPr>
        <w:t xml:space="preserve">Ministerului de ramură - Ministerul Infrastructurii </w:t>
      </w:r>
      <w:proofErr w:type="spellStart"/>
      <w:r w:rsidRPr="00763505">
        <w:rPr>
          <w:bCs/>
          <w:iCs/>
        </w:rPr>
        <w:t>şi</w:t>
      </w:r>
      <w:proofErr w:type="spellEnd"/>
      <w:r w:rsidRPr="00763505">
        <w:rPr>
          <w:bCs/>
          <w:iCs/>
        </w:rPr>
        <w:t xml:space="preserve"> Dezvoltării Regionale al Republicii Moldova;</w:t>
      </w:r>
    </w:p>
    <w:p w14:paraId="6CAD9647" w14:textId="77777777" w:rsidR="00141B0E" w:rsidRPr="00763505" w:rsidRDefault="00141B0E" w:rsidP="00141B0E">
      <w:pPr>
        <w:numPr>
          <w:ilvl w:val="0"/>
          <w:numId w:val="33"/>
        </w:numPr>
        <w:spacing w:after="0" w:line="240" w:lineRule="auto"/>
        <w:jc w:val="both"/>
        <w:rPr>
          <w:bCs/>
          <w:iCs/>
        </w:rPr>
      </w:pPr>
      <w:r w:rsidRPr="00763505">
        <w:rPr>
          <w:bCs/>
          <w:iCs/>
        </w:rPr>
        <w:t xml:space="preserve">Autorității de reglementare – </w:t>
      </w:r>
      <w:proofErr w:type="spellStart"/>
      <w:r w:rsidRPr="00763505">
        <w:rPr>
          <w:bCs/>
          <w:iCs/>
        </w:rPr>
        <w:t>Agenţia</w:t>
      </w:r>
      <w:proofErr w:type="spellEnd"/>
      <w:r w:rsidRPr="00763505">
        <w:rPr>
          <w:bCs/>
          <w:iCs/>
        </w:rPr>
        <w:t xml:space="preserve"> </w:t>
      </w:r>
      <w:proofErr w:type="spellStart"/>
      <w:r w:rsidRPr="00763505">
        <w:rPr>
          <w:bCs/>
          <w:iCs/>
        </w:rPr>
        <w:t>Naţională</w:t>
      </w:r>
      <w:proofErr w:type="spellEnd"/>
      <w:r w:rsidRPr="00763505">
        <w:rPr>
          <w:bCs/>
          <w:iCs/>
        </w:rPr>
        <w:t xml:space="preserve"> pentru Reglementare în Energetică;</w:t>
      </w:r>
    </w:p>
    <w:p w14:paraId="5A6B0F30" w14:textId="17DFE310" w:rsidR="00141B0E" w:rsidRPr="00763505" w:rsidRDefault="00141B0E" w:rsidP="00141B0E">
      <w:pPr>
        <w:numPr>
          <w:ilvl w:val="0"/>
          <w:numId w:val="33"/>
        </w:numPr>
        <w:spacing w:after="0" w:line="240" w:lineRule="auto"/>
        <w:jc w:val="both"/>
      </w:pPr>
      <w:r w:rsidRPr="00763505">
        <w:rPr>
          <w:bCs/>
          <w:iCs/>
        </w:rPr>
        <w:t xml:space="preserve">Altor structuri de stat care în conformitate cu </w:t>
      </w:r>
      <w:proofErr w:type="spellStart"/>
      <w:r w:rsidRPr="00763505">
        <w:rPr>
          <w:bCs/>
          <w:iCs/>
        </w:rPr>
        <w:t>legislaţia</w:t>
      </w:r>
      <w:proofErr w:type="spellEnd"/>
      <w:r w:rsidRPr="00763505">
        <w:rPr>
          <w:bCs/>
          <w:iCs/>
        </w:rPr>
        <w:t xml:space="preserve"> în vigoare au dreptul de a solicita </w:t>
      </w:r>
      <w:proofErr w:type="spellStart"/>
      <w:r w:rsidRPr="00763505">
        <w:rPr>
          <w:bCs/>
          <w:iCs/>
        </w:rPr>
        <w:t>informaţia</w:t>
      </w:r>
      <w:proofErr w:type="spellEnd"/>
      <w:r w:rsidRPr="00763505">
        <w:rPr>
          <w:bCs/>
          <w:iCs/>
        </w:rPr>
        <w:t xml:space="preserve"> privind </w:t>
      </w:r>
      <w:proofErr w:type="spellStart"/>
      <w:r w:rsidRPr="00763505">
        <w:rPr>
          <w:bCs/>
          <w:iCs/>
        </w:rPr>
        <w:t>condiţiile</w:t>
      </w:r>
      <w:proofErr w:type="spellEnd"/>
      <w:r w:rsidRPr="00763505">
        <w:rPr>
          <w:bCs/>
          <w:iCs/>
        </w:rPr>
        <w:t xml:space="preserve"> prezentului </w:t>
      </w:r>
      <w:r w:rsidR="0055404E">
        <w:rPr>
          <w:bCs/>
          <w:iCs/>
        </w:rPr>
        <w:t>C</w:t>
      </w:r>
      <w:r w:rsidR="0055404E" w:rsidRPr="00763505">
        <w:rPr>
          <w:bCs/>
          <w:iCs/>
        </w:rPr>
        <w:t>ontract</w:t>
      </w:r>
      <w:r w:rsidRPr="00763505">
        <w:rPr>
          <w:bCs/>
          <w:iCs/>
        </w:rPr>
        <w:t xml:space="preserve">. În aceste cazuri, partea căreia i se va solicita dezvăluirea </w:t>
      </w:r>
      <w:proofErr w:type="spellStart"/>
      <w:r w:rsidRPr="00763505">
        <w:rPr>
          <w:bCs/>
          <w:iCs/>
        </w:rPr>
        <w:t>condiţiilor</w:t>
      </w:r>
      <w:proofErr w:type="spellEnd"/>
      <w:r w:rsidRPr="00763505">
        <w:rPr>
          <w:bCs/>
          <w:iCs/>
        </w:rPr>
        <w:t xml:space="preserve"> contractuale în temeiul legii, va </w:t>
      </w:r>
      <w:proofErr w:type="spellStart"/>
      <w:r w:rsidRPr="00763505">
        <w:rPr>
          <w:bCs/>
          <w:iCs/>
        </w:rPr>
        <w:t>înştiinţa</w:t>
      </w:r>
      <w:proofErr w:type="spellEnd"/>
      <w:r w:rsidRPr="00763505">
        <w:rPr>
          <w:bCs/>
          <w:iCs/>
        </w:rPr>
        <w:t xml:space="preserve"> Solicitantul despre </w:t>
      </w:r>
      <w:proofErr w:type="spellStart"/>
      <w:r w:rsidRPr="00763505">
        <w:rPr>
          <w:bCs/>
          <w:iCs/>
        </w:rPr>
        <w:t>confidenţialitatea</w:t>
      </w:r>
      <w:proofErr w:type="spellEnd"/>
      <w:r w:rsidRPr="00763505">
        <w:rPr>
          <w:bCs/>
          <w:iCs/>
        </w:rPr>
        <w:t xml:space="preserve"> </w:t>
      </w:r>
      <w:proofErr w:type="spellStart"/>
      <w:r w:rsidRPr="00763505">
        <w:rPr>
          <w:bCs/>
          <w:iCs/>
        </w:rPr>
        <w:t>informaţiei</w:t>
      </w:r>
      <w:proofErr w:type="spellEnd"/>
      <w:r w:rsidRPr="00763505">
        <w:rPr>
          <w:bCs/>
          <w:iCs/>
        </w:rPr>
        <w:t xml:space="preserve">, </w:t>
      </w:r>
      <w:proofErr w:type="spellStart"/>
      <w:r w:rsidRPr="00763505">
        <w:rPr>
          <w:bCs/>
          <w:iCs/>
        </w:rPr>
        <w:t>şi</w:t>
      </w:r>
      <w:proofErr w:type="spellEnd"/>
      <w:r w:rsidRPr="00763505">
        <w:rPr>
          <w:bCs/>
          <w:iCs/>
        </w:rPr>
        <w:t xml:space="preserve"> totodată va informa cealaltă </w:t>
      </w:r>
      <w:r w:rsidRPr="00763505">
        <w:rPr>
          <w:i/>
        </w:rPr>
        <w:t>Parte</w:t>
      </w:r>
      <w:r w:rsidRPr="00763505">
        <w:rPr>
          <w:bCs/>
          <w:iCs/>
        </w:rPr>
        <w:t xml:space="preserve"> contractantă </w:t>
      </w:r>
      <w:r w:rsidRPr="00763505">
        <w:t xml:space="preserve">despre dezvăluirea solicitată de un </w:t>
      </w:r>
      <w:proofErr w:type="spellStart"/>
      <w:r w:rsidRPr="00763505">
        <w:t>terţ</w:t>
      </w:r>
      <w:proofErr w:type="spellEnd"/>
      <w:r w:rsidRPr="00763505">
        <w:t>;</w:t>
      </w:r>
    </w:p>
    <w:p w14:paraId="583285C5" w14:textId="77777777" w:rsidR="00141B0E" w:rsidRPr="00763505" w:rsidRDefault="00141B0E" w:rsidP="00141B0E">
      <w:pPr>
        <w:numPr>
          <w:ilvl w:val="0"/>
          <w:numId w:val="33"/>
        </w:numPr>
        <w:spacing w:after="0" w:line="240" w:lineRule="auto"/>
        <w:jc w:val="both"/>
        <w:rPr>
          <w:bCs/>
          <w:iCs/>
        </w:rPr>
      </w:pPr>
      <w:proofErr w:type="spellStart"/>
      <w:r w:rsidRPr="00763505">
        <w:t>consultanţilor</w:t>
      </w:r>
      <w:proofErr w:type="spellEnd"/>
      <w:r w:rsidRPr="00763505">
        <w:t>/</w:t>
      </w:r>
      <w:proofErr w:type="spellStart"/>
      <w:r w:rsidRPr="00763505">
        <w:t>reprezentanţilor</w:t>
      </w:r>
      <w:proofErr w:type="spellEnd"/>
      <w:r w:rsidRPr="00763505">
        <w:t xml:space="preserve"> legali ai </w:t>
      </w:r>
      <w:proofErr w:type="spellStart"/>
      <w:r w:rsidRPr="00763505">
        <w:rPr>
          <w:bCs/>
          <w:i/>
          <w:iCs/>
        </w:rPr>
        <w:t>Părţilor</w:t>
      </w:r>
      <w:proofErr w:type="spellEnd"/>
      <w:r w:rsidRPr="00763505">
        <w:t xml:space="preserve">, care la rândul lor </w:t>
      </w:r>
      <w:proofErr w:type="spellStart"/>
      <w:r w:rsidRPr="00763505">
        <w:t>îşi</w:t>
      </w:r>
      <w:proofErr w:type="spellEnd"/>
      <w:r w:rsidRPr="00763505">
        <w:t xml:space="preserve"> asumă </w:t>
      </w:r>
      <w:proofErr w:type="spellStart"/>
      <w:r w:rsidRPr="00763505">
        <w:t>obligaţia</w:t>
      </w:r>
      <w:proofErr w:type="spellEnd"/>
      <w:r w:rsidRPr="00763505">
        <w:t xml:space="preserve"> de </w:t>
      </w:r>
      <w:proofErr w:type="spellStart"/>
      <w:r w:rsidRPr="00763505">
        <w:t>confidenţialitate</w:t>
      </w:r>
      <w:proofErr w:type="spellEnd"/>
      <w:r w:rsidRPr="00763505">
        <w:t xml:space="preserve"> în </w:t>
      </w:r>
      <w:proofErr w:type="spellStart"/>
      <w:r w:rsidRPr="00763505">
        <w:t>privinţa</w:t>
      </w:r>
      <w:proofErr w:type="spellEnd"/>
      <w:r w:rsidRPr="00763505">
        <w:t xml:space="preserve"> </w:t>
      </w:r>
      <w:proofErr w:type="spellStart"/>
      <w:r w:rsidRPr="00763505">
        <w:t>informaţiilor</w:t>
      </w:r>
      <w:proofErr w:type="spellEnd"/>
      <w:r w:rsidRPr="00763505">
        <w:t xml:space="preserve"> primite.</w:t>
      </w:r>
    </w:p>
    <w:bookmarkEnd w:id="32"/>
    <w:bookmarkEnd w:id="33"/>
    <w:p w14:paraId="2542AE89" w14:textId="0053CAD6" w:rsidR="00141B0E" w:rsidRPr="00763505" w:rsidRDefault="00141B0E" w:rsidP="00176D1D">
      <w:pPr>
        <w:ind w:firstLine="567"/>
        <w:jc w:val="both"/>
      </w:pPr>
      <w:r w:rsidRPr="00763505">
        <w:t xml:space="preserve">10.2. Nici una dintre </w:t>
      </w:r>
      <w:proofErr w:type="spellStart"/>
      <w:r w:rsidRPr="00763505">
        <w:rPr>
          <w:i/>
        </w:rPr>
        <w:t>Părţi</w:t>
      </w:r>
      <w:proofErr w:type="spellEnd"/>
      <w:r w:rsidRPr="00763505">
        <w:t xml:space="preserve"> nu are dreptul fără acordul în scris al celeilalte </w:t>
      </w:r>
      <w:proofErr w:type="spellStart"/>
      <w:r w:rsidRPr="00763505">
        <w:rPr>
          <w:i/>
        </w:rPr>
        <w:t>Părţi</w:t>
      </w:r>
      <w:proofErr w:type="spellEnd"/>
      <w:r w:rsidRPr="00763505">
        <w:t xml:space="preserve"> de a transmite </w:t>
      </w:r>
      <w:proofErr w:type="spellStart"/>
      <w:r w:rsidRPr="00763505">
        <w:t>părţilor</w:t>
      </w:r>
      <w:proofErr w:type="spellEnd"/>
      <w:r w:rsidRPr="00763505">
        <w:t xml:space="preserve"> </w:t>
      </w:r>
      <w:proofErr w:type="spellStart"/>
      <w:r w:rsidRPr="00763505">
        <w:t>terţe</w:t>
      </w:r>
      <w:proofErr w:type="spellEnd"/>
      <w:r w:rsidRPr="00763505">
        <w:t xml:space="preserve"> </w:t>
      </w:r>
      <w:proofErr w:type="spellStart"/>
      <w:r w:rsidRPr="00763505">
        <w:t>obligaţiile</w:t>
      </w:r>
      <w:proofErr w:type="spellEnd"/>
      <w:r w:rsidRPr="00763505">
        <w:t xml:space="preserve"> </w:t>
      </w:r>
      <w:proofErr w:type="spellStart"/>
      <w:r w:rsidRPr="00763505">
        <w:t>şi</w:t>
      </w:r>
      <w:proofErr w:type="spellEnd"/>
      <w:r w:rsidRPr="00763505">
        <w:t xml:space="preserve"> drepturile sale de executare a </w:t>
      </w:r>
      <w:proofErr w:type="spellStart"/>
      <w:r w:rsidRPr="00763505">
        <w:t>condiţiilor</w:t>
      </w:r>
      <w:proofErr w:type="spellEnd"/>
      <w:r w:rsidRPr="00763505">
        <w:t xml:space="preserve"> prezentului </w:t>
      </w:r>
      <w:r w:rsidR="0055404E">
        <w:t>C</w:t>
      </w:r>
      <w:r w:rsidR="0055404E" w:rsidRPr="00763505">
        <w:t>ontract</w:t>
      </w:r>
      <w:r w:rsidRPr="00763505">
        <w:t>.</w:t>
      </w:r>
    </w:p>
    <w:p w14:paraId="0A2E7AB1" w14:textId="77777777" w:rsidR="00141B0E" w:rsidRPr="00763505" w:rsidRDefault="00141B0E" w:rsidP="00AF4624">
      <w:pPr>
        <w:ind w:firstLine="567"/>
        <w:jc w:val="both"/>
      </w:pPr>
      <w:r w:rsidRPr="00763505">
        <w:t xml:space="preserve">10.3. Orice modificare, completare sau anexă la prezentul Contract se vor considera valabile dacă vor fi perfectate în scris </w:t>
      </w:r>
      <w:proofErr w:type="spellStart"/>
      <w:r w:rsidRPr="00763505">
        <w:t>şi</w:t>
      </w:r>
      <w:proofErr w:type="spellEnd"/>
      <w:r w:rsidRPr="00763505">
        <w:t xml:space="preserve"> semnate de </w:t>
      </w:r>
      <w:proofErr w:type="spellStart"/>
      <w:r w:rsidRPr="00763505">
        <w:t>reprezentanţii</w:t>
      </w:r>
      <w:proofErr w:type="spellEnd"/>
      <w:r w:rsidRPr="00763505">
        <w:t xml:space="preserve"> </w:t>
      </w:r>
      <w:proofErr w:type="spellStart"/>
      <w:r w:rsidRPr="00763505">
        <w:t>împuterniciţi</w:t>
      </w:r>
      <w:proofErr w:type="spellEnd"/>
      <w:r w:rsidRPr="00763505">
        <w:t xml:space="preserve"> ai ambelor </w:t>
      </w:r>
      <w:proofErr w:type="spellStart"/>
      <w:r w:rsidRPr="00763505">
        <w:rPr>
          <w:i/>
        </w:rPr>
        <w:t>Părţi</w:t>
      </w:r>
      <w:proofErr w:type="spellEnd"/>
      <w:r w:rsidRPr="00763505">
        <w:t xml:space="preserve">. Originalul documentelor semnate, privind modificarea sau completarea Contractului se transmite celeilalte </w:t>
      </w:r>
      <w:proofErr w:type="spellStart"/>
      <w:r w:rsidRPr="00763505">
        <w:rPr>
          <w:i/>
        </w:rPr>
        <w:t>Părţi</w:t>
      </w:r>
      <w:proofErr w:type="spellEnd"/>
      <w:r w:rsidRPr="00763505">
        <w:t xml:space="preserve"> prin scrisoare recomandată, fax sau nemijlocit în timpul negocierilor </w:t>
      </w:r>
      <w:proofErr w:type="spellStart"/>
      <w:r w:rsidRPr="00763505">
        <w:t>reprezentanţilor</w:t>
      </w:r>
      <w:proofErr w:type="spellEnd"/>
      <w:r w:rsidRPr="00763505">
        <w:t xml:space="preserve"> ambelor </w:t>
      </w:r>
      <w:proofErr w:type="spellStart"/>
      <w:r w:rsidRPr="00763505">
        <w:rPr>
          <w:i/>
        </w:rPr>
        <w:t>Părţi</w:t>
      </w:r>
      <w:proofErr w:type="spellEnd"/>
      <w:r w:rsidRPr="00763505">
        <w:t xml:space="preserve">. În acest caz primirea avizului prin fax reprezintă o confirmare pentru </w:t>
      </w:r>
      <w:r w:rsidRPr="00763505">
        <w:rPr>
          <w:i/>
        </w:rPr>
        <w:t>Partea</w:t>
      </w:r>
      <w:r w:rsidRPr="00763505">
        <w:t xml:space="preserve"> care a primit acest aviz, a </w:t>
      </w:r>
      <w:proofErr w:type="spellStart"/>
      <w:r w:rsidRPr="00763505">
        <w:t>existenţei</w:t>
      </w:r>
      <w:proofErr w:type="spellEnd"/>
      <w:r w:rsidRPr="00763505">
        <w:t xml:space="preserve"> documentului semnat de </w:t>
      </w:r>
      <w:r w:rsidRPr="00763505">
        <w:rPr>
          <w:i/>
        </w:rPr>
        <w:t>Partea</w:t>
      </w:r>
      <w:r w:rsidRPr="00763505">
        <w:t xml:space="preserve"> opusă cu </w:t>
      </w:r>
      <w:proofErr w:type="spellStart"/>
      <w:r w:rsidRPr="00763505">
        <w:t>condiţia</w:t>
      </w:r>
      <w:proofErr w:type="spellEnd"/>
      <w:r w:rsidRPr="00763505">
        <w:t xml:space="preserve"> prezentării obligatorii în termen de 2 (două) zile a documentului în original.</w:t>
      </w:r>
    </w:p>
    <w:p w14:paraId="34257F44" w14:textId="77777777" w:rsidR="00141B0E" w:rsidRPr="00763505" w:rsidRDefault="00141B0E" w:rsidP="00AF4624">
      <w:pPr>
        <w:ind w:firstLine="567"/>
        <w:jc w:val="both"/>
      </w:pPr>
      <w:r w:rsidRPr="00763505">
        <w:t xml:space="preserve">10.4. Dacă data sau ultima zi a termenului de îndeplinire a oricărei proceduri, legate de îndeplinirea </w:t>
      </w:r>
      <w:proofErr w:type="spellStart"/>
      <w:r w:rsidRPr="00763505">
        <w:t>obligaţiilor</w:t>
      </w:r>
      <w:proofErr w:type="spellEnd"/>
      <w:r w:rsidRPr="00763505">
        <w:t xml:space="preserve"> conform prezentului Contract, corespunde zilelor de sărbători sau de odihnă, atunci data sau ultima zi a termenului de îndeplinire a procedurilor indicate anterior se consideră următoarea zi lucrătoare.</w:t>
      </w:r>
    </w:p>
    <w:p w14:paraId="1D901891" w14:textId="77777777" w:rsidR="00141B0E" w:rsidRPr="00763505" w:rsidRDefault="00141B0E" w:rsidP="00AF4624">
      <w:pPr>
        <w:ind w:firstLine="567"/>
        <w:jc w:val="both"/>
      </w:pPr>
      <w:r w:rsidRPr="00763505">
        <w:lastRenderedPageBreak/>
        <w:t xml:space="preserve">10.5. Dacă modificările, anexele </w:t>
      </w:r>
      <w:proofErr w:type="spellStart"/>
      <w:r w:rsidRPr="00763505">
        <w:t>şi</w:t>
      </w:r>
      <w:proofErr w:type="spellEnd"/>
      <w:r w:rsidRPr="00763505">
        <w:t xml:space="preserve"> completările prezentului Contract vizează interesele </w:t>
      </w:r>
      <w:r w:rsidRPr="00763505">
        <w:rPr>
          <w:i/>
        </w:rPr>
        <w:t>OST</w:t>
      </w:r>
      <w:r w:rsidRPr="00763505">
        <w:t xml:space="preserve"> sau </w:t>
      </w:r>
      <w:r w:rsidRPr="00763505">
        <w:rPr>
          <w:i/>
        </w:rPr>
        <w:t>OSD</w:t>
      </w:r>
      <w:r w:rsidRPr="00763505">
        <w:t>, atunci ele necesită a fi coordonate cu aceștia.</w:t>
      </w:r>
    </w:p>
    <w:p w14:paraId="3C0B2361" w14:textId="77777777" w:rsidR="00141B0E" w:rsidRPr="00763505" w:rsidRDefault="00141B0E" w:rsidP="00AF4624">
      <w:pPr>
        <w:ind w:firstLine="567"/>
        <w:jc w:val="both"/>
      </w:pPr>
      <w:r w:rsidRPr="00763505">
        <w:t xml:space="preserve">10.6. În cazul reorganizării uneia din </w:t>
      </w:r>
      <w:proofErr w:type="spellStart"/>
      <w:r w:rsidRPr="00763505">
        <w:rPr>
          <w:i/>
        </w:rPr>
        <w:t>Părţi</w:t>
      </w:r>
      <w:proofErr w:type="spellEnd"/>
      <w:r w:rsidRPr="00763505">
        <w:t xml:space="preserve">, </w:t>
      </w:r>
      <w:r w:rsidRPr="00763505">
        <w:rPr>
          <w:i/>
        </w:rPr>
        <w:t>Partea</w:t>
      </w:r>
      <w:r w:rsidRPr="00763505">
        <w:t xml:space="preserve"> care efectuează reorganizarea informează conform </w:t>
      </w:r>
      <w:proofErr w:type="spellStart"/>
      <w:r w:rsidRPr="00763505">
        <w:t>legislaţiei</w:t>
      </w:r>
      <w:proofErr w:type="spellEnd"/>
      <w:r w:rsidRPr="00763505">
        <w:t xml:space="preserve"> în vigoare cealaltă parte despre începerea procedurii de reorganizare </w:t>
      </w:r>
      <w:proofErr w:type="spellStart"/>
      <w:r w:rsidRPr="00763505">
        <w:t>şi</w:t>
      </w:r>
      <w:proofErr w:type="spellEnd"/>
      <w:r w:rsidRPr="00763505">
        <w:t xml:space="preserve"> într-o perioadă de 10 zile din momentul finalizării reorganizării va remite celeilalte </w:t>
      </w:r>
      <w:proofErr w:type="spellStart"/>
      <w:r w:rsidRPr="00763505">
        <w:t>părţi</w:t>
      </w:r>
      <w:proofErr w:type="spellEnd"/>
      <w:r w:rsidRPr="00763505">
        <w:t xml:space="preserve"> extrasul din Registrul de stat al întreprinderilor </w:t>
      </w:r>
      <w:proofErr w:type="spellStart"/>
      <w:r w:rsidRPr="00763505">
        <w:t>şi</w:t>
      </w:r>
      <w:proofErr w:type="spellEnd"/>
      <w:r w:rsidRPr="00763505">
        <w:t xml:space="preserve"> </w:t>
      </w:r>
      <w:proofErr w:type="spellStart"/>
      <w:r w:rsidRPr="00763505">
        <w:t>organizaţiilor</w:t>
      </w:r>
      <w:proofErr w:type="spellEnd"/>
      <w:r w:rsidRPr="00763505">
        <w:t xml:space="preserve"> privind succesorul de drepturi al acesteia </w:t>
      </w:r>
      <w:proofErr w:type="spellStart"/>
      <w:r w:rsidRPr="00763505">
        <w:t>şi</w:t>
      </w:r>
      <w:proofErr w:type="spellEnd"/>
      <w:r w:rsidRPr="00763505">
        <w:t xml:space="preserve"> executorul Prezentului Contract. În ipoteza reorganizării uneia din </w:t>
      </w:r>
      <w:proofErr w:type="spellStart"/>
      <w:r w:rsidRPr="00763505">
        <w:t>Părţile</w:t>
      </w:r>
      <w:proofErr w:type="spellEnd"/>
      <w:r w:rsidRPr="00763505">
        <w:t xml:space="preserve"> contractante, toate drepturile </w:t>
      </w:r>
      <w:proofErr w:type="spellStart"/>
      <w:r w:rsidRPr="00763505">
        <w:t>şi</w:t>
      </w:r>
      <w:proofErr w:type="spellEnd"/>
      <w:r w:rsidRPr="00763505">
        <w:t xml:space="preserve"> </w:t>
      </w:r>
      <w:proofErr w:type="spellStart"/>
      <w:r w:rsidRPr="00763505">
        <w:t>obligaţiile</w:t>
      </w:r>
      <w:proofErr w:type="spellEnd"/>
      <w:r w:rsidRPr="00763505">
        <w:t xml:space="preserve"> ce decurg din Contract se transmit succesorului de drept al acestora, fără să fie afectată în </w:t>
      </w:r>
      <w:proofErr w:type="spellStart"/>
      <w:r w:rsidRPr="00763505">
        <w:t>vre</w:t>
      </w:r>
      <w:proofErr w:type="spellEnd"/>
      <w:r w:rsidRPr="00763505">
        <w:t xml:space="preserve">-un mod valabilitatea prezentului Contract. Toate achitările, </w:t>
      </w:r>
      <w:proofErr w:type="spellStart"/>
      <w:r w:rsidRPr="00763505">
        <w:t>corespondenţa</w:t>
      </w:r>
      <w:proofErr w:type="spellEnd"/>
      <w:r w:rsidRPr="00763505">
        <w:t xml:space="preserve"> </w:t>
      </w:r>
      <w:proofErr w:type="spellStart"/>
      <w:r w:rsidRPr="00763505">
        <w:t>şi</w:t>
      </w:r>
      <w:proofErr w:type="spellEnd"/>
      <w:r w:rsidRPr="00763505">
        <w:t xml:space="preserve"> alte </w:t>
      </w:r>
      <w:proofErr w:type="spellStart"/>
      <w:r w:rsidRPr="00763505">
        <w:t>acţiuni</w:t>
      </w:r>
      <w:proofErr w:type="spellEnd"/>
      <w:r w:rsidRPr="00763505">
        <w:t xml:space="preserve"> ce </w:t>
      </w:r>
      <w:proofErr w:type="spellStart"/>
      <w:r w:rsidRPr="00763505">
        <w:t>ţin</w:t>
      </w:r>
      <w:proofErr w:type="spellEnd"/>
      <w:r w:rsidRPr="00763505">
        <w:t xml:space="preserve"> de executarea prezentului Contract, se vor efectua pe numele </w:t>
      </w:r>
      <w:proofErr w:type="spellStart"/>
      <w:r w:rsidRPr="00763505">
        <w:t>şi</w:t>
      </w:r>
      <w:proofErr w:type="spellEnd"/>
      <w:r w:rsidRPr="00763505">
        <w:t xml:space="preserve"> din numele succesorului de drept a </w:t>
      </w:r>
      <w:proofErr w:type="spellStart"/>
      <w:r w:rsidRPr="00763505">
        <w:t>părţii</w:t>
      </w:r>
      <w:proofErr w:type="spellEnd"/>
      <w:r w:rsidRPr="00763505">
        <w:t xml:space="preserve"> reorganizate.   </w:t>
      </w:r>
    </w:p>
    <w:p w14:paraId="12591CA1" w14:textId="77777777" w:rsidR="00141B0E" w:rsidRPr="00763505" w:rsidRDefault="00141B0E" w:rsidP="00AF4624">
      <w:pPr>
        <w:ind w:firstLine="567"/>
        <w:jc w:val="both"/>
      </w:pPr>
      <w:r w:rsidRPr="00763505">
        <w:t xml:space="preserve">10.7. Contractul a fost încheiat în  </w:t>
      </w:r>
      <w:proofErr w:type="spellStart"/>
      <w:r w:rsidRPr="00763505">
        <w:t>în</w:t>
      </w:r>
      <w:proofErr w:type="spellEnd"/>
      <w:r w:rsidRPr="00763505">
        <w:t xml:space="preserve"> 5 (cinci) exemplare cu </w:t>
      </w:r>
      <w:proofErr w:type="spellStart"/>
      <w:r w:rsidRPr="00763505">
        <w:t>aceeaşi</w:t>
      </w:r>
      <w:proofErr w:type="spellEnd"/>
      <w:r w:rsidRPr="00763505">
        <w:t xml:space="preserve"> </w:t>
      </w:r>
      <w:proofErr w:type="spellStart"/>
      <w:r w:rsidRPr="00763505">
        <w:t>forţă</w:t>
      </w:r>
      <w:proofErr w:type="spellEnd"/>
      <w:r w:rsidRPr="00763505">
        <w:t xml:space="preserve"> juridică, câte un exemplar pentru fiecare Parte și câte un exemplar pentru ANRE, Î.S. „</w:t>
      </w:r>
      <w:proofErr w:type="spellStart"/>
      <w:r w:rsidRPr="00763505">
        <w:t>Moldelectrica</w:t>
      </w:r>
      <w:proofErr w:type="spellEnd"/>
      <w:r w:rsidRPr="00763505">
        <w:t xml:space="preserve">” </w:t>
      </w:r>
      <w:proofErr w:type="spellStart"/>
      <w:r w:rsidRPr="00763505">
        <w:t>şi</w:t>
      </w:r>
      <w:proofErr w:type="spellEnd"/>
      <w:r w:rsidRPr="00763505">
        <w:t xml:space="preserve"> Î.C.S. „Premier Energy Distribution” S.A.</w:t>
      </w:r>
    </w:p>
    <w:p w14:paraId="7FABFE89" w14:textId="29991576" w:rsidR="00141B0E" w:rsidRPr="00763505" w:rsidRDefault="00141B0E" w:rsidP="00AF4624">
      <w:pPr>
        <w:ind w:firstLine="567"/>
        <w:jc w:val="both"/>
      </w:pPr>
      <w:r w:rsidRPr="00763505">
        <w:t xml:space="preserve">10.8. Prezentul </w:t>
      </w:r>
      <w:r w:rsidR="0055404E">
        <w:t>C</w:t>
      </w:r>
      <w:r w:rsidR="0055404E" w:rsidRPr="00763505">
        <w:t xml:space="preserve">ontract </w:t>
      </w:r>
      <w:r w:rsidRPr="00763505">
        <w:t xml:space="preserve">intră în vigoare la data de </w:t>
      </w:r>
      <w:bookmarkStart w:id="34" w:name="OLE_LINK34"/>
      <w:bookmarkStart w:id="35" w:name="OLE_LINK35"/>
      <w:r w:rsidRPr="00763505">
        <w:rPr>
          <w:lang w:val="es-ES"/>
        </w:rPr>
        <w:t>01.04.</w:t>
      </w:r>
      <w:r w:rsidRPr="00763505">
        <w:t>20</w:t>
      </w:r>
      <w:bookmarkEnd w:id="34"/>
      <w:bookmarkEnd w:id="35"/>
      <w:r w:rsidRPr="00763505">
        <w:t xml:space="preserve">22 după semnarea </w:t>
      </w:r>
      <w:proofErr w:type="spellStart"/>
      <w:r w:rsidRPr="00763505">
        <w:t>şi</w:t>
      </w:r>
      <w:proofErr w:type="spellEnd"/>
      <w:r w:rsidRPr="00763505">
        <w:t xml:space="preserve"> coordonarea/avizarea acestuia de către ANRE, Î.S. „</w:t>
      </w:r>
      <w:proofErr w:type="spellStart"/>
      <w:r w:rsidRPr="00763505">
        <w:t>Moldelectrica</w:t>
      </w:r>
      <w:proofErr w:type="spellEnd"/>
      <w:r w:rsidRPr="00763505">
        <w:t xml:space="preserve">” și Î.C.S. „Premier Energy Distribution” S.A., </w:t>
      </w:r>
      <w:proofErr w:type="spellStart"/>
      <w:r w:rsidRPr="00763505">
        <w:t>şi</w:t>
      </w:r>
      <w:proofErr w:type="spellEnd"/>
      <w:r w:rsidRPr="00763505">
        <w:t xml:space="preserve"> va fi valabil până la data de 31.03.</w:t>
      </w:r>
      <w:bookmarkStart w:id="36" w:name="OLE_LINK36"/>
      <w:bookmarkStart w:id="37" w:name="OLE_LINK37"/>
      <w:r w:rsidRPr="00763505">
        <w:t>2023 (inclusiv)</w:t>
      </w:r>
      <w:bookmarkEnd w:id="36"/>
      <w:bookmarkEnd w:id="37"/>
      <w:r w:rsidRPr="00763505">
        <w:t xml:space="preserve">, cu posibilitatea prelungirii valabilității prin acordul comun al </w:t>
      </w:r>
      <w:r w:rsidRPr="00763505">
        <w:rPr>
          <w:i/>
        </w:rPr>
        <w:t>Părților</w:t>
      </w:r>
      <w:r w:rsidRPr="00763505">
        <w:t xml:space="preserve">. </w:t>
      </w:r>
    </w:p>
    <w:p w14:paraId="0450DADD" w14:textId="77777777" w:rsidR="00141B0E" w:rsidRPr="00763505" w:rsidRDefault="00141B0E" w:rsidP="00AF4624">
      <w:pPr>
        <w:ind w:firstLine="567"/>
        <w:jc w:val="both"/>
      </w:pPr>
      <w:r w:rsidRPr="00763505">
        <w:t xml:space="preserve">10.9. Dacă ulterior încheierii prezentului Contract, apar modificări ale </w:t>
      </w:r>
      <w:proofErr w:type="spellStart"/>
      <w:r w:rsidRPr="00763505">
        <w:t>circumstanţelor</w:t>
      </w:r>
      <w:proofErr w:type="spellEnd"/>
      <w:r w:rsidRPr="00763505">
        <w:t xml:space="preserve"> </w:t>
      </w:r>
      <w:proofErr w:type="spellStart"/>
      <w:r w:rsidRPr="00763505">
        <w:t>condiţionate</w:t>
      </w:r>
      <w:proofErr w:type="spellEnd"/>
      <w:r w:rsidRPr="00763505">
        <w:t xml:space="preserve"> de intrarea în vigoare a unor acte normative noi, precum </w:t>
      </w:r>
      <w:proofErr w:type="spellStart"/>
      <w:r w:rsidRPr="00763505">
        <w:t>şi</w:t>
      </w:r>
      <w:proofErr w:type="spellEnd"/>
      <w:r w:rsidRPr="00763505">
        <w:t xml:space="preserve"> modificări ale celor existente, care stabilesc reguli noi sau alte chestiuni legate de clauzele prezentului Contract, atunci:</w:t>
      </w:r>
    </w:p>
    <w:p w14:paraId="2CE904F6" w14:textId="77777777" w:rsidR="00141B0E" w:rsidRPr="00763505" w:rsidRDefault="00141B0E" w:rsidP="00AF4624">
      <w:pPr>
        <w:ind w:firstLine="567"/>
        <w:jc w:val="both"/>
      </w:pPr>
      <w:r w:rsidRPr="00763505">
        <w:t xml:space="preserve">10.9.1. Contractul va fi obligatoriu modificat/completat de către </w:t>
      </w:r>
      <w:proofErr w:type="spellStart"/>
      <w:r w:rsidRPr="00763505">
        <w:rPr>
          <w:i/>
        </w:rPr>
        <w:t>Părţi</w:t>
      </w:r>
      <w:proofErr w:type="spellEnd"/>
      <w:r w:rsidRPr="00763505">
        <w:t xml:space="preserve">, pentru a fi ajustat la noile reglementări normative. </w:t>
      </w:r>
    </w:p>
    <w:p w14:paraId="02701F72" w14:textId="77777777" w:rsidR="00141B0E" w:rsidRPr="00763505" w:rsidRDefault="00141B0E" w:rsidP="00AF4624">
      <w:pPr>
        <w:ind w:firstLine="567"/>
        <w:jc w:val="both"/>
      </w:pPr>
      <w:r w:rsidRPr="00763505">
        <w:t xml:space="preserve">10.9.2 În cazul în care </w:t>
      </w:r>
      <w:proofErr w:type="spellStart"/>
      <w:r w:rsidRPr="00763505">
        <w:rPr>
          <w:i/>
        </w:rPr>
        <w:t>Părţile</w:t>
      </w:r>
      <w:proofErr w:type="spellEnd"/>
      <w:r w:rsidRPr="00763505">
        <w:t xml:space="preserve"> nu se vor conforma </w:t>
      </w:r>
      <w:proofErr w:type="spellStart"/>
      <w:r w:rsidRPr="00763505">
        <w:t>obligaţiei</w:t>
      </w:r>
      <w:proofErr w:type="spellEnd"/>
      <w:r w:rsidRPr="00763505">
        <w:t xml:space="preserve"> de ajustare a Contractului la noile reglementări, Contractul va înceta prin notificare scrisă expediată de către oricare din </w:t>
      </w:r>
      <w:proofErr w:type="spellStart"/>
      <w:r w:rsidRPr="00763505">
        <w:rPr>
          <w:i/>
        </w:rPr>
        <w:t>Părţi</w:t>
      </w:r>
      <w:proofErr w:type="spellEnd"/>
      <w:r w:rsidRPr="00763505">
        <w:t xml:space="preserve">. </w:t>
      </w:r>
    </w:p>
    <w:p w14:paraId="2273163B" w14:textId="77777777" w:rsidR="00141B0E" w:rsidRPr="00763505" w:rsidRDefault="00141B0E" w:rsidP="00141B0E">
      <w:pPr>
        <w:ind w:left="567"/>
        <w:jc w:val="both"/>
      </w:pPr>
    </w:p>
    <w:p w14:paraId="3428A9A8" w14:textId="6E90C08A" w:rsidR="00141B0E" w:rsidRPr="00763505" w:rsidRDefault="00141B0E" w:rsidP="00141B0E">
      <w:pPr>
        <w:widowControl w:val="0"/>
        <w:numPr>
          <w:ilvl w:val="0"/>
          <w:numId w:val="28"/>
        </w:numPr>
        <w:shd w:val="clear" w:color="auto" w:fill="FFFFFF"/>
        <w:tabs>
          <w:tab w:val="left" w:pos="426"/>
        </w:tabs>
        <w:autoSpaceDE w:val="0"/>
        <w:autoSpaceDN w:val="0"/>
        <w:adjustRightInd w:val="0"/>
        <w:spacing w:before="120" w:after="120" w:line="240" w:lineRule="auto"/>
        <w:ind w:left="0" w:firstLine="0"/>
        <w:jc w:val="center"/>
        <w:rPr>
          <w:b/>
          <w:bCs/>
        </w:rPr>
      </w:pPr>
      <w:bookmarkStart w:id="38" w:name="OLE_LINK9"/>
      <w:bookmarkStart w:id="39" w:name="OLE_LINK10"/>
      <w:r w:rsidRPr="00763505">
        <w:rPr>
          <w:b/>
          <w:bCs/>
        </w:rPr>
        <w:t>ADRESELE JURIDICE ŞI RECHIZITELE PĂRŢILOR</w:t>
      </w:r>
      <w:bookmarkEnd w:id="38"/>
      <w:bookmarkEnd w:id="39"/>
    </w:p>
    <w:p w14:paraId="170162CF" w14:textId="77777777" w:rsidR="00141B0E" w:rsidRPr="00763505" w:rsidRDefault="00141B0E" w:rsidP="00141B0E">
      <w:pPr>
        <w:widowControl w:val="0"/>
        <w:shd w:val="clear" w:color="auto" w:fill="FFFFFF"/>
        <w:tabs>
          <w:tab w:val="left" w:pos="426"/>
        </w:tabs>
        <w:autoSpaceDE w:val="0"/>
        <w:autoSpaceDN w:val="0"/>
        <w:adjustRightInd w:val="0"/>
        <w:spacing w:before="120" w:after="120"/>
        <w:rPr>
          <w:b/>
          <w:bCs/>
        </w:rPr>
      </w:pPr>
    </w:p>
    <w:tbl>
      <w:tblPr>
        <w:tblW w:w="9322" w:type="dxa"/>
        <w:tblInd w:w="284" w:type="dxa"/>
        <w:tblLook w:val="04A0" w:firstRow="1" w:lastRow="0" w:firstColumn="1" w:lastColumn="0" w:noHBand="0" w:noVBand="1"/>
      </w:tblPr>
      <w:tblGrid>
        <w:gridCol w:w="4678"/>
        <w:gridCol w:w="4644"/>
      </w:tblGrid>
      <w:tr w:rsidR="00141B0E" w:rsidRPr="00763505" w14:paraId="3335A66C" w14:textId="77777777" w:rsidTr="00A87322">
        <w:trPr>
          <w:trHeight w:val="305"/>
        </w:trPr>
        <w:tc>
          <w:tcPr>
            <w:tcW w:w="4678" w:type="dxa"/>
          </w:tcPr>
          <w:p w14:paraId="2B384B55" w14:textId="77777777" w:rsidR="00141B0E" w:rsidRPr="00763505" w:rsidRDefault="00141B0E" w:rsidP="008871E1">
            <w:pPr>
              <w:jc w:val="both"/>
              <w:rPr>
                <w:b/>
                <w:sz w:val="22"/>
                <w:szCs w:val="20"/>
              </w:rPr>
            </w:pPr>
            <w:bookmarkStart w:id="40" w:name="OLE_LINK7"/>
            <w:bookmarkStart w:id="41" w:name="OLE_LINK8"/>
            <w:r w:rsidRPr="00763505">
              <w:rPr>
                <w:b/>
                <w:sz w:val="22"/>
                <w:szCs w:val="20"/>
              </w:rPr>
              <w:t>FURNIZOR:</w:t>
            </w:r>
          </w:p>
        </w:tc>
        <w:tc>
          <w:tcPr>
            <w:tcW w:w="4644" w:type="dxa"/>
          </w:tcPr>
          <w:p w14:paraId="29AED532" w14:textId="77777777" w:rsidR="00141B0E" w:rsidRPr="00763505" w:rsidRDefault="00141B0E" w:rsidP="008871E1">
            <w:pPr>
              <w:jc w:val="both"/>
              <w:rPr>
                <w:rFonts w:ascii="Times New Roman" w:hAnsi="Times New Roman"/>
                <w:sz w:val="22"/>
                <w:szCs w:val="20"/>
              </w:rPr>
            </w:pPr>
            <w:r w:rsidRPr="00763505">
              <w:rPr>
                <w:b/>
                <w:sz w:val="22"/>
                <w:szCs w:val="20"/>
              </w:rPr>
              <w:t>CUMPĂRĂTOR</w:t>
            </w:r>
            <w:r w:rsidRPr="00763505">
              <w:rPr>
                <w:rFonts w:ascii="Times New Roman" w:hAnsi="Times New Roman"/>
                <w:sz w:val="22"/>
                <w:szCs w:val="20"/>
              </w:rPr>
              <w:t>:</w:t>
            </w:r>
          </w:p>
        </w:tc>
      </w:tr>
      <w:tr w:rsidR="00141B0E" w:rsidRPr="00763505" w14:paraId="24A7EE56" w14:textId="77777777" w:rsidTr="00A87322">
        <w:tc>
          <w:tcPr>
            <w:tcW w:w="4678" w:type="dxa"/>
          </w:tcPr>
          <w:p w14:paraId="2C3E4D1C" w14:textId="77777777" w:rsidR="00141B0E" w:rsidRPr="00763505" w:rsidRDefault="00141B0E" w:rsidP="008871E1">
            <w:pPr>
              <w:jc w:val="both"/>
              <w:rPr>
                <w:b/>
                <w:sz w:val="22"/>
              </w:rPr>
            </w:pPr>
          </w:p>
        </w:tc>
        <w:tc>
          <w:tcPr>
            <w:tcW w:w="4644" w:type="dxa"/>
          </w:tcPr>
          <w:p w14:paraId="6D20F6C6" w14:textId="77777777" w:rsidR="00141B0E" w:rsidRPr="00763505" w:rsidRDefault="00141B0E" w:rsidP="008871E1">
            <w:pPr>
              <w:rPr>
                <w:b/>
                <w:sz w:val="22"/>
              </w:rPr>
            </w:pPr>
            <w:r w:rsidRPr="00763505">
              <w:rPr>
                <w:b/>
                <w:bCs/>
                <w:sz w:val="22"/>
              </w:rPr>
              <w:t>Î.C.S. ”Premier Energy” S.R.L.</w:t>
            </w:r>
          </w:p>
        </w:tc>
      </w:tr>
      <w:bookmarkEnd w:id="40"/>
      <w:bookmarkEnd w:id="41"/>
      <w:tr w:rsidR="00141B0E" w:rsidRPr="00763505" w14:paraId="13C02490" w14:textId="77777777" w:rsidTr="00A87322">
        <w:tc>
          <w:tcPr>
            <w:tcW w:w="4678" w:type="dxa"/>
          </w:tcPr>
          <w:p w14:paraId="596F1C01" w14:textId="77777777" w:rsidR="00141B0E" w:rsidRPr="00763505" w:rsidRDefault="00141B0E" w:rsidP="008871E1">
            <w:pPr>
              <w:jc w:val="both"/>
              <w:rPr>
                <w:sz w:val="22"/>
              </w:rPr>
            </w:pPr>
          </w:p>
        </w:tc>
        <w:tc>
          <w:tcPr>
            <w:tcW w:w="4644" w:type="dxa"/>
          </w:tcPr>
          <w:p w14:paraId="16922623" w14:textId="77777777" w:rsidR="00141B0E" w:rsidRPr="00763505" w:rsidRDefault="00141B0E" w:rsidP="008871E1">
            <w:pPr>
              <w:rPr>
                <w:sz w:val="22"/>
              </w:rPr>
            </w:pPr>
            <w:r w:rsidRPr="00763505">
              <w:rPr>
                <w:sz w:val="22"/>
              </w:rPr>
              <w:t xml:space="preserve">MD-2024, mun. </w:t>
            </w:r>
            <w:proofErr w:type="spellStart"/>
            <w:r w:rsidRPr="00763505">
              <w:rPr>
                <w:sz w:val="22"/>
              </w:rPr>
              <w:t>Chişinău</w:t>
            </w:r>
            <w:proofErr w:type="spellEnd"/>
            <w:r w:rsidRPr="00763505">
              <w:rPr>
                <w:sz w:val="22"/>
              </w:rPr>
              <w:t xml:space="preserve">, str. A. </w:t>
            </w:r>
            <w:proofErr w:type="spellStart"/>
            <w:r w:rsidRPr="00763505">
              <w:rPr>
                <w:sz w:val="22"/>
              </w:rPr>
              <w:t>Doga</w:t>
            </w:r>
            <w:proofErr w:type="spellEnd"/>
            <w:r w:rsidRPr="00763505">
              <w:rPr>
                <w:sz w:val="22"/>
              </w:rPr>
              <w:t>, 4</w:t>
            </w:r>
          </w:p>
          <w:p w14:paraId="7FCDC309" w14:textId="77777777" w:rsidR="00141B0E" w:rsidRPr="00763505" w:rsidRDefault="00141B0E" w:rsidP="008871E1">
            <w:pPr>
              <w:jc w:val="both"/>
              <w:rPr>
                <w:sz w:val="22"/>
              </w:rPr>
            </w:pPr>
          </w:p>
        </w:tc>
      </w:tr>
    </w:tbl>
    <w:p w14:paraId="4D475831" w14:textId="77777777" w:rsidR="00141B0E" w:rsidRPr="00763505" w:rsidRDefault="00141B0E" w:rsidP="00141B0E">
      <w:pPr>
        <w:jc w:val="center"/>
        <w:rPr>
          <w:b/>
          <w:bCs/>
        </w:rPr>
      </w:pPr>
      <w:r w:rsidRPr="00763505">
        <w:rPr>
          <w:b/>
          <w:bCs/>
        </w:rPr>
        <w:t>SEMNĂTURILE PĂRŢILOR:</w:t>
      </w:r>
    </w:p>
    <w:tbl>
      <w:tblPr>
        <w:tblW w:w="9535" w:type="dxa"/>
        <w:tblInd w:w="250" w:type="dxa"/>
        <w:tblLook w:val="04A0" w:firstRow="1" w:lastRow="0" w:firstColumn="1" w:lastColumn="0" w:noHBand="0" w:noVBand="1"/>
      </w:tblPr>
      <w:tblGrid>
        <w:gridCol w:w="3036"/>
        <w:gridCol w:w="1659"/>
        <w:gridCol w:w="1377"/>
        <w:gridCol w:w="3463"/>
      </w:tblGrid>
      <w:tr w:rsidR="00141B0E" w:rsidRPr="00763505" w14:paraId="1976CCD1" w14:textId="77777777" w:rsidTr="008871E1">
        <w:trPr>
          <w:trHeight w:val="507"/>
        </w:trPr>
        <w:tc>
          <w:tcPr>
            <w:tcW w:w="4695" w:type="dxa"/>
            <w:gridSpan w:val="2"/>
          </w:tcPr>
          <w:p w14:paraId="450F2C43" w14:textId="77777777" w:rsidR="00141B0E" w:rsidRPr="00763505" w:rsidRDefault="00141B0E" w:rsidP="008871E1">
            <w:pPr>
              <w:jc w:val="both"/>
              <w:rPr>
                <w:b/>
                <w:sz w:val="22"/>
                <w:szCs w:val="20"/>
              </w:rPr>
            </w:pPr>
            <w:r w:rsidRPr="00763505">
              <w:rPr>
                <w:b/>
                <w:sz w:val="22"/>
                <w:szCs w:val="20"/>
              </w:rPr>
              <w:t>FURNIZOR:</w:t>
            </w:r>
          </w:p>
        </w:tc>
        <w:tc>
          <w:tcPr>
            <w:tcW w:w="4839" w:type="dxa"/>
            <w:gridSpan w:val="2"/>
          </w:tcPr>
          <w:p w14:paraId="7221E5B9" w14:textId="77777777" w:rsidR="00141B0E" w:rsidRPr="00763505" w:rsidRDefault="00141B0E" w:rsidP="008871E1">
            <w:pPr>
              <w:jc w:val="both"/>
              <w:rPr>
                <w:rFonts w:ascii="Times New Roman" w:hAnsi="Times New Roman"/>
                <w:sz w:val="22"/>
                <w:szCs w:val="20"/>
              </w:rPr>
            </w:pPr>
            <w:r w:rsidRPr="00763505">
              <w:rPr>
                <w:b/>
                <w:sz w:val="22"/>
                <w:szCs w:val="20"/>
              </w:rPr>
              <w:t>CUMPĂRĂTOR:</w:t>
            </w:r>
          </w:p>
        </w:tc>
      </w:tr>
      <w:tr w:rsidR="00141B0E" w:rsidRPr="00763505" w14:paraId="466D17B5" w14:textId="77777777" w:rsidTr="008871E1">
        <w:trPr>
          <w:trHeight w:val="403"/>
        </w:trPr>
        <w:tc>
          <w:tcPr>
            <w:tcW w:w="4695" w:type="dxa"/>
            <w:gridSpan w:val="2"/>
          </w:tcPr>
          <w:p w14:paraId="7D9C22E6" w14:textId="77777777" w:rsidR="00141B0E" w:rsidRPr="00763505" w:rsidRDefault="00141B0E" w:rsidP="008871E1">
            <w:pPr>
              <w:jc w:val="both"/>
              <w:rPr>
                <w:b/>
                <w:sz w:val="22"/>
                <w:szCs w:val="20"/>
              </w:rPr>
            </w:pPr>
          </w:p>
        </w:tc>
        <w:tc>
          <w:tcPr>
            <w:tcW w:w="4839" w:type="dxa"/>
            <w:gridSpan w:val="2"/>
          </w:tcPr>
          <w:p w14:paraId="69F3BB80" w14:textId="77777777" w:rsidR="00141B0E" w:rsidRPr="00763505" w:rsidRDefault="00141B0E" w:rsidP="008871E1">
            <w:pPr>
              <w:rPr>
                <w:b/>
                <w:sz w:val="22"/>
                <w:szCs w:val="20"/>
              </w:rPr>
            </w:pPr>
            <w:r w:rsidRPr="00763505">
              <w:rPr>
                <w:b/>
                <w:bCs/>
                <w:sz w:val="22"/>
                <w:szCs w:val="20"/>
              </w:rPr>
              <w:t>Î.C.S. ”Premier Energy” S.R.L.</w:t>
            </w:r>
          </w:p>
        </w:tc>
      </w:tr>
      <w:tr w:rsidR="00141B0E" w:rsidRPr="00763505" w14:paraId="59065FE5" w14:textId="77777777" w:rsidTr="008871E1">
        <w:trPr>
          <w:trHeight w:val="392"/>
        </w:trPr>
        <w:tc>
          <w:tcPr>
            <w:tcW w:w="4695" w:type="dxa"/>
            <w:gridSpan w:val="2"/>
          </w:tcPr>
          <w:p w14:paraId="62335E68" w14:textId="77777777" w:rsidR="00141B0E" w:rsidRPr="00763505" w:rsidRDefault="00141B0E" w:rsidP="008871E1">
            <w:pPr>
              <w:jc w:val="both"/>
              <w:rPr>
                <w:sz w:val="22"/>
                <w:szCs w:val="20"/>
              </w:rPr>
            </w:pPr>
          </w:p>
        </w:tc>
        <w:tc>
          <w:tcPr>
            <w:tcW w:w="4839" w:type="dxa"/>
            <w:gridSpan w:val="2"/>
          </w:tcPr>
          <w:p w14:paraId="67B9ABF2" w14:textId="77777777" w:rsidR="00141B0E" w:rsidRPr="00763505" w:rsidRDefault="00141B0E" w:rsidP="008871E1">
            <w:pPr>
              <w:rPr>
                <w:sz w:val="22"/>
                <w:szCs w:val="20"/>
              </w:rPr>
            </w:pPr>
          </w:p>
        </w:tc>
      </w:tr>
      <w:tr w:rsidR="00141B0E" w:rsidRPr="00763505" w14:paraId="1CA52278" w14:textId="77777777" w:rsidTr="008871E1">
        <w:trPr>
          <w:trHeight w:val="403"/>
        </w:trPr>
        <w:tc>
          <w:tcPr>
            <w:tcW w:w="4695" w:type="dxa"/>
            <w:gridSpan w:val="2"/>
          </w:tcPr>
          <w:p w14:paraId="6499AD21" w14:textId="77777777" w:rsidR="00141B0E" w:rsidRPr="00763505" w:rsidRDefault="00141B0E" w:rsidP="008871E1">
            <w:pPr>
              <w:rPr>
                <w:b/>
                <w:sz w:val="22"/>
                <w:szCs w:val="20"/>
              </w:rPr>
            </w:pPr>
            <w:r w:rsidRPr="00763505">
              <w:rPr>
                <w:b/>
                <w:sz w:val="22"/>
                <w:szCs w:val="20"/>
              </w:rPr>
              <w:lastRenderedPageBreak/>
              <w:t xml:space="preserve">________________ </w:t>
            </w:r>
          </w:p>
        </w:tc>
        <w:tc>
          <w:tcPr>
            <w:tcW w:w="4839" w:type="dxa"/>
            <w:gridSpan w:val="2"/>
          </w:tcPr>
          <w:p w14:paraId="7693BC21" w14:textId="77777777" w:rsidR="00141B0E" w:rsidRPr="00763505" w:rsidRDefault="00141B0E" w:rsidP="008871E1">
            <w:pPr>
              <w:rPr>
                <w:b/>
                <w:sz w:val="22"/>
                <w:szCs w:val="20"/>
              </w:rPr>
            </w:pPr>
            <w:r w:rsidRPr="00763505">
              <w:rPr>
                <w:b/>
                <w:sz w:val="22"/>
                <w:szCs w:val="20"/>
              </w:rPr>
              <w:t xml:space="preserve">___________________ </w:t>
            </w:r>
          </w:p>
        </w:tc>
      </w:tr>
      <w:tr w:rsidR="00141B0E" w:rsidRPr="00763505" w14:paraId="365B396D" w14:textId="77777777" w:rsidTr="008871E1">
        <w:trPr>
          <w:trHeight w:val="392"/>
        </w:trPr>
        <w:tc>
          <w:tcPr>
            <w:tcW w:w="4695" w:type="dxa"/>
            <w:gridSpan w:val="2"/>
          </w:tcPr>
          <w:p w14:paraId="06281F67" w14:textId="77777777" w:rsidR="00141B0E" w:rsidRPr="00763505" w:rsidRDefault="00141B0E" w:rsidP="008871E1">
            <w:pPr>
              <w:rPr>
                <w:b/>
                <w:sz w:val="22"/>
                <w:szCs w:val="20"/>
              </w:rPr>
            </w:pPr>
          </w:p>
        </w:tc>
        <w:tc>
          <w:tcPr>
            <w:tcW w:w="4839" w:type="dxa"/>
            <w:gridSpan w:val="2"/>
          </w:tcPr>
          <w:p w14:paraId="4C4962AC" w14:textId="77777777" w:rsidR="00141B0E" w:rsidRPr="00763505" w:rsidRDefault="00141B0E" w:rsidP="008871E1">
            <w:pPr>
              <w:rPr>
                <w:b/>
                <w:sz w:val="22"/>
                <w:szCs w:val="20"/>
              </w:rPr>
            </w:pPr>
          </w:p>
        </w:tc>
      </w:tr>
      <w:tr w:rsidR="00141B0E" w:rsidRPr="00763505" w14:paraId="219C3909" w14:textId="77777777" w:rsidTr="008871E1">
        <w:trPr>
          <w:trHeight w:val="1603"/>
        </w:trPr>
        <w:tc>
          <w:tcPr>
            <w:tcW w:w="9535" w:type="dxa"/>
            <w:gridSpan w:val="4"/>
            <w:vAlign w:val="center"/>
          </w:tcPr>
          <w:p w14:paraId="64B6D560" w14:textId="77777777" w:rsidR="00141B0E" w:rsidRPr="00763505" w:rsidRDefault="00141B0E" w:rsidP="008871E1">
            <w:pPr>
              <w:jc w:val="center"/>
              <w:rPr>
                <w:b/>
                <w:sz w:val="22"/>
                <w:szCs w:val="20"/>
              </w:rPr>
            </w:pPr>
          </w:p>
          <w:p w14:paraId="5524A85A" w14:textId="77777777" w:rsidR="00141B0E" w:rsidRPr="00763505" w:rsidRDefault="00141B0E" w:rsidP="008871E1">
            <w:pPr>
              <w:jc w:val="center"/>
              <w:rPr>
                <w:b/>
                <w:sz w:val="22"/>
                <w:szCs w:val="20"/>
              </w:rPr>
            </w:pPr>
          </w:p>
          <w:p w14:paraId="7A5B74C9" w14:textId="77777777" w:rsidR="00141B0E" w:rsidRPr="00763505" w:rsidRDefault="00141B0E" w:rsidP="008871E1">
            <w:pPr>
              <w:jc w:val="center"/>
              <w:rPr>
                <w:b/>
                <w:sz w:val="22"/>
                <w:szCs w:val="20"/>
              </w:rPr>
            </w:pPr>
            <w:r w:rsidRPr="00763505">
              <w:rPr>
                <w:b/>
                <w:sz w:val="22"/>
                <w:szCs w:val="20"/>
              </w:rPr>
              <w:t>COORDONAT:</w:t>
            </w:r>
          </w:p>
        </w:tc>
      </w:tr>
      <w:tr w:rsidR="00141B0E" w:rsidRPr="00763505" w14:paraId="7FB35304" w14:textId="77777777" w:rsidTr="008871E1">
        <w:trPr>
          <w:trHeight w:val="1994"/>
        </w:trPr>
        <w:tc>
          <w:tcPr>
            <w:tcW w:w="3036" w:type="dxa"/>
            <w:vAlign w:val="center"/>
          </w:tcPr>
          <w:p w14:paraId="0144C50C" w14:textId="77777777" w:rsidR="00141B0E" w:rsidRPr="00763505" w:rsidRDefault="00141B0E" w:rsidP="008871E1">
            <w:pPr>
              <w:jc w:val="center"/>
              <w:rPr>
                <w:b/>
                <w:sz w:val="22"/>
              </w:rPr>
            </w:pPr>
            <w:r w:rsidRPr="00763505">
              <w:rPr>
                <w:b/>
                <w:sz w:val="22"/>
              </w:rPr>
              <w:t>Î..S. „</w:t>
            </w:r>
            <w:proofErr w:type="spellStart"/>
            <w:r w:rsidRPr="00763505">
              <w:rPr>
                <w:b/>
                <w:sz w:val="22"/>
              </w:rPr>
              <w:t>Moldelectrica</w:t>
            </w:r>
            <w:proofErr w:type="spellEnd"/>
            <w:r w:rsidRPr="00763505">
              <w:rPr>
                <w:b/>
                <w:sz w:val="22"/>
              </w:rPr>
              <w:t>”</w:t>
            </w:r>
          </w:p>
          <w:p w14:paraId="4648085E" w14:textId="77777777" w:rsidR="00141B0E" w:rsidRPr="00763505" w:rsidRDefault="00141B0E" w:rsidP="008871E1">
            <w:pPr>
              <w:rPr>
                <w:b/>
                <w:sz w:val="22"/>
              </w:rPr>
            </w:pPr>
          </w:p>
          <w:p w14:paraId="5475E207" w14:textId="77777777" w:rsidR="00141B0E" w:rsidRPr="00763505" w:rsidRDefault="00141B0E" w:rsidP="008871E1">
            <w:pPr>
              <w:rPr>
                <w:b/>
                <w:sz w:val="22"/>
              </w:rPr>
            </w:pPr>
            <w:r w:rsidRPr="00763505">
              <w:rPr>
                <w:b/>
                <w:sz w:val="22"/>
              </w:rPr>
              <w:t>______________________</w:t>
            </w:r>
          </w:p>
        </w:tc>
        <w:tc>
          <w:tcPr>
            <w:tcW w:w="3036" w:type="dxa"/>
            <w:gridSpan w:val="2"/>
            <w:vAlign w:val="center"/>
          </w:tcPr>
          <w:p w14:paraId="496D10B7" w14:textId="77777777" w:rsidR="00141B0E" w:rsidRPr="00763505" w:rsidRDefault="00141B0E" w:rsidP="008871E1">
            <w:pPr>
              <w:jc w:val="center"/>
              <w:rPr>
                <w:b/>
                <w:sz w:val="22"/>
              </w:rPr>
            </w:pPr>
          </w:p>
        </w:tc>
        <w:tc>
          <w:tcPr>
            <w:tcW w:w="3462" w:type="dxa"/>
            <w:vAlign w:val="center"/>
          </w:tcPr>
          <w:p w14:paraId="78272514" w14:textId="77777777" w:rsidR="00141B0E" w:rsidRPr="00763505" w:rsidRDefault="00141B0E" w:rsidP="008871E1">
            <w:pPr>
              <w:ind w:right="-57"/>
              <w:jc w:val="center"/>
              <w:rPr>
                <w:b/>
                <w:sz w:val="22"/>
              </w:rPr>
            </w:pPr>
            <w:r w:rsidRPr="00763505">
              <w:rPr>
                <w:b/>
                <w:sz w:val="22"/>
              </w:rPr>
              <w:t>Î.C.S. „Premier Energy Distribution” S.A.</w:t>
            </w:r>
          </w:p>
          <w:p w14:paraId="10C65FFD" w14:textId="77777777" w:rsidR="00141B0E" w:rsidRPr="00763505" w:rsidRDefault="00141B0E" w:rsidP="008871E1">
            <w:pPr>
              <w:ind w:left="-57" w:right="-57"/>
              <w:jc w:val="center"/>
              <w:rPr>
                <w:b/>
                <w:sz w:val="22"/>
              </w:rPr>
            </w:pPr>
          </w:p>
          <w:p w14:paraId="255D19CB" w14:textId="77777777" w:rsidR="00141B0E" w:rsidRPr="00763505" w:rsidRDefault="00141B0E" w:rsidP="008871E1">
            <w:pPr>
              <w:ind w:left="-57" w:right="-57"/>
              <w:jc w:val="center"/>
              <w:rPr>
                <w:b/>
                <w:sz w:val="22"/>
              </w:rPr>
            </w:pPr>
            <w:r w:rsidRPr="00763505">
              <w:rPr>
                <w:b/>
                <w:sz w:val="22"/>
              </w:rPr>
              <w:t>____________________</w:t>
            </w:r>
          </w:p>
        </w:tc>
      </w:tr>
    </w:tbl>
    <w:p w14:paraId="1D84AB3A" w14:textId="77777777" w:rsidR="00141B0E" w:rsidRPr="00763505" w:rsidRDefault="00141B0E" w:rsidP="00141B0E">
      <w:pPr>
        <w:rPr>
          <w:b/>
          <w:i/>
          <w:sz w:val="28"/>
        </w:rPr>
      </w:pPr>
    </w:p>
    <w:p w14:paraId="05A9A3C5" w14:textId="77777777" w:rsidR="00141B0E" w:rsidRPr="00763505" w:rsidRDefault="00141B0E" w:rsidP="00141B0E">
      <w:pPr>
        <w:rPr>
          <w:b/>
          <w:i/>
          <w:sz w:val="28"/>
        </w:rPr>
      </w:pPr>
      <w:r w:rsidRPr="00763505">
        <w:rPr>
          <w:b/>
          <w:i/>
          <w:sz w:val="28"/>
        </w:rPr>
        <w:br w:type="page"/>
      </w:r>
    </w:p>
    <w:p w14:paraId="57FC6BEC" w14:textId="77777777" w:rsidR="00141B0E" w:rsidRPr="00763505" w:rsidRDefault="00141B0E" w:rsidP="00141B0E">
      <w:pPr>
        <w:spacing w:after="0" w:line="312" w:lineRule="auto"/>
        <w:jc w:val="right"/>
        <w:rPr>
          <w:b/>
          <w:lang w:val="ru-RU"/>
        </w:rPr>
      </w:pPr>
      <w:r w:rsidRPr="00763505">
        <w:rPr>
          <w:b/>
        </w:rPr>
        <w:lastRenderedPageBreak/>
        <w:t>Anexa</w:t>
      </w:r>
      <w:r w:rsidRPr="00763505">
        <w:rPr>
          <w:b/>
          <w:lang w:val="ru-RU"/>
        </w:rPr>
        <w:t xml:space="preserve"> </w:t>
      </w:r>
      <w:r w:rsidRPr="00763505">
        <w:rPr>
          <w:b/>
        </w:rPr>
        <w:t>Nr.</w:t>
      </w:r>
      <w:r w:rsidRPr="00763505">
        <w:rPr>
          <w:b/>
          <w:lang w:val="ru-RU"/>
        </w:rPr>
        <w:t xml:space="preserve"> 1</w:t>
      </w:r>
    </w:p>
    <w:p w14:paraId="09C50EC9" w14:textId="77777777" w:rsidR="00141B0E" w:rsidRPr="00763505" w:rsidRDefault="00141B0E" w:rsidP="00141B0E">
      <w:pPr>
        <w:spacing w:after="0" w:line="312" w:lineRule="auto"/>
        <w:jc w:val="right"/>
        <w:rPr>
          <w:rFonts w:cs="Times New Roman CYR"/>
          <w:b/>
        </w:rPr>
      </w:pPr>
      <w:r w:rsidRPr="00763505">
        <w:rPr>
          <w:rFonts w:cs="Times New Roman CYR"/>
          <w:b/>
        </w:rPr>
        <w:t>La Contractul</w:t>
      </w:r>
      <w:r w:rsidRPr="00763505">
        <w:rPr>
          <w:rFonts w:cs="Times New Roman CYR"/>
          <w:b/>
          <w:lang w:val="ru-RU"/>
        </w:rPr>
        <w:t xml:space="preserve"> </w:t>
      </w:r>
      <w:r w:rsidRPr="00763505">
        <w:rPr>
          <w:rFonts w:cs="Times New Roman CYR"/>
          <w:b/>
        </w:rPr>
        <w:t>Nr.</w:t>
      </w:r>
      <w:r w:rsidRPr="00763505">
        <w:rPr>
          <w:rFonts w:cs="Times New Roman CYR"/>
          <w:b/>
          <w:lang w:val="ru-RU"/>
        </w:rPr>
        <w:t xml:space="preserve"> </w:t>
      </w:r>
      <w:r w:rsidRPr="00763505">
        <w:rPr>
          <w:rFonts w:cs="Times New Roman CYR"/>
          <w:b/>
        </w:rPr>
        <w:t>_______</w:t>
      </w:r>
    </w:p>
    <w:p w14:paraId="67D4E486" w14:textId="77777777" w:rsidR="00141B0E" w:rsidRPr="00763505" w:rsidRDefault="00141B0E" w:rsidP="00141B0E">
      <w:pPr>
        <w:spacing w:line="312" w:lineRule="auto"/>
        <w:jc w:val="right"/>
        <w:rPr>
          <w:rFonts w:cs="Times New Roman CYR"/>
          <w:b/>
        </w:rPr>
      </w:pPr>
      <w:r w:rsidRPr="00763505">
        <w:rPr>
          <w:rFonts w:cs="Times New Roman CYR"/>
          <w:b/>
        </w:rPr>
        <w:t>din ______2022</w:t>
      </w:r>
    </w:p>
    <w:p w14:paraId="6D4FC8A9" w14:textId="77777777" w:rsidR="00141B0E" w:rsidRPr="00763505" w:rsidRDefault="00141B0E" w:rsidP="00141B0E">
      <w:pPr>
        <w:spacing w:line="312" w:lineRule="auto"/>
        <w:jc w:val="right"/>
        <w:rPr>
          <w:rFonts w:cs="Times New Roman CYR"/>
        </w:rPr>
      </w:pPr>
    </w:p>
    <w:p w14:paraId="28D1EF63" w14:textId="77777777" w:rsidR="00141B0E" w:rsidRPr="00763505" w:rsidRDefault="00141B0E" w:rsidP="00141B0E">
      <w:pPr>
        <w:spacing w:line="288" w:lineRule="auto"/>
        <w:jc w:val="center"/>
        <w:rPr>
          <w:rFonts w:cs="Times New Roman CYR"/>
          <w:b/>
          <w:lang w:val="es-ES"/>
        </w:rPr>
      </w:pPr>
      <w:r w:rsidRPr="00763505">
        <w:rPr>
          <w:rFonts w:cs="Times New Roman CYR"/>
          <w:b/>
        </w:rPr>
        <w:t xml:space="preserve">Lista liniilor și punctelor prin intermediul cărora </w:t>
      </w:r>
      <w:r w:rsidRPr="00763505">
        <w:rPr>
          <w:rFonts w:cs="Times New Roman CYR"/>
          <w:b/>
          <w:i/>
        </w:rPr>
        <w:t>Furnizorul</w:t>
      </w:r>
      <w:r w:rsidRPr="00763505">
        <w:rPr>
          <w:rFonts w:cs="Times New Roman CYR"/>
          <w:b/>
        </w:rPr>
        <w:t xml:space="preserve"> va livra energia electrică </w:t>
      </w:r>
      <w:r w:rsidRPr="00763505">
        <w:rPr>
          <w:rFonts w:cs="Times New Roman CYR"/>
          <w:b/>
          <w:i/>
        </w:rPr>
        <w:t>Cumpărătorului</w:t>
      </w:r>
      <w:r w:rsidRPr="00763505">
        <w:rPr>
          <w:rFonts w:cs="Times New Roman CYR"/>
          <w:b/>
        </w:rPr>
        <w:t xml:space="preserve">  </w:t>
      </w:r>
    </w:p>
    <w:p w14:paraId="18D96356" w14:textId="77777777" w:rsidR="00141B0E" w:rsidRPr="00763505" w:rsidRDefault="00141B0E" w:rsidP="00141B0E">
      <w:pPr>
        <w:jc w:val="both"/>
        <w:rPr>
          <w:rFonts w:cs="Times New Roman CYR"/>
          <w:lang w:val="es-ES"/>
        </w:rPr>
      </w:pPr>
      <w:r w:rsidRPr="00763505">
        <w:rPr>
          <w:rFonts w:cs="Times New Roman CYR"/>
          <w:lang w:val="es-ES"/>
        </w:rPr>
        <w:t xml:space="preserve"> </w:t>
      </w:r>
    </w:p>
    <w:tbl>
      <w:tblPr>
        <w:tblStyle w:val="TableGrid"/>
        <w:tblW w:w="9384" w:type="dxa"/>
        <w:tblInd w:w="250" w:type="dxa"/>
        <w:tblLook w:val="04A0" w:firstRow="1" w:lastRow="0" w:firstColumn="1" w:lastColumn="0" w:noHBand="0" w:noVBand="1"/>
      </w:tblPr>
      <w:tblGrid>
        <w:gridCol w:w="455"/>
        <w:gridCol w:w="4252"/>
        <w:gridCol w:w="992"/>
        <w:gridCol w:w="1984"/>
        <w:gridCol w:w="1701"/>
      </w:tblGrid>
      <w:tr w:rsidR="00141B0E" w:rsidRPr="00763505" w14:paraId="0252ED7F" w14:textId="77777777" w:rsidTr="008871E1">
        <w:trPr>
          <w:trHeight w:val="284"/>
          <w:tblHeader/>
        </w:trPr>
        <w:tc>
          <w:tcPr>
            <w:tcW w:w="455" w:type="dxa"/>
            <w:vAlign w:val="center"/>
          </w:tcPr>
          <w:p w14:paraId="66C4A0D3" w14:textId="77777777" w:rsidR="00141B0E" w:rsidRPr="00763505" w:rsidRDefault="00141B0E" w:rsidP="008871E1">
            <w:pPr>
              <w:pStyle w:val="NoSpacing"/>
              <w:rPr>
                <w:rFonts w:ascii="Arial" w:hAnsi="Arial" w:cs="Arial"/>
                <w:lang w:val="ru-RU"/>
              </w:rPr>
            </w:pPr>
            <w:r w:rsidRPr="00763505">
              <w:rPr>
                <w:rFonts w:ascii="Arial" w:hAnsi="Arial" w:cs="Arial"/>
                <w:lang w:val="ru-RU"/>
              </w:rPr>
              <w:t>№</w:t>
            </w:r>
          </w:p>
        </w:tc>
        <w:tc>
          <w:tcPr>
            <w:tcW w:w="4252" w:type="dxa"/>
            <w:vAlign w:val="center"/>
          </w:tcPr>
          <w:p w14:paraId="205A9C8A" w14:textId="77777777" w:rsidR="00141B0E" w:rsidRPr="00763505" w:rsidRDefault="00141B0E" w:rsidP="008871E1">
            <w:pPr>
              <w:pStyle w:val="NoSpacing"/>
              <w:jc w:val="center"/>
              <w:rPr>
                <w:rFonts w:ascii="Arial" w:hAnsi="Arial" w:cs="Arial"/>
                <w:b/>
                <w:lang w:val="ru-RU"/>
              </w:rPr>
            </w:pPr>
            <w:proofErr w:type="spellStart"/>
            <w:r w:rsidRPr="00763505">
              <w:rPr>
                <w:b/>
              </w:rPr>
              <w:t>Denumirea</w:t>
            </w:r>
            <w:proofErr w:type="spellEnd"/>
            <w:r w:rsidRPr="00763505">
              <w:rPr>
                <w:b/>
              </w:rPr>
              <w:t xml:space="preserve"> LEA </w:t>
            </w:r>
            <w:proofErr w:type="spellStart"/>
            <w:r w:rsidRPr="00763505">
              <w:rPr>
                <w:b/>
              </w:rPr>
              <w:t>şi</w:t>
            </w:r>
            <w:proofErr w:type="spellEnd"/>
            <w:r w:rsidRPr="00763505">
              <w:rPr>
                <w:b/>
              </w:rPr>
              <w:t xml:space="preserve"> </w:t>
            </w:r>
            <w:proofErr w:type="spellStart"/>
            <w:r w:rsidRPr="00763505">
              <w:rPr>
                <w:b/>
              </w:rPr>
              <w:t>conexiunilor</w:t>
            </w:r>
            <w:proofErr w:type="spellEnd"/>
          </w:p>
        </w:tc>
        <w:tc>
          <w:tcPr>
            <w:tcW w:w="992" w:type="dxa"/>
            <w:vAlign w:val="center"/>
          </w:tcPr>
          <w:p w14:paraId="4F342476" w14:textId="77777777" w:rsidR="00141B0E" w:rsidRPr="00763505" w:rsidRDefault="00141B0E" w:rsidP="008871E1">
            <w:pPr>
              <w:pStyle w:val="NoSpacing"/>
              <w:jc w:val="center"/>
              <w:rPr>
                <w:rFonts w:ascii="Arial" w:hAnsi="Arial" w:cs="Arial"/>
                <w:b/>
                <w:lang w:val="ru-RU"/>
              </w:rPr>
            </w:pPr>
            <w:proofErr w:type="spellStart"/>
            <w:r w:rsidRPr="00763505">
              <w:rPr>
                <w:b/>
                <w:i/>
              </w:rPr>
              <w:t>U</w:t>
            </w:r>
            <w:r w:rsidRPr="00763505">
              <w:rPr>
                <w:b/>
                <w:i/>
                <w:vertAlign w:val="subscript"/>
              </w:rPr>
              <w:t>nom</w:t>
            </w:r>
            <w:proofErr w:type="spellEnd"/>
            <w:r w:rsidRPr="00763505">
              <w:rPr>
                <w:b/>
              </w:rPr>
              <w:t>, kV</w:t>
            </w:r>
          </w:p>
        </w:tc>
        <w:tc>
          <w:tcPr>
            <w:tcW w:w="1984" w:type="dxa"/>
            <w:vAlign w:val="center"/>
          </w:tcPr>
          <w:p w14:paraId="1E67A3E7" w14:textId="77777777" w:rsidR="00141B0E" w:rsidRPr="00763505" w:rsidRDefault="00141B0E" w:rsidP="008871E1">
            <w:pPr>
              <w:pStyle w:val="NoSpacing"/>
              <w:jc w:val="center"/>
              <w:rPr>
                <w:rFonts w:ascii="Arial" w:hAnsi="Arial" w:cs="Arial"/>
                <w:b/>
              </w:rPr>
            </w:pPr>
            <w:proofErr w:type="spellStart"/>
            <w:r w:rsidRPr="00763505">
              <w:rPr>
                <w:b/>
              </w:rPr>
              <w:t>Substaţiile</w:t>
            </w:r>
            <w:proofErr w:type="spellEnd"/>
            <w:r w:rsidRPr="00763505">
              <w:rPr>
                <w:b/>
              </w:rPr>
              <w:t xml:space="preserve"> </w:t>
            </w:r>
            <w:proofErr w:type="spellStart"/>
            <w:r w:rsidRPr="00763505">
              <w:rPr>
                <w:b/>
              </w:rPr>
              <w:t>în</w:t>
            </w:r>
            <w:proofErr w:type="spellEnd"/>
            <w:r w:rsidRPr="00763505">
              <w:rPr>
                <w:b/>
              </w:rPr>
              <w:t xml:space="preserve"> care </w:t>
            </w:r>
            <w:proofErr w:type="spellStart"/>
            <w:r w:rsidRPr="00763505">
              <w:rPr>
                <w:b/>
              </w:rPr>
              <w:t>este</w:t>
            </w:r>
            <w:proofErr w:type="spellEnd"/>
            <w:r w:rsidRPr="00763505">
              <w:rPr>
                <w:b/>
              </w:rPr>
              <w:t xml:space="preserve"> </w:t>
            </w:r>
            <w:proofErr w:type="spellStart"/>
            <w:r w:rsidRPr="00763505">
              <w:rPr>
                <w:b/>
              </w:rPr>
              <w:t>instalată</w:t>
            </w:r>
            <w:proofErr w:type="spellEnd"/>
            <w:r w:rsidRPr="00763505">
              <w:rPr>
                <w:b/>
              </w:rPr>
              <w:t xml:space="preserve"> </w:t>
            </w:r>
            <w:proofErr w:type="spellStart"/>
            <w:r w:rsidRPr="00763505">
              <w:rPr>
                <w:b/>
              </w:rPr>
              <w:t>evidenţa</w:t>
            </w:r>
            <w:proofErr w:type="spellEnd"/>
          </w:p>
        </w:tc>
        <w:tc>
          <w:tcPr>
            <w:tcW w:w="1701" w:type="dxa"/>
            <w:vAlign w:val="center"/>
          </w:tcPr>
          <w:p w14:paraId="09079104" w14:textId="77777777" w:rsidR="00141B0E" w:rsidRPr="00763505" w:rsidRDefault="00141B0E" w:rsidP="008871E1">
            <w:pPr>
              <w:pStyle w:val="NoSpacing"/>
              <w:jc w:val="center"/>
              <w:rPr>
                <w:rFonts w:ascii="Arial" w:hAnsi="Arial" w:cs="Arial"/>
                <w:b/>
                <w:lang w:val="ru-RU"/>
              </w:rPr>
            </w:pPr>
            <w:r w:rsidRPr="00763505">
              <w:rPr>
                <w:rFonts w:ascii="Arial" w:hAnsi="Arial" w:cs="Arial"/>
                <w:b/>
                <w:lang w:val="ro-RO"/>
              </w:rPr>
              <w:t>Note</w:t>
            </w:r>
          </w:p>
        </w:tc>
      </w:tr>
      <w:tr w:rsidR="00141B0E" w:rsidRPr="00763505" w14:paraId="76B46518" w14:textId="77777777" w:rsidTr="008871E1">
        <w:trPr>
          <w:trHeight w:val="284"/>
        </w:trPr>
        <w:tc>
          <w:tcPr>
            <w:tcW w:w="455" w:type="dxa"/>
            <w:vAlign w:val="center"/>
          </w:tcPr>
          <w:p w14:paraId="426DC69A" w14:textId="77777777" w:rsidR="00141B0E" w:rsidRPr="00763505" w:rsidRDefault="00141B0E" w:rsidP="00141B0E">
            <w:pPr>
              <w:numPr>
                <w:ilvl w:val="0"/>
                <w:numId w:val="35"/>
              </w:numPr>
              <w:tabs>
                <w:tab w:val="clear" w:pos="720"/>
                <w:tab w:val="num" w:pos="644"/>
              </w:tabs>
              <w:ind w:left="57" w:firstLine="0"/>
              <w:rPr>
                <w:rFonts w:cs="Arial"/>
                <w:sz w:val="20"/>
              </w:rPr>
            </w:pPr>
          </w:p>
        </w:tc>
        <w:tc>
          <w:tcPr>
            <w:tcW w:w="4252" w:type="dxa"/>
            <w:vAlign w:val="center"/>
          </w:tcPr>
          <w:p w14:paraId="0868D4E6" w14:textId="77777777" w:rsidR="00141B0E" w:rsidRPr="00763505" w:rsidRDefault="00141B0E" w:rsidP="008871E1">
            <w:pPr>
              <w:rPr>
                <w:rFonts w:cs="Arial"/>
                <w:sz w:val="20"/>
              </w:rPr>
            </w:pPr>
          </w:p>
        </w:tc>
        <w:tc>
          <w:tcPr>
            <w:tcW w:w="992" w:type="dxa"/>
            <w:vAlign w:val="center"/>
          </w:tcPr>
          <w:p w14:paraId="38BC2298" w14:textId="77777777" w:rsidR="00141B0E" w:rsidRPr="00763505" w:rsidRDefault="00141B0E" w:rsidP="008871E1">
            <w:pPr>
              <w:jc w:val="center"/>
              <w:rPr>
                <w:rFonts w:cs="Arial"/>
                <w:sz w:val="20"/>
              </w:rPr>
            </w:pPr>
          </w:p>
        </w:tc>
        <w:tc>
          <w:tcPr>
            <w:tcW w:w="1984" w:type="dxa"/>
            <w:vAlign w:val="center"/>
          </w:tcPr>
          <w:p w14:paraId="2487ED0C" w14:textId="77777777" w:rsidR="00141B0E" w:rsidRPr="00763505" w:rsidRDefault="00141B0E" w:rsidP="008871E1">
            <w:pPr>
              <w:ind w:left="-57" w:right="-57"/>
              <w:rPr>
                <w:rFonts w:cs="Arial"/>
                <w:sz w:val="20"/>
              </w:rPr>
            </w:pPr>
          </w:p>
        </w:tc>
        <w:tc>
          <w:tcPr>
            <w:tcW w:w="1701" w:type="dxa"/>
            <w:vAlign w:val="center"/>
          </w:tcPr>
          <w:p w14:paraId="0D9DB84F" w14:textId="77777777" w:rsidR="00141B0E" w:rsidRPr="00763505" w:rsidRDefault="00141B0E" w:rsidP="008871E1">
            <w:pPr>
              <w:rPr>
                <w:rFonts w:cs="Arial"/>
                <w:sz w:val="20"/>
              </w:rPr>
            </w:pPr>
          </w:p>
        </w:tc>
      </w:tr>
      <w:tr w:rsidR="00141B0E" w:rsidRPr="00763505" w14:paraId="1698CA41" w14:textId="77777777" w:rsidTr="008871E1">
        <w:trPr>
          <w:trHeight w:val="284"/>
        </w:trPr>
        <w:tc>
          <w:tcPr>
            <w:tcW w:w="455" w:type="dxa"/>
            <w:vAlign w:val="center"/>
          </w:tcPr>
          <w:p w14:paraId="019744FB" w14:textId="77777777" w:rsidR="00141B0E" w:rsidRPr="00763505" w:rsidRDefault="00141B0E" w:rsidP="00141B0E">
            <w:pPr>
              <w:numPr>
                <w:ilvl w:val="0"/>
                <w:numId w:val="35"/>
              </w:numPr>
              <w:tabs>
                <w:tab w:val="clear" w:pos="720"/>
                <w:tab w:val="num" w:pos="644"/>
              </w:tabs>
              <w:ind w:left="57" w:firstLine="0"/>
              <w:rPr>
                <w:rFonts w:cs="Arial"/>
                <w:sz w:val="20"/>
              </w:rPr>
            </w:pPr>
          </w:p>
        </w:tc>
        <w:tc>
          <w:tcPr>
            <w:tcW w:w="4252" w:type="dxa"/>
            <w:vAlign w:val="center"/>
          </w:tcPr>
          <w:p w14:paraId="233DFD05" w14:textId="77777777" w:rsidR="00141B0E" w:rsidRPr="00763505" w:rsidRDefault="00141B0E" w:rsidP="008871E1">
            <w:pPr>
              <w:rPr>
                <w:rStyle w:val="FontStyle55"/>
                <w:rFonts w:ascii="Arial" w:hAnsi="Arial" w:cs="Arial"/>
                <w:sz w:val="20"/>
                <w:szCs w:val="20"/>
              </w:rPr>
            </w:pPr>
          </w:p>
        </w:tc>
        <w:tc>
          <w:tcPr>
            <w:tcW w:w="992" w:type="dxa"/>
            <w:vAlign w:val="center"/>
          </w:tcPr>
          <w:p w14:paraId="1C206643" w14:textId="77777777" w:rsidR="00141B0E" w:rsidRPr="00763505" w:rsidRDefault="00141B0E" w:rsidP="008871E1">
            <w:pPr>
              <w:jc w:val="center"/>
              <w:rPr>
                <w:rStyle w:val="FontStyle55"/>
                <w:rFonts w:ascii="Arial" w:hAnsi="Arial" w:cs="Arial"/>
                <w:sz w:val="20"/>
                <w:szCs w:val="20"/>
              </w:rPr>
            </w:pPr>
          </w:p>
        </w:tc>
        <w:tc>
          <w:tcPr>
            <w:tcW w:w="1984" w:type="dxa"/>
            <w:vAlign w:val="center"/>
          </w:tcPr>
          <w:p w14:paraId="21FFD539" w14:textId="77777777" w:rsidR="00141B0E" w:rsidRPr="00763505" w:rsidRDefault="00141B0E" w:rsidP="008871E1">
            <w:pPr>
              <w:ind w:left="-57" w:right="-57"/>
              <w:rPr>
                <w:rStyle w:val="FontStyle55"/>
                <w:rFonts w:ascii="Arial" w:hAnsi="Arial" w:cs="Arial"/>
                <w:sz w:val="20"/>
                <w:szCs w:val="20"/>
              </w:rPr>
            </w:pPr>
          </w:p>
        </w:tc>
        <w:tc>
          <w:tcPr>
            <w:tcW w:w="1701" w:type="dxa"/>
            <w:vAlign w:val="center"/>
          </w:tcPr>
          <w:p w14:paraId="6EA3A25D" w14:textId="77777777" w:rsidR="00141B0E" w:rsidRPr="00763505" w:rsidRDefault="00141B0E" w:rsidP="008871E1">
            <w:pPr>
              <w:rPr>
                <w:rFonts w:cs="Arial"/>
                <w:sz w:val="20"/>
              </w:rPr>
            </w:pPr>
          </w:p>
        </w:tc>
      </w:tr>
      <w:tr w:rsidR="00141B0E" w:rsidRPr="00763505" w14:paraId="2CB51699" w14:textId="77777777" w:rsidTr="008871E1">
        <w:trPr>
          <w:trHeight w:val="284"/>
        </w:trPr>
        <w:tc>
          <w:tcPr>
            <w:tcW w:w="455" w:type="dxa"/>
            <w:vAlign w:val="center"/>
          </w:tcPr>
          <w:p w14:paraId="7E93D03D" w14:textId="77777777" w:rsidR="00141B0E" w:rsidRPr="00763505" w:rsidRDefault="00141B0E" w:rsidP="00141B0E">
            <w:pPr>
              <w:numPr>
                <w:ilvl w:val="0"/>
                <w:numId w:val="35"/>
              </w:numPr>
              <w:tabs>
                <w:tab w:val="clear" w:pos="720"/>
                <w:tab w:val="num" w:pos="644"/>
              </w:tabs>
              <w:ind w:left="57" w:firstLine="0"/>
              <w:rPr>
                <w:rFonts w:cs="Arial"/>
                <w:sz w:val="20"/>
              </w:rPr>
            </w:pPr>
          </w:p>
        </w:tc>
        <w:tc>
          <w:tcPr>
            <w:tcW w:w="4252" w:type="dxa"/>
            <w:vAlign w:val="center"/>
          </w:tcPr>
          <w:p w14:paraId="07A8AFF2" w14:textId="77777777" w:rsidR="00141B0E" w:rsidRPr="00763505" w:rsidRDefault="00141B0E" w:rsidP="008871E1">
            <w:pPr>
              <w:rPr>
                <w:rStyle w:val="FontStyle55"/>
                <w:rFonts w:ascii="Arial" w:hAnsi="Arial" w:cs="Arial"/>
                <w:sz w:val="20"/>
                <w:szCs w:val="20"/>
              </w:rPr>
            </w:pPr>
          </w:p>
        </w:tc>
        <w:tc>
          <w:tcPr>
            <w:tcW w:w="992" w:type="dxa"/>
            <w:vAlign w:val="center"/>
          </w:tcPr>
          <w:p w14:paraId="6D728D16" w14:textId="77777777" w:rsidR="00141B0E" w:rsidRPr="00763505" w:rsidRDefault="00141B0E" w:rsidP="008871E1">
            <w:pPr>
              <w:jc w:val="center"/>
              <w:rPr>
                <w:rStyle w:val="FontStyle55"/>
                <w:rFonts w:ascii="Arial" w:hAnsi="Arial" w:cs="Arial"/>
                <w:sz w:val="20"/>
                <w:szCs w:val="20"/>
              </w:rPr>
            </w:pPr>
          </w:p>
        </w:tc>
        <w:tc>
          <w:tcPr>
            <w:tcW w:w="1984" w:type="dxa"/>
            <w:vAlign w:val="center"/>
          </w:tcPr>
          <w:p w14:paraId="5E9B6B58" w14:textId="77777777" w:rsidR="00141B0E" w:rsidRPr="00763505" w:rsidRDefault="00141B0E" w:rsidP="008871E1">
            <w:pPr>
              <w:ind w:left="-57" w:right="-57"/>
              <w:rPr>
                <w:rStyle w:val="FontStyle55"/>
                <w:rFonts w:ascii="Arial" w:hAnsi="Arial" w:cs="Arial"/>
                <w:sz w:val="20"/>
                <w:szCs w:val="20"/>
              </w:rPr>
            </w:pPr>
          </w:p>
        </w:tc>
        <w:tc>
          <w:tcPr>
            <w:tcW w:w="1701" w:type="dxa"/>
            <w:vAlign w:val="center"/>
          </w:tcPr>
          <w:p w14:paraId="0B71ED9B" w14:textId="77777777" w:rsidR="00141B0E" w:rsidRPr="00763505" w:rsidRDefault="00141B0E" w:rsidP="008871E1">
            <w:pPr>
              <w:rPr>
                <w:rFonts w:cs="Arial"/>
                <w:sz w:val="20"/>
              </w:rPr>
            </w:pPr>
          </w:p>
        </w:tc>
      </w:tr>
      <w:tr w:rsidR="00141B0E" w:rsidRPr="00763505" w14:paraId="31D1CC5C" w14:textId="77777777" w:rsidTr="008871E1">
        <w:trPr>
          <w:trHeight w:val="284"/>
        </w:trPr>
        <w:tc>
          <w:tcPr>
            <w:tcW w:w="455" w:type="dxa"/>
            <w:vAlign w:val="center"/>
          </w:tcPr>
          <w:p w14:paraId="3A30A367" w14:textId="77777777" w:rsidR="00141B0E" w:rsidRPr="00763505" w:rsidRDefault="00141B0E" w:rsidP="00141B0E">
            <w:pPr>
              <w:numPr>
                <w:ilvl w:val="0"/>
                <w:numId w:val="35"/>
              </w:numPr>
              <w:tabs>
                <w:tab w:val="clear" w:pos="720"/>
                <w:tab w:val="num" w:pos="644"/>
              </w:tabs>
              <w:ind w:left="57" w:firstLine="0"/>
              <w:rPr>
                <w:rFonts w:cs="Arial"/>
                <w:sz w:val="20"/>
              </w:rPr>
            </w:pPr>
          </w:p>
        </w:tc>
        <w:tc>
          <w:tcPr>
            <w:tcW w:w="4252" w:type="dxa"/>
            <w:vAlign w:val="center"/>
          </w:tcPr>
          <w:p w14:paraId="76F98C9E" w14:textId="77777777" w:rsidR="00141B0E" w:rsidRPr="00763505" w:rsidRDefault="00141B0E" w:rsidP="008871E1">
            <w:pPr>
              <w:rPr>
                <w:rStyle w:val="FontStyle55"/>
                <w:rFonts w:ascii="Arial" w:hAnsi="Arial" w:cs="Arial"/>
                <w:sz w:val="20"/>
                <w:szCs w:val="20"/>
              </w:rPr>
            </w:pPr>
          </w:p>
        </w:tc>
        <w:tc>
          <w:tcPr>
            <w:tcW w:w="992" w:type="dxa"/>
            <w:vAlign w:val="center"/>
          </w:tcPr>
          <w:p w14:paraId="5E94804F" w14:textId="77777777" w:rsidR="00141B0E" w:rsidRPr="00763505" w:rsidRDefault="00141B0E" w:rsidP="008871E1">
            <w:pPr>
              <w:jc w:val="center"/>
              <w:rPr>
                <w:rStyle w:val="FontStyle55"/>
                <w:rFonts w:ascii="Arial" w:hAnsi="Arial" w:cs="Arial"/>
                <w:sz w:val="20"/>
                <w:szCs w:val="20"/>
              </w:rPr>
            </w:pPr>
          </w:p>
        </w:tc>
        <w:tc>
          <w:tcPr>
            <w:tcW w:w="1984" w:type="dxa"/>
            <w:vAlign w:val="center"/>
          </w:tcPr>
          <w:p w14:paraId="020B3ABC" w14:textId="77777777" w:rsidR="00141B0E" w:rsidRPr="00763505" w:rsidRDefault="00141B0E" w:rsidP="008871E1">
            <w:pPr>
              <w:ind w:left="-57" w:right="-57"/>
              <w:rPr>
                <w:rStyle w:val="FontStyle55"/>
                <w:rFonts w:ascii="Arial" w:hAnsi="Arial" w:cs="Arial"/>
                <w:sz w:val="20"/>
                <w:szCs w:val="20"/>
              </w:rPr>
            </w:pPr>
          </w:p>
        </w:tc>
        <w:tc>
          <w:tcPr>
            <w:tcW w:w="1701" w:type="dxa"/>
            <w:vAlign w:val="center"/>
          </w:tcPr>
          <w:p w14:paraId="03D8DE38" w14:textId="77777777" w:rsidR="00141B0E" w:rsidRPr="00763505" w:rsidRDefault="00141B0E" w:rsidP="008871E1">
            <w:pPr>
              <w:rPr>
                <w:rFonts w:cs="Arial"/>
                <w:sz w:val="20"/>
              </w:rPr>
            </w:pPr>
          </w:p>
        </w:tc>
      </w:tr>
      <w:tr w:rsidR="00141B0E" w:rsidRPr="00763505" w14:paraId="7B6C86A7" w14:textId="77777777" w:rsidTr="008871E1">
        <w:trPr>
          <w:trHeight w:val="284"/>
        </w:trPr>
        <w:tc>
          <w:tcPr>
            <w:tcW w:w="455" w:type="dxa"/>
            <w:vAlign w:val="center"/>
          </w:tcPr>
          <w:p w14:paraId="5899B0DD" w14:textId="77777777" w:rsidR="00141B0E" w:rsidRPr="00763505" w:rsidRDefault="00141B0E" w:rsidP="00141B0E">
            <w:pPr>
              <w:numPr>
                <w:ilvl w:val="0"/>
                <w:numId w:val="35"/>
              </w:numPr>
              <w:tabs>
                <w:tab w:val="clear" w:pos="720"/>
                <w:tab w:val="num" w:pos="644"/>
              </w:tabs>
              <w:ind w:left="57" w:firstLine="0"/>
              <w:rPr>
                <w:rFonts w:cs="Arial"/>
                <w:sz w:val="20"/>
              </w:rPr>
            </w:pPr>
          </w:p>
        </w:tc>
        <w:tc>
          <w:tcPr>
            <w:tcW w:w="4252" w:type="dxa"/>
            <w:vAlign w:val="center"/>
          </w:tcPr>
          <w:p w14:paraId="1B22FBDF" w14:textId="77777777" w:rsidR="00141B0E" w:rsidRPr="00763505" w:rsidRDefault="00141B0E" w:rsidP="008871E1">
            <w:pPr>
              <w:pStyle w:val="Style21"/>
              <w:widowControl/>
              <w:spacing w:line="240" w:lineRule="auto"/>
              <w:rPr>
                <w:rStyle w:val="FontStyle55"/>
                <w:rFonts w:ascii="Arial" w:eastAsiaTheme="minorHAnsi" w:hAnsi="Arial" w:cs="Arial"/>
                <w:sz w:val="20"/>
                <w:szCs w:val="20"/>
                <w:lang w:eastAsia="en-US"/>
              </w:rPr>
            </w:pPr>
          </w:p>
        </w:tc>
        <w:tc>
          <w:tcPr>
            <w:tcW w:w="992" w:type="dxa"/>
            <w:vAlign w:val="center"/>
          </w:tcPr>
          <w:p w14:paraId="28255342" w14:textId="77777777" w:rsidR="00141B0E" w:rsidRPr="00763505" w:rsidRDefault="00141B0E" w:rsidP="008871E1">
            <w:pPr>
              <w:jc w:val="center"/>
              <w:rPr>
                <w:rStyle w:val="FontStyle55"/>
                <w:rFonts w:ascii="Arial" w:hAnsi="Arial" w:cs="Arial"/>
                <w:sz w:val="20"/>
                <w:szCs w:val="20"/>
              </w:rPr>
            </w:pPr>
          </w:p>
        </w:tc>
        <w:tc>
          <w:tcPr>
            <w:tcW w:w="1984" w:type="dxa"/>
            <w:vAlign w:val="center"/>
          </w:tcPr>
          <w:p w14:paraId="3AF7DC20" w14:textId="77777777" w:rsidR="00141B0E" w:rsidRPr="00763505" w:rsidRDefault="00141B0E" w:rsidP="008871E1">
            <w:pPr>
              <w:ind w:left="-57" w:right="-57"/>
              <w:rPr>
                <w:rStyle w:val="FontStyle55"/>
                <w:rFonts w:ascii="Arial" w:hAnsi="Arial" w:cs="Arial"/>
                <w:sz w:val="20"/>
                <w:szCs w:val="20"/>
              </w:rPr>
            </w:pPr>
          </w:p>
        </w:tc>
        <w:tc>
          <w:tcPr>
            <w:tcW w:w="1701" w:type="dxa"/>
            <w:vAlign w:val="center"/>
          </w:tcPr>
          <w:p w14:paraId="51C48699" w14:textId="77777777" w:rsidR="00141B0E" w:rsidRPr="00763505" w:rsidRDefault="00141B0E" w:rsidP="008871E1">
            <w:pPr>
              <w:rPr>
                <w:rFonts w:cs="Arial"/>
                <w:sz w:val="20"/>
              </w:rPr>
            </w:pPr>
          </w:p>
        </w:tc>
      </w:tr>
      <w:tr w:rsidR="00141B0E" w:rsidRPr="00763505" w14:paraId="7E92E350" w14:textId="77777777" w:rsidTr="008871E1">
        <w:trPr>
          <w:trHeight w:val="284"/>
        </w:trPr>
        <w:tc>
          <w:tcPr>
            <w:tcW w:w="455" w:type="dxa"/>
            <w:vAlign w:val="center"/>
          </w:tcPr>
          <w:p w14:paraId="0D76A42A" w14:textId="77777777" w:rsidR="00141B0E" w:rsidRPr="00763505" w:rsidRDefault="00141B0E" w:rsidP="00141B0E">
            <w:pPr>
              <w:numPr>
                <w:ilvl w:val="0"/>
                <w:numId w:val="35"/>
              </w:numPr>
              <w:tabs>
                <w:tab w:val="clear" w:pos="720"/>
                <w:tab w:val="num" w:pos="644"/>
              </w:tabs>
              <w:ind w:left="57" w:firstLine="0"/>
              <w:rPr>
                <w:rFonts w:cs="Arial"/>
                <w:sz w:val="20"/>
              </w:rPr>
            </w:pPr>
          </w:p>
        </w:tc>
        <w:tc>
          <w:tcPr>
            <w:tcW w:w="4252" w:type="dxa"/>
            <w:vAlign w:val="center"/>
          </w:tcPr>
          <w:p w14:paraId="1B849D87" w14:textId="77777777" w:rsidR="00141B0E" w:rsidRPr="00763505" w:rsidRDefault="00141B0E" w:rsidP="008871E1">
            <w:pPr>
              <w:rPr>
                <w:rFonts w:cs="Arial"/>
                <w:sz w:val="20"/>
              </w:rPr>
            </w:pPr>
          </w:p>
        </w:tc>
        <w:tc>
          <w:tcPr>
            <w:tcW w:w="992" w:type="dxa"/>
            <w:vAlign w:val="center"/>
          </w:tcPr>
          <w:p w14:paraId="499BF558" w14:textId="77777777" w:rsidR="00141B0E" w:rsidRPr="00763505" w:rsidRDefault="00141B0E" w:rsidP="008871E1">
            <w:pPr>
              <w:jc w:val="center"/>
              <w:rPr>
                <w:rStyle w:val="FontStyle55"/>
                <w:rFonts w:ascii="Arial" w:hAnsi="Arial" w:cs="Arial"/>
                <w:sz w:val="20"/>
                <w:szCs w:val="20"/>
              </w:rPr>
            </w:pPr>
          </w:p>
        </w:tc>
        <w:tc>
          <w:tcPr>
            <w:tcW w:w="1984" w:type="dxa"/>
            <w:vAlign w:val="center"/>
          </w:tcPr>
          <w:p w14:paraId="7F201EBC" w14:textId="77777777" w:rsidR="00141B0E" w:rsidRPr="00763505" w:rsidRDefault="00141B0E" w:rsidP="008871E1">
            <w:pPr>
              <w:ind w:left="-57" w:right="-57"/>
              <w:rPr>
                <w:rStyle w:val="FontStyle55"/>
                <w:rFonts w:ascii="Arial" w:hAnsi="Arial" w:cs="Arial"/>
                <w:sz w:val="20"/>
                <w:szCs w:val="20"/>
              </w:rPr>
            </w:pPr>
          </w:p>
        </w:tc>
        <w:tc>
          <w:tcPr>
            <w:tcW w:w="1701" w:type="dxa"/>
            <w:vAlign w:val="center"/>
          </w:tcPr>
          <w:p w14:paraId="0E481679" w14:textId="77777777" w:rsidR="00141B0E" w:rsidRPr="00763505" w:rsidRDefault="00141B0E" w:rsidP="008871E1">
            <w:pPr>
              <w:rPr>
                <w:rFonts w:cs="Arial"/>
                <w:sz w:val="20"/>
              </w:rPr>
            </w:pPr>
          </w:p>
        </w:tc>
      </w:tr>
      <w:tr w:rsidR="00141B0E" w:rsidRPr="00763505" w14:paraId="1B0FAD92" w14:textId="77777777" w:rsidTr="008871E1">
        <w:trPr>
          <w:trHeight w:val="284"/>
        </w:trPr>
        <w:tc>
          <w:tcPr>
            <w:tcW w:w="455" w:type="dxa"/>
            <w:vAlign w:val="center"/>
          </w:tcPr>
          <w:p w14:paraId="64277F94" w14:textId="77777777" w:rsidR="00141B0E" w:rsidRPr="00763505" w:rsidRDefault="00141B0E" w:rsidP="00141B0E">
            <w:pPr>
              <w:numPr>
                <w:ilvl w:val="0"/>
                <w:numId w:val="35"/>
              </w:numPr>
              <w:tabs>
                <w:tab w:val="clear" w:pos="720"/>
                <w:tab w:val="num" w:pos="644"/>
              </w:tabs>
              <w:ind w:left="57" w:firstLine="0"/>
              <w:rPr>
                <w:rFonts w:cs="Arial"/>
                <w:sz w:val="20"/>
              </w:rPr>
            </w:pPr>
          </w:p>
        </w:tc>
        <w:tc>
          <w:tcPr>
            <w:tcW w:w="4252" w:type="dxa"/>
            <w:vAlign w:val="center"/>
          </w:tcPr>
          <w:p w14:paraId="5A5632FF" w14:textId="77777777" w:rsidR="00141B0E" w:rsidRPr="00763505" w:rsidRDefault="00141B0E" w:rsidP="008871E1">
            <w:pPr>
              <w:rPr>
                <w:rStyle w:val="FontStyle55"/>
                <w:rFonts w:ascii="Arial" w:hAnsi="Arial" w:cs="Arial"/>
                <w:sz w:val="20"/>
                <w:szCs w:val="20"/>
              </w:rPr>
            </w:pPr>
          </w:p>
        </w:tc>
        <w:tc>
          <w:tcPr>
            <w:tcW w:w="992" w:type="dxa"/>
            <w:vAlign w:val="center"/>
          </w:tcPr>
          <w:p w14:paraId="37EF3F7F" w14:textId="77777777" w:rsidR="00141B0E" w:rsidRPr="00763505" w:rsidRDefault="00141B0E" w:rsidP="008871E1">
            <w:pPr>
              <w:jc w:val="center"/>
              <w:rPr>
                <w:rStyle w:val="FontStyle55"/>
                <w:rFonts w:ascii="Arial" w:hAnsi="Arial" w:cs="Arial"/>
                <w:sz w:val="20"/>
                <w:szCs w:val="20"/>
              </w:rPr>
            </w:pPr>
          </w:p>
        </w:tc>
        <w:tc>
          <w:tcPr>
            <w:tcW w:w="1984" w:type="dxa"/>
            <w:vAlign w:val="center"/>
          </w:tcPr>
          <w:p w14:paraId="7063C353" w14:textId="77777777" w:rsidR="00141B0E" w:rsidRPr="00763505" w:rsidRDefault="00141B0E" w:rsidP="008871E1">
            <w:pPr>
              <w:ind w:left="-57" w:right="-57"/>
              <w:rPr>
                <w:rStyle w:val="FontStyle55"/>
                <w:rFonts w:ascii="Arial" w:hAnsi="Arial" w:cs="Arial"/>
                <w:sz w:val="20"/>
                <w:szCs w:val="20"/>
              </w:rPr>
            </w:pPr>
          </w:p>
        </w:tc>
        <w:tc>
          <w:tcPr>
            <w:tcW w:w="1701" w:type="dxa"/>
            <w:vAlign w:val="center"/>
          </w:tcPr>
          <w:p w14:paraId="3E493F56" w14:textId="77777777" w:rsidR="00141B0E" w:rsidRPr="00763505" w:rsidRDefault="00141B0E" w:rsidP="008871E1">
            <w:pPr>
              <w:rPr>
                <w:rFonts w:cs="Arial"/>
                <w:sz w:val="20"/>
              </w:rPr>
            </w:pPr>
          </w:p>
        </w:tc>
      </w:tr>
    </w:tbl>
    <w:p w14:paraId="43828006" w14:textId="77777777" w:rsidR="00141B0E" w:rsidRPr="00763505" w:rsidRDefault="00141B0E" w:rsidP="00141B0E">
      <w:pPr>
        <w:ind w:firstLine="720"/>
        <w:jc w:val="center"/>
        <w:rPr>
          <w:sz w:val="22"/>
          <w:lang w:val="ru-RU"/>
        </w:rPr>
      </w:pPr>
    </w:p>
    <w:p w14:paraId="007632B0" w14:textId="77777777" w:rsidR="00141B0E" w:rsidRPr="00763505" w:rsidRDefault="00141B0E" w:rsidP="00141B0E">
      <w:pPr>
        <w:ind w:firstLine="720"/>
        <w:jc w:val="center"/>
        <w:rPr>
          <w:b/>
          <w:bCs/>
        </w:rPr>
      </w:pPr>
      <w:r w:rsidRPr="00763505">
        <w:rPr>
          <w:b/>
          <w:bCs/>
        </w:rPr>
        <w:t>SEMNĂTURILE PĂRŢILOR:</w:t>
      </w:r>
    </w:p>
    <w:tbl>
      <w:tblPr>
        <w:tblW w:w="8931" w:type="dxa"/>
        <w:tblInd w:w="675" w:type="dxa"/>
        <w:tblLook w:val="04A0" w:firstRow="1" w:lastRow="0" w:firstColumn="1" w:lastColumn="0" w:noHBand="0" w:noVBand="1"/>
      </w:tblPr>
      <w:tblGrid>
        <w:gridCol w:w="4536"/>
        <w:gridCol w:w="4395"/>
      </w:tblGrid>
      <w:tr w:rsidR="00141B0E" w:rsidRPr="00763505" w14:paraId="7B39A9B5" w14:textId="77777777" w:rsidTr="008871E1">
        <w:tc>
          <w:tcPr>
            <w:tcW w:w="4536" w:type="dxa"/>
          </w:tcPr>
          <w:p w14:paraId="51832882" w14:textId="77777777" w:rsidR="00141B0E" w:rsidRPr="00763505" w:rsidRDefault="00141B0E" w:rsidP="008871E1">
            <w:pPr>
              <w:jc w:val="both"/>
              <w:rPr>
                <w:b/>
                <w:szCs w:val="20"/>
              </w:rPr>
            </w:pPr>
          </w:p>
          <w:p w14:paraId="2FB5E144" w14:textId="77777777" w:rsidR="00141B0E" w:rsidRPr="00763505" w:rsidRDefault="00141B0E" w:rsidP="008871E1">
            <w:pPr>
              <w:jc w:val="both"/>
              <w:rPr>
                <w:b/>
                <w:szCs w:val="20"/>
              </w:rPr>
            </w:pPr>
            <w:r w:rsidRPr="00763505">
              <w:rPr>
                <w:b/>
                <w:szCs w:val="20"/>
              </w:rPr>
              <w:t>FURNIZOR:</w:t>
            </w:r>
          </w:p>
        </w:tc>
        <w:tc>
          <w:tcPr>
            <w:tcW w:w="4395" w:type="dxa"/>
          </w:tcPr>
          <w:p w14:paraId="6F8FAB11" w14:textId="77777777" w:rsidR="00141B0E" w:rsidRPr="00763505" w:rsidRDefault="00141B0E" w:rsidP="008871E1">
            <w:pPr>
              <w:jc w:val="both"/>
              <w:rPr>
                <w:b/>
                <w:szCs w:val="20"/>
              </w:rPr>
            </w:pPr>
          </w:p>
          <w:p w14:paraId="75A2A24F" w14:textId="77777777" w:rsidR="00141B0E" w:rsidRPr="00763505" w:rsidRDefault="00141B0E" w:rsidP="008871E1">
            <w:pPr>
              <w:jc w:val="both"/>
              <w:rPr>
                <w:rFonts w:ascii="Times New Roman" w:hAnsi="Times New Roman"/>
                <w:szCs w:val="20"/>
              </w:rPr>
            </w:pPr>
            <w:r w:rsidRPr="00763505">
              <w:rPr>
                <w:b/>
                <w:szCs w:val="20"/>
              </w:rPr>
              <w:t>CUMPĂRĂTOR:</w:t>
            </w:r>
          </w:p>
        </w:tc>
      </w:tr>
      <w:tr w:rsidR="00141B0E" w:rsidRPr="00763505" w14:paraId="24925E7C" w14:textId="77777777" w:rsidTr="008871E1">
        <w:tc>
          <w:tcPr>
            <w:tcW w:w="4536" w:type="dxa"/>
          </w:tcPr>
          <w:p w14:paraId="6E306C14" w14:textId="77777777" w:rsidR="00141B0E" w:rsidRPr="00763505" w:rsidRDefault="00141B0E" w:rsidP="008871E1">
            <w:pPr>
              <w:jc w:val="both"/>
              <w:rPr>
                <w:b/>
                <w:szCs w:val="20"/>
              </w:rPr>
            </w:pPr>
          </w:p>
        </w:tc>
        <w:tc>
          <w:tcPr>
            <w:tcW w:w="4395" w:type="dxa"/>
          </w:tcPr>
          <w:p w14:paraId="52AF27B0" w14:textId="77777777" w:rsidR="00141B0E" w:rsidRPr="00763505" w:rsidRDefault="00141B0E" w:rsidP="008871E1">
            <w:pPr>
              <w:rPr>
                <w:b/>
                <w:szCs w:val="20"/>
              </w:rPr>
            </w:pPr>
            <w:r w:rsidRPr="00763505">
              <w:rPr>
                <w:b/>
                <w:bCs/>
                <w:szCs w:val="20"/>
              </w:rPr>
              <w:t>Î.C.S. ”Premier Energy” S.R.L.</w:t>
            </w:r>
          </w:p>
        </w:tc>
      </w:tr>
      <w:tr w:rsidR="00141B0E" w:rsidRPr="00763505" w14:paraId="59FDFB2A" w14:textId="77777777" w:rsidTr="008871E1">
        <w:tc>
          <w:tcPr>
            <w:tcW w:w="4536" w:type="dxa"/>
          </w:tcPr>
          <w:p w14:paraId="1E3F82D5" w14:textId="77777777" w:rsidR="00141B0E" w:rsidRPr="00763505" w:rsidRDefault="00141B0E" w:rsidP="008871E1">
            <w:pPr>
              <w:rPr>
                <w:b/>
                <w:szCs w:val="20"/>
              </w:rPr>
            </w:pPr>
            <w:r w:rsidRPr="00763505">
              <w:rPr>
                <w:b/>
                <w:szCs w:val="20"/>
              </w:rPr>
              <w:t xml:space="preserve">________________ </w:t>
            </w:r>
          </w:p>
        </w:tc>
        <w:tc>
          <w:tcPr>
            <w:tcW w:w="4395" w:type="dxa"/>
          </w:tcPr>
          <w:p w14:paraId="058AD94F" w14:textId="77777777" w:rsidR="00141B0E" w:rsidRPr="00763505" w:rsidRDefault="00141B0E" w:rsidP="008871E1">
            <w:pPr>
              <w:pBdr>
                <w:bottom w:val="single" w:sz="12" w:space="1" w:color="auto"/>
              </w:pBdr>
              <w:rPr>
                <w:b/>
                <w:szCs w:val="20"/>
              </w:rPr>
            </w:pPr>
          </w:p>
          <w:p w14:paraId="3ABF5A75" w14:textId="77777777" w:rsidR="00141B0E" w:rsidRPr="00763505" w:rsidRDefault="00141B0E" w:rsidP="008871E1">
            <w:pPr>
              <w:rPr>
                <w:b/>
                <w:szCs w:val="20"/>
              </w:rPr>
            </w:pPr>
          </w:p>
        </w:tc>
      </w:tr>
      <w:tr w:rsidR="00141B0E" w:rsidRPr="00763505" w14:paraId="28671D44" w14:textId="77777777" w:rsidTr="008871E1">
        <w:tc>
          <w:tcPr>
            <w:tcW w:w="8931" w:type="dxa"/>
            <w:gridSpan w:val="2"/>
            <w:vAlign w:val="center"/>
          </w:tcPr>
          <w:p w14:paraId="7F997117" w14:textId="77777777" w:rsidR="00141B0E" w:rsidRPr="00763505" w:rsidRDefault="00141B0E" w:rsidP="008871E1">
            <w:pPr>
              <w:rPr>
                <w:b/>
                <w:szCs w:val="20"/>
              </w:rPr>
            </w:pPr>
          </w:p>
          <w:p w14:paraId="3C9482B5" w14:textId="77777777" w:rsidR="00141B0E" w:rsidRPr="00763505" w:rsidRDefault="00141B0E" w:rsidP="008871E1">
            <w:pPr>
              <w:jc w:val="center"/>
              <w:rPr>
                <w:b/>
                <w:szCs w:val="20"/>
              </w:rPr>
            </w:pPr>
            <w:r w:rsidRPr="00763505">
              <w:rPr>
                <w:b/>
                <w:szCs w:val="20"/>
              </w:rPr>
              <w:t>COORDONAT:</w:t>
            </w:r>
          </w:p>
        </w:tc>
      </w:tr>
      <w:tr w:rsidR="00141B0E" w:rsidRPr="00763505" w14:paraId="7110769A" w14:textId="77777777" w:rsidTr="008871E1">
        <w:tc>
          <w:tcPr>
            <w:tcW w:w="4536" w:type="dxa"/>
            <w:vAlign w:val="center"/>
          </w:tcPr>
          <w:p w14:paraId="16DA866F" w14:textId="77777777" w:rsidR="00141B0E" w:rsidRPr="00763505" w:rsidRDefault="00141B0E" w:rsidP="008871E1">
            <w:pPr>
              <w:jc w:val="center"/>
              <w:rPr>
                <w:b/>
                <w:szCs w:val="20"/>
              </w:rPr>
            </w:pPr>
            <w:r w:rsidRPr="00763505">
              <w:rPr>
                <w:b/>
                <w:szCs w:val="20"/>
              </w:rPr>
              <w:t>Î..S. „</w:t>
            </w:r>
            <w:proofErr w:type="spellStart"/>
            <w:r w:rsidRPr="00763505">
              <w:rPr>
                <w:b/>
                <w:szCs w:val="20"/>
              </w:rPr>
              <w:t>Moldelectrica</w:t>
            </w:r>
            <w:proofErr w:type="spellEnd"/>
            <w:r w:rsidRPr="00763505">
              <w:rPr>
                <w:b/>
                <w:szCs w:val="20"/>
              </w:rPr>
              <w:t>”</w:t>
            </w:r>
          </w:p>
          <w:p w14:paraId="586403CC" w14:textId="77777777" w:rsidR="00141B0E" w:rsidRPr="00763505" w:rsidRDefault="00141B0E" w:rsidP="008871E1">
            <w:pPr>
              <w:jc w:val="center"/>
              <w:rPr>
                <w:b/>
                <w:szCs w:val="20"/>
              </w:rPr>
            </w:pPr>
            <w:r w:rsidRPr="00763505">
              <w:rPr>
                <w:b/>
                <w:szCs w:val="20"/>
              </w:rPr>
              <w:t>_____________________</w:t>
            </w:r>
          </w:p>
        </w:tc>
        <w:tc>
          <w:tcPr>
            <w:tcW w:w="4395" w:type="dxa"/>
            <w:vAlign w:val="center"/>
          </w:tcPr>
          <w:p w14:paraId="0FF2A126" w14:textId="77777777" w:rsidR="00141B0E" w:rsidRPr="00763505" w:rsidRDefault="00141B0E" w:rsidP="008871E1">
            <w:pPr>
              <w:ind w:right="-57"/>
              <w:jc w:val="center"/>
              <w:rPr>
                <w:b/>
                <w:sz w:val="22"/>
              </w:rPr>
            </w:pPr>
            <w:r w:rsidRPr="00763505">
              <w:rPr>
                <w:b/>
                <w:sz w:val="22"/>
              </w:rPr>
              <w:t xml:space="preserve">Î.C.S. „Premier Energy </w:t>
            </w:r>
            <w:r w:rsidRPr="00763505">
              <w:rPr>
                <w:b/>
                <w:sz w:val="22"/>
              </w:rPr>
              <w:br/>
              <w:t>Distribution” S.A.</w:t>
            </w:r>
          </w:p>
          <w:p w14:paraId="6A1CE1D4" w14:textId="77777777" w:rsidR="00141B0E" w:rsidRPr="00763505" w:rsidRDefault="00141B0E" w:rsidP="008871E1">
            <w:pPr>
              <w:jc w:val="center"/>
              <w:rPr>
                <w:b/>
                <w:szCs w:val="20"/>
              </w:rPr>
            </w:pPr>
            <w:r w:rsidRPr="00763505">
              <w:rPr>
                <w:b/>
                <w:szCs w:val="20"/>
              </w:rPr>
              <w:t>______________________</w:t>
            </w:r>
          </w:p>
        </w:tc>
      </w:tr>
    </w:tbl>
    <w:p w14:paraId="1FA2E410" w14:textId="77777777" w:rsidR="00141B0E" w:rsidRPr="00763505" w:rsidRDefault="00141B0E" w:rsidP="00141B0E">
      <w:pPr>
        <w:rPr>
          <w:b/>
          <w:i/>
          <w:sz w:val="28"/>
        </w:rPr>
      </w:pPr>
    </w:p>
    <w:p w14:paraId="471405DD" w14:textId="77777777" w:rsidR="00141B0E" w:rsidRPr="00763505" w:rsidRDefault="00141B0E" w:rsidP="00141B0E">
      <w:r w:rsidRPr="00763505">
        <w:br w:type="page"/>
      </w:r>
    </w:p>
    <w:p w14:paraId="6631D722" w14:textId="77777777" w:rsidR="00141B0E" w:rsidRPr="00763505" w:rsidRDefault="00141B0E" w:rsidP="00141B0E">
      <w:pPr>
        <w:spacing w:after="0" w:line="312" w:lineRule="auto"/>
        <w:jc w:val="right"/>
        <w:rPr>
          <w:b/>
          <w:lang w:val="en-US"/>
        </w:rPr>
      </w:pPr>
      <w:r w:rsidRPr="00763505">
        <w:rPr>
          <w:b/>
        </w:rPr>
        <w:lastRenderedPageBreak/>
        <w:t>Anexa</w:t>
      </w:r>
      <w:r w:rsidRPr="00763505">
        <w:rPr>
          <w:b/>
          <w:lang w:val="en-US"/>
        </w:rPr>
        <w:t xml:space="preserve"> </w:t>
      </w:r>
      <w:r w:rsidRPr="00763505">
        <w:rPr>
          <w:b/>
        </w:rPr>
        <w:t>Nr.</w:t>
      </w:r>
      <w:r w:rsidRPr="00763505">
        <w:rPr>
          <w:b/>
          <w:lang w:val="en-US"/>
        </w:rPr>
        <w:t xml:space="preserve"> 2</w:t>
      </w:r>
    </w:p>
    <w:p w14:paraId="21172A1D" w14:textId="77777777" w:rsidR="00141B0E" w:rsidRPr="00763505" w:rsidRDefault="00141B0E" w:rsidP="00141B0E">
      <w:pPr>
        <w:spacing w:after="0" w:line="312" w:lineRule="auto"/>
        <w:jc w:val="right"/>
        <w:rPr>
          <w:rFonts w:cs="Times New Roman CYR"/>
          <w:b/>
        </w:rPr>
      </w:pPr>
      <w:r w:rsidRPr="00763505">
        <w:rPr>
          <w:rFonts w:cs="Times New Roman CYR"/>
          <w:b/>
        </w:rPr>
        <w:t>La Contractul</w:t>
      </w:r>
      <w:r w:rsidRPr="00763505">
        <w:rPr>
          <w:rFonts w:cs="Times New Roman CYR"/>
          <w:b/>
          <w:lang w:val="en-US"/>
        </w:rPr>
        <w:t xml:space="preserve"> </w:t>
      </w:r>
      <w:r w:rsidRPr="00763505">
        <w:rPr>
          <w:rFonts w:cs="Times New Roman CYR"/>
          <w:b/>
        </w:rPr>
        <w:t>Nr.</w:t>
      </w:r>
      <w:r w:rsidRPr="00763505">
        <w:rPr>
          <w:rFonts w:cs="Times New Roman CYR"/>
          <w:b/>
          <w:lang w:val="en-US"/>
        </w:rPr>
        <w:t xml:space="preserve"> </w:t>
      </w:r>
      <w:r w:rsidRPr="00763505">
        <w:rPr>
          <w:rFonts w:cs="Times New Roman CYR"/>
          <w:b/>
        </w:rPr>
        <w:t>_______</w:t>
      </w:r>
    </w:p>
    <w:p w14:paraId="10B7708E" w14:textId="77777777" w:rsidR="00141B0E" w:rsidRPr="00763505" w:rsidRDefault="00141B0E" w:rsidP="00141B0E">
      <w:pPr>
        <w:spacing w:line="312" w:lineRule="auto"/>
        <w:jc w:val="right"/>
        <w:rPr>
          <w:rFonts w:cs="Times New Roman CYR"/>
          <w:b/>
        </w:rPr>
      </w:pPr>
      <w:r w:rsidRPr="00763505">
        <w:rPr>
          <w:rFonts w:cs="Times New Roman CYR"/>
          <w:b/>
        </w:rPr>
        <w:t>din ______2022</w:t>
      </w:r>
    </w:p>
    <w:p w14:paraId="6865BF24" w14:textId="77777777" w:rsidR="00141B0E" w:rsidRPr="00763505" w:rsidRDefault="00141B0E" w:rsidP="00141B0E">
      <w:pPr>
        <w:spacing w:line="312" w:lineRule="auto"/>
        <w:jc w:val="right"/>
      </w:pPr>
    </w:p>
    <w:p w14:paraId="2262B3D4" w14:textId="77777777" w:rsidR="00141B0E" w:rsidRPr="00763505" w:rsidRDefault="00141B0E" w:rsidP="00141B0E">
      <w:pPr>
        <w:shd w:val="clear" w:color="auto" w:fill="FFFFFF"/>
        <w:tabs>
          <w:tab w:val="left" w:pos="1709"/>
        </w:tabs>
        <w:spacing w:line="274" w:lineRule="exact"/>
        <w:jc w:val="center"/>
        <w:rPr>
          <w:b/>
          <w:bCs/>
          <w:iCs/>
          <w:color w:val="000000"/>
        </w:rPr>
      </w:pPr>
      <w:r w:rsidRPr="00763505">
        <w:rPr>
          <w:i/>
          <w:sz w:val="22"/>
        </w:rPr>
        <w:t>Model</w:t>
      </w:r>
    </w:p>
    <w:p w14:paraId="3F998722" w14:textId="77777777" w:rsidR="00141B0E" w:rsidRPr="00763505" w:rsidRDefault="00141B0E" w:rsidP="00141B0E">
      <w:pPr>
        <w:ind w:firstLine="708"/>
        <w:jc w:val="center"/>
        <w:rPr>
          <w:b/>
          <w:bCs/>
          <w:lang w:val="es-ES"/>
        </w:rPr>
      </w:pPr>
      <w:r w:rsidRPr="00763505">
        <w:rPr>
          <w:b/>
          <w:bCs/>
          <w:iCs/>
          <w:color w:val="000000"/>
        </w:rPr>
        <w:t xml:space="preserve">Proces-verbal de coordonare a volumului lunar </w:t>
      </w:r>
      <w:r w:rsidRPr="00763505">
        <w:rPr>
          <w:b/>
          <w:bCs/>
          <w:iCs/>
          <w:color w:val="000000"/>
          <w:lang w:val="es-ES"/>
        </w:rPr>
        <w:t xml:space="preserve"> </w:t>
      </w:r>
    </w:p>
    <w:p w14:paraId="7FE20940" w14:textId="77777777" w:rsidR="00141B0E" w:rsidRPr="00763505" w:rsidRDefault="00141B0E" w:rsidP="00141B0E">
      <w:pPr>
        <w:widowControl w:val="0"/>
        <w:shd w:val="clear" w:color="auto" w:fill="FFFFFF"/>
        <w:tabs>
          <w:tab w:val="left" w:pos="1709"/>
        </w:tabs>
        <w:autoSpaceDE w:val="0"/>
        <w:autoSpaceDN w:val="0"/>
        <w:adjustRightInd w:val="0"/>
        <w:spacing w:before="149" w:line="274" w:lineRule="exact"/>
        <w:jc w:val="both"/>
        <w:rPr>
          <w:b/>
          <w:bCs/>
          <w:szCs w:val="24"/>
        </w:rPr>
      </w:pPr>
      <w:r w:rsidRPr="00763505">
        <w:rPr>
          <w:b/>
          <w:bCs/>
          <w:szCs w:val="24"/>
        </w:rPr>
        <w:t>_____________________________,</w:t>
      </w:r>
      <w:r w:rsidRPr="00763505">
        <w:rPr>
          <w:szCs w:val="24"/>
        </w:rPr>
        <w:t xml:space="preserve"> denumită în continuare </w:t>
      </w:r>
      <w:r w:rsidRPr="00763505">
        <w:rPr>
          <w:bCs/>
          <w:i/>
          <w:iCs/>
          <w:szCs w:val="24"/>
        </w:rPr>
        <w:t>„Furnizor”</w:t>
      </w:r>
      <w:r w:rsidRPr="00763505">
        <w:rPr>
          <w:i/>
          <w:iCs/>
          <w:szCs w:val="24"/>
        </w:rPr>
        <w:t>,</w:t>
      </w:r>
      <w:r w:rsidRPr="00763505">
        <w:rPr>
          <w:szCs w:val="24"/>
        </w:rPr>
        <w:t xml:space="preserve"> cu sediul în mun. ___________, str. _____________, ________, reprezentată de ________________________, Administrator, care acționează în baza Statutului, pe de o parte, </w:t>
      </w:r>
      <w:proofErr w:type="spellStart"/>
      <w:r w:rsidRPr="00763505">
        <w:rPr>
          <w:szCs w:val="24"/>
        </w:rPr>
        <w:t>şi</w:t>
      </w:r>
      <w:proofErr w:type="spellEnd"/>
      <w:r w:rsidRPr="00763505">
        <w:rPr>
          <w:b/>
          <w:bCs/>
          <w:szCs w:val="24"/>
        </w:rPr>
        <w:t xml:space="preserve"> </w:t>
      </w:r>
    </w:p>
    <w:p w14:paraId="1D89DDA7" w14:textId="77777777" w:rsidR="00141B0E" w:rsidRPr="00763505" w:rsidRDefault="00141B0E" w:rsidP="00141B0E">
      <w:pPr>
        <w:widowControl w:val="0"/>
        <w:shd w:val="clear" w:color="auto" w:fill="FFFFFF"/>
        <w:tabs>
          <w:tab w:val="left" w:pos="1709"/>
        </w:tabs>
        <w:autoSpaceDE w:val="0"/>
        <w:autoSpaceDN w:val="0"/>
        <w:adjustRightInd w:val="0"/>
        <w:spacing w:before="149" w:line="274" w:lineRule="exact"/>
        <w:jc w:val="both"/>
        <w:rPr>
          <w:szCs w:val="24"/>
        </w:rPr>
      </w:pPr>
      <w:r w:rsidRPr="00763505">
        <w:rPr>
          <w:b/>
          <w:szCs w:val="24"/>
        </w:rPr>
        <w:t>Î.C.S. ,,Premier Energy” S.R.L.</w:t>
      </w:r>
      <w:r w:rsidRPr="00763505">
        <w:rPr>
          <w:szCs w:val="24"/>
        </w:rPr>
        <w:t xml:space="preserve">, denumită în continuare </w:t>
      </w:r>
      <w:r w:rsidRPr="00763505">
        <w:rPr>
          <w:i/>
          <w:szCs w:val="24"/>
        </w:rPr>
        <w:t>„Cumpărător</w:t>
      </w:r>
      <w:r w:rsidRPr="00763505">
        <w:rPr>
          <w:szCs w:val="24"/>
        </w:rPr>
        <w:t xml:space="preserve">”, cu sediul în mun. </w:t>
      </w:r>
      <w:proofErr w:type="spellStart"/>
      <w:r w:rsidRPr="00763505">
        <w:rPr>
          <w:szCs w:val="24"/>
        </w:rPr>
        <w:t>Chişinău</w:t>
      </w:r>
      <w:proofErr w:type="spellEnd"/>
      <w:r w:rsidRPr="00763505">
        <w:rPr>
          <w:szCs w:val="24"/>
        </w:rPr>
        <w:t xml:space="preserve">, str. A. </w:t>
      </w:r>
      <w:proofErr w:type="spellStart"/>
      <w:r w:rsidRPr="00763505">
        <w:rPr>
          <w:szCs w:val="24"/>
        </w:rPr>
        <w:t>Doga</w:t>
      </w:r>
      <w:proofErr w:type="spellEnd"/>
      <w:r w:rsidRPr="00763505">
        <w:rPr>
          <w:szCs w:val="24"/>
        </w:rPr>
        <w:t xml:space="preserve"> 4,  reprezentată de____________, </w:t>
      </w:r>
      <w:r w:rsidRPr="00763505">
        <w:rPr>
          <w:bCs/>
          <w:szCs w:val="24"/>
        </w:rPr>
        <w:t xml:space="preserve">Administrator, </w:t>
      </w:r>
      <w:r w:rsidRPr="00763505">
        <w:rPr>
          <w:szCs w:val="24"/>
        </w:rPr>
        <w:t xml:space="preserve">care </w:t>
      </w:r>
      <w:proofErr w:type="spellStart"/>
      <w:r w:rsidRPr="00763505">
        <w:rPr>
          <w:szCs w:val="24"/>
        </w:rPr>
        <w:t>acţionează</w:t>
      </w:r>
      <w:proofErr w:type="spellEnd"/>
      <w:r w:rsidRPr="00763505">
        <w:rPr>
          <w:szCs w:val="24"/>
        </w:rPr>
        <w:t xml:space="preserve"> în baza Statutului, pe de altă parte</w:t>
      </w:r>
    </w:p>
    <w:p w14:paraId="4D091DD1" w14:textId="77777777" w:rsidR="00141B0E" w:rsidRPr="00763505" w:rsidRDefault="00141B0E" w:rsidP="00141B0E">
      <w:pPr>
        <w:widowControl w:val="0"/>
        <w:shd w:val="clear" w:color="auto" w:fill="FFFFFF"/>
        <w:tabs>
          <w:tab w:val="left" w:pos="1709"/>
        </w:tabs>
        <w:autoSpaceDE w:val="0"/>
        <w:autoSpaceDN w:val="0"/>
        <w:adjustRightInd w:val="0"/>
        <w:spacing w:before="149" w:line="274" w:lineRule="exact"/>
        <w:jc w:val="both"/>
        <w:rPr>
          <w:szCs w:val="24"/>
        </w:rPr>
      </w:pPr>
      <w:r w:rsidRPr="00763505">
        <w:rPr>
          <w:color w:val="000000"/>
          <w:szCs w:val="24"/>
        </w:rPr>
        <w:t xml:space="preserve">Au încheiat prezenta Anexă la Contractul Nr._____ din _________ 2022 </w:t>
      </w:r>
      <w:r w:rsidRPr="00763505">
        <w:rPr>
          <w:rFonts w:cs="Times New Roman CYR"/>
          <w:szCs w:val="24"/>
        </w:rPr>
        <w:t>(în continuare - Contract)</w:t>
      </w:r>
      <w:r w:rsidRPr="00763505">
        <w:rPr>
          <w:color w:val="000000"/>
          <w:szCs w:val="24"/>
        </w:rPr>
        <w:t xml:space="preserve">, în conformitate cu pct. </w:t>
      </w:r>
      <w:r w:rsidRPr="00763505">
        <w:rPr>
          <w:szCs w:val="24"/>
        </w:rPr>
        <w:t>2.4</w:t>
      </w:r>
      <w:r w:rsidRPr="00763505">
        <w:rPr>
          <w:color w:val="000000"/>
          <w:szCs w:val="24"/>
        </w:rPr>
        <w:t xml:space="preserve"> din Contract, cu privire la următoarele:</w:t>
      </w:r>
      <w:r w:rsidRPr="00763505">
        <w:rPr>
          <w:szCs w:val="24"/>
        </w:rPr>
        <w:t xml:space="preserve">          </w:t>
      </w:r>
    </w:p>
    <w:p w14:paraId="71C9C612" w14:textId="77777777" w:rsidR="00141B0E" w:rsidRPr="00763505" w:rsidRDefault="00141B0E" w:rsidP="00141B0E">
      <w:pPr>
        <w:shd w:val="clear" w:color="auto" w:fill="FFFFFF"/>
        <w:spacing w:before="149" w:after="0" w:line="274" w:lineRule="exact"/>
        <w:ind w:left="62"/>
        <w:jc w:val="both"/>
        <w:rPr>
          <w:szCs w:val="24"/>
        </w:rPr>
      </w:pPr>
    </w:p>
    <w:p w14:paraId="64C09700" w14:textId="70D91FAA" w:rsidR="00141B0E" w:rsidRPr="00763505" w:rsidRDefault="00141B0E" w:rsidP="00141B0E">
      <w:pPr>
        <w:spacing w:after="0" w:line="312" w:lineRule="auto"/>
        <w:ind w:firstLine="426"/>
        <w:jc w:val="both"/>
        <w:rPr>
          <w:szCs w:val="24"/>
        </w:rPr>
      </w:pPr>
      <w:r w:rsidRPr="00763505">
        <w:rPr>
          <w:szCs w:val="24"/>
          <w:lang w:val="es-ES"/>
        </w:rPr>
        <w:t xml:space="preserve">1. </w:t>
      </w:r>
      <w:r w:rsidRPr="00763505">
        <w:rPr>
          <w:szCs w:val="24"/>
        </w:rPr>
        <w:t>Volumul energiei electrice</w:t>
      </w:r>
      <w:r w:rsidRPr="00763505">
        <w:rPr>
          <w:szCs w:val="24"/>
          <w:lang w:val="es-ES"/>
        </w:rPr>
        <w:t>,</w:t>
      </w:r>
      <w:r w:rsidRPr="00763505">
        <w:rPr>
          <w:szCs w:val="24"/>
        </w:rPr>
        <w:t xml:space="preserve"> pe care </w:t>
      </w:r>
      <w:r w:rsidRPr="00763505">
        <w:rPr>
          <w:i/>
          <w:szCs w:val="24"/>
        </w:rPr>
        <w:t>Furnizorul</w:t>
      </w:r>
      <w:r w:rsidRPr="00763505">
        <w:rPr>
          <w:szCs w:val="24"/>
        </w:rPr>
        <w:t xml:space="preserve"> se obligă să-l livreze </w:t>
      </w:r>
      <w:r w:rsidRPr="00EF6766">
        <w:rPr>
          <w:i/>
          <w:szCs w:val="24"/>
        </w:rPr>
        <w:t>Cumpărătorului</w:t>
      </w:r>
      <w:r w:rsidRPr="00763505">
        <w:rPr>
          <w:szCs w:val="24"/>
        </w:rPr>
        <w:t xml:space="preserve"> în perioada din «_____» ___________până la «___» _____________202_, constituie (_______) </w:t>
      </w:r>
      <w:r w:rsidRPr="00763505">
        <w:rPr>
          <w:rFonts w:cs="Times New Roman"/>
          <w:szCs w:val="24"/>
        </w:rPr>
        <w:t>kWh,</w:t>
      </w:r>
      <w:r w:rsidRPr="00763505">
        <w:rPr>
          <w:szCs w:val="24"/>
        </w:rPr>
        <w:t xml:space="preserve"> la puterea maximă de _____ MW.</w:t>
      </w:r>
    </w:p>
    <w:p w14:paraId="4B6DBB95" w14:textId="77777777" w:rsidR="00141B0E" w:rsidRPr="00763505" w:rsidRDefault="00141B0E" w:rsidP="00141B0E">
      <w:pPr>
        <w:shd w:val="clear" w:color="auto" w:fill="FFFFFF"/>
        <w:spacing w:before="149" w:after="0" w:line="274" w:lineRule="exact"/>
        <w:ind w:firstLine="426"/>
        <w:jc w:val="both"/>
        <w:rPr>
          <w:color w:val="000000"/>
        </w:rPr>
      </w:pPr>
      <w:r w:rsidRPr="00763505">
        <w:rPr>
          <w:color w:val="000000"/>
          <w:szCs w:val="24"/>
        </w:rPr>
        <w:t xml:space="preserve">2. </w:t>
      </w:r>
      <w:r w:rsidRPr="00763505">
        <w:rPr>
          <w:rFonts w:cs="Times New Roman"/>
          <w:color w:val="000000"/>
          <w:szCs w:val="24"/>
        </w:rPr>
        <w:t xml:space="preserve">Anexa este semnată în 4 (patru) exemplare, care au același putere juridică, câte un exemplar pentru fiecare din Părți și unul pentru </w:t>
      </w:r>
      <w:r w:rsidRPr="00763505">
        <w:rPr>
          <w:color w:val="000000"/>
        </w:rPr>
        <w:t>Î.S. "</w:t>
      </w:r>
      <w:proofErr w:type="spellStart"/>
      <w:r w:rsidRPr="00763505">
        <w:rPr>
          <w:color w:val="000000"/>
        </w:rPr>
        <w:t>Moldelectrica</w:t>
      </w:r>
      <w:proofErr w:type="spellEnd"/>
      <w:r w:rsidRPr="00763505">
        <w:rPr>
          <w:color w:val="000000"/>
        </w:rPr>
        <w:t>" și Î.C.S. „Premier Energy Distribution” S.A.</w:t>
      </w:r>
    </w:p>
    <w:p w14:paraId="4BC22223" w14:textId="77777777" w:rsidR="00141B0E" w:rsidRPr="00763505" w:rsidRDefault="00141B0E" w:rsidP="00141B0E">
      <w:pPr>
        <w:spacing w:after="0" w:line="312" w:lineRule="auto"/>
        <w:ind w:firstLine="426"/>
        <w:jc w:val="both"/>
        <w:rPr>
          <w:szCs w:val="24"/>
        </w:rPr>
      </w:pPr>
    </w:p>
    <w:p w14:paraId="71A47ED7" w14:textId="77777777" w:rsidR="00141B0E" w:rsidRPr="00763505" w:rsidRDefault="00141B0E" w:rsidP="00141B0E">
      <w:pPr>
        <w:ind w:firstLine="720"/>
        <w:jc w:val="center"/>
        <w:rPr>
          <w:b/>
          <w:bCs/>
        </w:rPr>
      </w:pPr>
      <w:r w:rsidRPr="00763505">
        <w:rPr>
          <w:b/>
          <w:bCs/>
        </w:rPr>
        <w:t>SEMNĂTURILE PĂRŢILOR:</w:t>
      </w:r>
    </w:p>
    <w:tbl>
      <w:tblPr>
        <w:tblW w:w="8931" w:type="dxa"/>
        <w:tblInd w:w="675" w:type="dxa"/>
        <w:tblLook w:val="04A0" w:firstRow="1" w:lastRow="0" w:firstColumn="1" w:lastColumn="0" w:noHBand="0" w:noVBand="1"/>
      </w:tblPr>
      <w:tblGrid>
        <w:gridCol w:w="4536"/>
        <w:gridCol w:w="4395"/>
      </w:tblGrid>
      <w:tr w:rsidR="00141B0E" w:rsidRPr="00763505" w14:paraId="2959C787" w14:textId="77777777" w:rsidTr="008871E1">
        <w:tc>
          <w:tcPr>
            <w:tcW w:w="4536" w:type="dxa"/>
          </w:tcPr>
          <w:p w14:paraId="4EA2EE0C" w14:textId="77777777" w:rsidR="00141B0E" w:rsidRPr="00763505" w:rsidRDefault="00141B0E" w:rsidP="008871E1">
            <w:pPr>
              <w:jc w:val="both"/>
              <w:rPr>
                <w:b/>
                <w:szCs w:val="20"/>
              </w:rPr>
            </w:pPr>
          </w:p>
          <w:p w14:paraId="5B932A95" w14:textId="77777777" w:rsidR="00141B0E" w:rsidRPr="00763505" w:rsidRDefault="00141B0E" w:rsidP="008871E1">
            <w:pPr>
              <w:jc w:val="both"/>
              <w:rPr>
                <w:b/>
                <w:szCs w:val="20"/>
              </w:rPr>
            </w:pPr>
            <w:r w:rsidRPr="00763505">
              <w:rPr>
                <w:b/>
                <w:szCs w:val="20"/>
              </w:rPr>
              <w:t>FURNIZOR:</w:t>
            </w:r>
          </w:p>
        </w:tc>
        <w:tc>
          <w:tcPr>
            <w:tcW w:w="4395" w:type="dxa"/>
          </w:tcPr>
          <w:p w14:paraId="37D5895F" w14:textId="77777777" w:rsidR="00141B0E" w:rsidRPr="00763505" w:rsidRDefault="00141B0E" w:rsidP="008871E1">
            <w:pPr>
              <w:jc w:val="both"/>
              <w:rPr>
                <w:b/>
                <w:szCs w:val="20"/>
              </w:rPr>
            </w:pPr>
          </w:p>
          <w:p w14:paraId="1603C2ED" w14:textId="77777777" w:rsidR="00141B0E" w:rsidRPr="00763505" w:rsidRDefault="00141B0E" w:rsidP="008871E1">
            <w:pPr>
              <w:jc w:val="both"/>
              <w:rPr>
                <w:rFonts w:ascii="Times New Roman" w:hAnsi="Times New Roman"/>
                <w:szCs w:val="20"/>
              </w:rPr>
            </w:pPr>
            <w:r w:rsidRPr="00763505">
              <w:rPr>
                <w:b/>
                <w:szCs w:val="20"/>
              </w:rPr>
              <w:t>CUMPĂRĂTOR:</w:t>
            </w:r>
          </w:p>
        </w:tc>
      </w:tr>
      <w:tr w:rsidR="00141B0E" w:rsidRPr="00763505" w14:paraId="3E295708" w14:textId="77777777" w:rsidTr="008871E1">
        <w:tc>
          <w:tcPr>
            <w:tcW w:w="4536" w:type="dxa"/>
          </w:tcPr>
          <w:p w14:paraId="7448602E" w14:textId="77777777" w:rsidR="00141B0E" w:rsidRPr="00763505" w:rsidRDefault="00141B0E" w:rsidP="008871E1">
            <w:pPr>
              <w:jc w:val="both"/>
              <w:rPr>
                <w:b/>
                <w:szCs w:val="20"/>
              </w:rPr>
            </w:pPr>
          </w:p>
        </w:tc>
        <w:tc>
          <w:tcPr>
            <w:tcW w:w="4395" w:type="dxa"/>
          </w:tcPr>
          <w:p w14:paraId="179EB242" w14:textId="77777777" w:rsidR="00141B0E" w:rsidRPr="00763505" w:rsidRDefault="00141B0E" w:rsidP="008871E1">
            <w:pPr>
              <w:rPr>
                <w:b/>
                <w:szCs w:val="20"/>
              </w:rPr>
            </w:pPr>
            <w:r w:rsidRPr="00763505">
              <w:rPr>
                <w:b/>
                <w:bCs/>
                <w:szCs w:val="20"/>
              </w:rPr>
              <w:t>Î.C.S. ”Premier Energy” S.R.L.</w:t>
            </w:r>
          </w:p>
        </w:tc>
      </w:tr>
      <w:tr w:rsidR="00141B0E" w:rsidRPr="00763505" w14:paraId="36CAB4AC" w14:textId="77777777" w:rsidTr="008871E1">
        <w:tc>
          <w:tcPr>
            <w:tcW w:w="4536" w:type="dxa"/>
          </w:tcPr>
          <w:p w14:paraId="52FCAB91" w14:textId="77777777" w:rsidR="00141B0E" w:rsidRPr="00763505" w:rsidRDefault="00141B0E" w:rsidP="008871E1">
            <w:pPr>
              <w:rPr>
                <w:b/>
                <w:szCs w:val="20"/>
              </w:rPr>
            </w:pPr>
            <w:r w:rsidRPr="00763505">
              <w:rPr>
                <w:b/>
                <w:szCs w:val="20"/>
              </w:rPr>
              <w:t xml:space="preserve">________________ </w:t>
            </w:r>
          </w:p>
        </w:tc>
        <w:tc>
          <w:tcPr>
            <w:tcW w:w="4395" w:type="dxa"/>
          </w:tcPr>
          <w:p w14:paraId="424EB577" w14:textId="77777777" w:rsidR="00141B0E" w:rsidRPr="00763505" w:rsidRDefault="00141B0E" w:rsidP="008871E1">
            <w:pPr>
              <w:pBdr>
                <w:bottom w:val="single" w:sz="12" w:space="1" w:color="auto"/>
              </w:pBdr>
              <w:rPr>
                <w:b/>
                <w:szCs w:val="20"/>
              </w:rPr>
            </w:pPr>
          </w:p>
          <w:p w14:paraId="60945D43" w14:textId="77777777" w:rsidR="00141B0E" w:rsidRPr="00763505" w:rsidRDefault="00141B0E" w:rsidP="008871E1">
            <w:pPr>
              <w:rPr>
                <w:b/>
                <w:szCs w:val="20"/>
              </w:rPr>
            </w:pPr>
          </w:p>
        </w:tc>
      </w:tr>
      <w:tr w:rsidR="00141B0E" w:rsidRPr="00763505" w14:paraId="6E27E1C6" w14:textId="77777777" w:rsidTr="008871E1">
        <w:tc>
          <w:tcPr>
            <w:tcW w:w="8931" w:type="dxa"/>
            <w:gridSpan w:val="2"/>
            <w:vAlign w:val="center"/>
          </w:tcPr>
          <w:p w14:paraId="19820274" w14:textId="77777777" w:rsidR="00141B0E" w:rsidRPr="00763505" w:rsidRDefault="00141B0E" w:rsidP="008871E1">
            <w:pPr>
              <w:rPr>
                <w:b/>
                <w:szCs w:val="20"/>
              </w:rPr>
            </w:pPr>
          </w:p>
          <w:p w14:paraId="2BA4D90F" w14:textId="77777777" w:rsidR="00141B0E" w:rsidRPr="00763505" w:rsidRDefault="00141B0E" w:rsidP="008871E1">
            <w:pPr>
              <w:jc w:val="center"/>
              <w:rPr>
                <w:b/>
                <w:szCs w:val="20"/>
              </w:rPr>
            </w:pPr>
            <w:r w:rsidRPr="00763505">
              <w:rPr>
                <w:b/>
                <w:szCs w:val="20"/>
              </w:rPr>
              <w:t>COORDONAT:</w:t>
            </w:r>
          </w:p>
        </w:tc>
      </w:tr>
      <w:tr w:rsidR="00141B0E" w:rsidRPr="00763505" w14:paraId="34349257" w14:textId="77777777" w:rsidTr="008871E1">
        <w:tc>
          <w:tcPr>
            <w:tcW w:w="4536" w:type="dxa"/>
            <w:vAlign w:val="center"/>
          </w:tcPr>
          <w:p w14:paraId="0B0D5428" w14:textId="77777777" w:rsidR="00141B0E" w:rsidRPr="00763505" w:rsidRDefault="00141B0E" w:rsidP="008871E1">
            <w:pPr>
              <w:jc w:val="center"/>
              <w:rPr>
                <w:b/>
                <w:szCs w:val="20"/>
              </w:rPr>
            </w:pPr>
            <w:r w:rsidRPr="00763505">
              <w:rPr>
                <w:b/>
                <w:szCs w:val="20"/>
              </w:rPr>
              <w:t>Î..S. „</w:t>
            </w:r>
            <w:proofErr w:type="spellStart"/>
            <w:r w:rsidRPr="00763505">
              <w:rPr>
                <w:b/>
                <w:szCs w:val="20"/>
              </w:rPr>
              <w:t>Moldelectrica</w:t>
            </w:r>
            <w:proofErr w:type="spellEnd"/>
            <w:r w:rsidRPr="00763505">
              <w:rPr>
                <w:b/>
                <w:szCs w:val="20"/>
              </w:rPr>
              <w:t>”</w:t>
            </w:r>
          </w:p>
          <w:p w14:paraId="19623350" w14:textId="77777777" w:rsidR="00141B0E" w:rsidRPr="00763505" w:rsidRDefault="00141B0E" w:rsidP="008871E1">
            <w:pPr>
              <w:jc w:val="center"/>
              <w:rPr>
                <w:b/>
                <w:szCs w:val="20"/>
              </w:rPr>
            </w:pPr>
            <w:r w:rsidRPr="00763505">
              <w:rPr>
                <w:b/>
                <w:szCs w:val="20"/>
              </w:rPr>
              <w:t>_____________________</w:t>
            </w:r>
          </w:p>
        </w:tc>
        <w:tc>
          <w:tcPr>
            <w:tcW w:w="4395" w:type="dxa"/>
            <w:vAlign w:val="center"/>
          </w:tcPr>
          <w:p w14:paraId="6757410D" w14:textId="77777777" w:rsidR="00141B0E" w:rsidRPr="00763505" w:rsidRDefault="00141B0E" w:rsidP="008871E1">
            <w:pPr>
              <w:ind w:right="-57"/>
              <w:jc w:val="center"/>
              <w:rPr>
                <w:b/>
                <w:sz w:val="22"/>
              </w:rPr>
            </w:pPr>
            <w:r w:rsidRPr="00763505">
              <w:rPr>
                <w:b/>
                <w:sz w:val="22"/>
              </w:rPr>
              <w:t xml:space="preserve">Î.C.S. „Premier Energy </w:t>
            </w:r>
            <w:r w:rsidRPr="00763505">
              <w:rPr>
                <w:b/>
                <w:sz w:val="22"/>
              </w:rPr>
              <w:br/>
              <w:t>Distribution” S.A.</w:t>
            </w:r>
          </w:p>
          <w:p w14:paraId="19678A62" w14:textId="77777777" w:rsidR="00141B0E" w:rsidRPr="00763505" w:rsidRDefault="00141B0E" w:rsidP="008871E1">
            <w:pPr>
              <w:jc w:val="center"/>
              <w:rPr>
                <w:b/>
                <w:szCs w:val="20"/>
              </w:rPr>
            </w:pPr>
            <w:r w:rsidRPr="00763505">
              <w:rPr>
                <w:b/>
                <w:szCs w:val="20"/>
              </w:rPr>
              <w:t>______________________</w:t>
            </w:r>
          </w:p>
        </w:tc>
      </w:tr>
    </w:tbl>
    <w:p w14:paraId="5FDEEB0C" w14:textId="77777777" w:rsidR="00141B0E" w:rsidRPr="00763505" w:rsidRDefault="00141B0E" w:rsidP="00141B0E">
      <w:pPr>
        <w:ind w:firstLine="426"/>
        <w:rPr>
          <w:lang w:val="es-ES"/>
        </w:rPr>
      </w:pPr>
    </w:p>
    <w:p w14:paraId="05EC043A" w14:textId="33A30571" w:rsidR="001574D2" w:rsidRDefault="00141B0E" w:rsidP="00141B0E">
      <w:pPr>
        <w:rPr>
          <w:lang w:val="es-ES"/>
        </w:rPr>
      </w:pPr>
      <w:r w:rsidRPr="00763505">
        <w:rPr>
          <w:lang w:val="es-ES"/>
        </w:rPr>
        <w:br w:type="page"/>
      </w:r>
    </w:p>
    <w:p w14:paraId="29EF92F2" w14:textId="4036E8C2" w:rsidR="00206172" w:rsidRDefault="00206172" w:rsidP="003C786B">
      <w:pPr>
        <w:rPr>
          <w:lang w:val="es-ES"/>
        </w:rPr>
      </w:pPr>
    </w:p>
    <w:p w14:paraId="04089D4B" w14:textId="64383901" w:rsidR="00206172" w:rsidRPr="00763505" w:rsidRDefault="00206172" w:rsidP="00206172">
      <w:pPr>
        <w:spacing w:after="0" w:line="312" w:lineRule="auto"/>
        <w:jc w:val="right"/>
        <w:rPr>
          <w:b/>
          <w:lang w:val="es-ES"/>
        </w:rPr>
      </w:pPr>
      <w:r w:rsidRPr="00763505">
        <w:rPr>
          <w:b/>
        </w:rPr>
        <w:t>Anexa</w:t>
      </w:r>
      <w:r w:rsidRPr="00763505">
        <w:rPr>
          <w:b/>
          <w:lang w:val="es-ES"/>
        </w:rPr>
        <w:t xml:space="preserve"> </w:t>
      </w:r>
      <w:r w:rsidRPr="00763505">
        <w:rPr>
          <w:b/>
        </w:rPr>
        <w:t>Nr.</w:t>
      </w:r>
      <w:r w:rsidRPr="00763505">
        <w:rPr>
          <w:b/>
          <w:lang w:val="es-ES"/>
        </w:rPr>
        <w:t xml:space="preserve"> </w:t>
      </w:r>
      <w:r>
        <w:rPr>
          <w:b/>
          <w:lang w:val="es-ES"/>
        </w:rPr>
        <w:t>3</w:t>
      </w:r>
    </w:p>
    <w:p w14:paraId="5987081B" w14:textId="77777777" w:rsidR="00206172" w:rsidRPr="00763505" w:rsidRDefault="00206172" w:rsidP="00206172">
      <w:pPr>
        <w:spacing w:after="0" w:line="312" w:lineRule="auto"/>
        <w:jc w:val="right"/>
        <w:rPr>
          <w:rFonts w:cs="Times New Roman CYR"/>
          <w:b/>
        </w:rPr>
      </w:pPr>
      <w:r w:rsidRPr="00763505">
        <w:rPr>
          <w:rFonts w:cs="Times New Roman CYR"/>
          <w:b/>
        </w:rPr>
        <w:t>La Contractul</w:t>
      </w:r>
      <w:r w:rsidRPr="00763505">
        <w:rPr>
          <w:rFonts w:cs="Times New Roman CYR"/>
          <w:b/>
          <w:lang w:val="es-ES"/>
        </w:rPr>
        <w:t xml:space="preserve"> </w:t>
      </w:r>
      <w:r w:rsidRPr="00763505">
        <w:rPr>
          <w:rFonts w:cs="Times New Roman CYR"/>
          <w:b/>
        </w:rPr>
        <w:t>Nr.</w:t>
      </w:r>
      <w:r w:rsidRPr="00763505">
        <w:rPr>
          <w:rFonts w:cs="Times New Roman CYR"/>
          <w:b/>
          <w:lang w:val="es-ES"/>
        </w:rPr>
        <w:t xml:space="preserve"> </w:t>
      </w:r>
      <w:r w:rsidRPr="00763505">
        <w:rPr>
          <w:rFonts w:cs="Times New Roman CYR"/>
          <w:b/>
        </w:rPr>
        <w:t>_______</w:t>
      </w:r>
    </w:p>
    <w:p w14:paraId="2C4EE70D" w14:textId="77777777" w:rsidR="00206172" w:rsidRPr="00763505" w:rsidRDefault="00206172" w:rsidP="00206172">
      <w:pPr>
        <w:spacing w:line="312" w:lineRule="auto"/>
        <w:jc w:val="right"/>
        <w:rPr>
          <w:rFonts w:cs="Times New Roman CYR"/>
          <w:b/>
        </w:rPr>
      </w:pPr>
      <w:r w:rsidRPr="00763505">
        <w:rPr>
          <w:rFonts w:cs="Times New Roman CYR"/>
          <w:b/>
        </w:rPr>
        <w:t>din ______2022</w:t>
      </w:r>
    </w:p>
    <w:p w14:paraId="6A029F22" w14:textId="77777777" w:rsidR="00206172" w:rsidRPr="00763505" w:rsidRDefault="00206172" w:rsidP="00206172">
      <w:pPr>
        <w:spacing w:line="312" w:lineRule="auto"/>
        <w:jc w:val="center"/>
        <w:rPr>
          <w:rFonts w:cs="Times New Roman CYR"/>
          <w:b/>
        </w:rPr>
      </w:pPr>
      <w:r w:rsidRPr="00763505">
        <w:rPr>
          <w:rFonts w:cs="Times New Roman CYR"/>
          <w:b/>
        </w:rPr>
        <w:t>Model de prezentare a graficului zilnic de consum a energiei electrice</w:t>
      </w:r>
    </w:p>
    <w:p w14:paraId="019FCB26" w14:textId="77777777" w:rsidR="00206172" w:rsidRPr="00763505" w:rsidRDefault="00206172" w:rsidP="00206172">
      <w:pPr>
        <w:widowControl w:val="0"/>
        <w:shd w:val="clear" w:color="auto" w:fill="FFFFFF"/>
        <w:tabs>
          <w:tab w:val="left" w:pos="1709"/>
        </w:tabs>
        <w:autoSpaceDE w:val="0"/>
        <w:autoSpaceDN w:val="0"/>
        <w:adjustRightInd w:val="0"/>
        <w:spacing w:before="149" w:line="274" w:lineRule="exact"/>
        <w:jc w:val="both"/>
        <w:rPr>
          <w:b/>
          <w:bCs/>
          <w:szCs w:val="24"/>
        </w:rPr>
      </w:pPr>
      <w:r w:rsidRPr="00763505">
        <w:rPr>
          <w:b/>
          <w:bCs/>
          <w:szCs w:val="24"/>
        </w:rPr>
        <w:t>_____________________________,</w:t>
      </w:r>
      <w:r w:rsidRPr="00763505">
        <w:rPr>
          <w:szCs w:val="24"/>
        </w:rPr>
        <w:t xml:space="preserve"> denumită în continuare </w:t>
      </w:r>
      <w:r w:rsidRPr="00763505">
        <w:rPr>
          <w:bCs/>
          <w:i/>
          <w:iCs/>
          <w:szCs w:val="24"/>
        </w:rPr>
        <w:t>„Furnizor”</w:t>
      </w:r>
      <w:r w:rsidRPr="00763505">
        <w:rPr>
          <w:i/>
          <w:iCs/>
          <w:szCs w:val="24"/>
        </w:rPr>
        <w:t>,</w:t>
      </w:r>
      <w:r w:rsidRPr="00763505">
        <w:rPr>
          <w:szCs w:val="24"/>
        </w:rPr>
        <w:t xml:space="preserve"> cu sediul în mun. ___________, str. _____________, ________, reprezentată de ________________________, Administrator, care acționează în baza Statutului, pe de o parte, </w:t>
      </w:r>
      <w:proofErr w:type="spellStart"/>
      <w:r w:rsidRPr="00763505">
        <w:rPr>
          <w:szCs w:val="24"/>
        </w:rPr>
        <w:t>şi</w:t>
      </w:r>
      <w:proofErr w:type="spellEnd"/>
      <w:r w:rsidRPr="00763505">
        <w:rPr>
          <w:b/>
          <w:bCs/>
          <w:szCs w:val="24"/>
        </w:rPr>
        <w:t xml:space="preserve"> </w:t>
      </w:r>
    </w:p>
    <w:p w14:paraId="6A412494" w14:textId="77777777" w:rsidR="00206172" w:rsidRPr="00763505" w:rsidRDefault="00206172" w:rsidP="00206172">
      <w:pPr>
        <w:widowControl w:val="0"/>
        <w:shd w:val="clear" w:color="auto" w:fill="FFFFFF"/>
        <w:tabs>
          <w:tab w:val="left" w:pos="1709"/>
        </w:tabs>
        <w:autoSpaceDE w:val="0"/>
        <w:autoSpaceDN w:val="0"/>
        <w:adjustRightInd w:val="0"/>
        <w:spacing w:before="149" w:line="274" w:lineRule="exact"/>
        <w:jc w:val="both"/>
        <w:rPr>
          <w:szCs w:val="24"/>
        </w:rPr>
      </w:pPr>
      <w:r w:rsidRPr="00763505">
        <w:rPr>
          <w:b/>
          <w:szCs w:val="24"/>
        </w:rPr>
        <w:t>Î.C.S. ,,Premier Energy” S.R.L.</w:t>
      </w:r>
      <w:r w:rsidRPr="00763505">
        <w:rPr>
          <w:szCs w:val="24"/>
        </w:rPr>
        <w:t xml:space="preserve">, denumită în continuare </w:t>
      </w:r>
      <w:r w:rsidRPr="00763505">
        <w:rPr>
          <w:i/>
          <w:szCs w:val="24"/>
        </w:rPr>
        <w:t>„Cumpărător</w:t>
      </w:r>
      <w:r w:rsidRPr="00763505">
        <w:rPr>
          <w:szCs w:val="24"/>
        </w:rPr>
        <w:t xml:space="preserve">”, cu sediul în mun. </w:t>
      </w:r>
      <w:proofErr w:type="spellStart"/>
      <w:r w:rsidRPr="00763505">
        <w:rPr>
          <w:szCs w:val="24"/>
        </w:rPr>
        <w:t>Chişinău</w:t>
      </w:r>
      <w:proofErr w:type="spellEnd"/>
      <w:r w:rsidRPr="00763505">
        <w:rPr>
          <w:szCs w:val="24"/>
        </w:rPr>
        <w:t xml:space="preserve">, str. A. </w:t>
      </w:r>
      <w:proofErr w:type="spellStart"/>
      <w:r w:rsidRPr="00763505">
        <w:rPr>
          <w:szCs w:val="24"/>
        </w:rPr>
        <w:t>Doga</w:t>
      </w:r>
      <w:proofErr w:type="spellEnd"/>
      <w:r w:rsidRPr="00763505">
        <w:rPr>
          <w:szCs w:val="24"/>
        </w:rPr>
        <w:t xml:space="preserve"> 4,  reprezentată de____________, </w:t>
      </w:r>
      <w:r w:rsidRPr="00763505">
        <w:rPr>
          <w:bCs/>
          <w:szCs w:val="24"/>
        </w:rPr>
        <w:t xml:space="preserve">Administrator, </w:t>
      </w:r>
      <w:r w:rsidRPr="00763505">
        <w:rPr>
          <w:szCs w:val="24"/>
        </w:rPr>
        <w:t xml:space="preserve">care </w:t>
      </w:r>
      <w:proofErr w:type="spellStart"/>
      <w:r w:rsidRPr="00763505">
        <w:rPr>
          <w:szCs w:val="24"/>
        </w:rPr>
        <w:t>acţionează</w:t>
      </w:r>
      <w:proofErr w:type="spellEnd"/>
      <w:r w:rsidRPr="00763505">
        <w:rPr>
          <w:szCs w:val="24"/>
        </w:rPr>
        <w:t xml:space="preserve"> în baza Statutului, pe de altă parte, </w:t>
      </w:r>
    </w:p>
    <w:p w14:paraId="60252F4F" w14:textId="77777777" w:rsidR="00206172" w:rsidRPr="00763505" w:rsidRDefault="00206172" w:rsidP="00206172">
      <w:pPr>
        <w:widowControl w:val="0"/>
        <w:shd w:val="clear" w:color="auto" w:fill="FFFFFF"/>
        <w:tabs>
          <w:tab w:val="left" w:pos="1709"/>
        </w:tabs>
        <w:autoSpaceDE w:val="0"/>
        <w:autoSpaceDN w:val="0"/>
        <w:adjustRightInd w:val="0"/>
        <w:spacing w:before="149" w:line="274" w:lineRule="exact"/>
        <w:jc w:val="both"/>
        <w:rPr>
          <w:szCs w:val="24"/>
        </w:rPr>
      </w:pPr>
      <w:r w:rsidRPr="00763505">
        <w:rPr>
          <w:szCs w:val="24"/>
        </w:rPr>
        <w:t>au convenit asupra următoarelor:</w:t>
      </w:r>
    </w:p>
    <w:p w14:paraId="0D94E46F" w14:textId="34D86920" w:rsidR="00206172" w:rsidRPr="00763505" w:rsidRDefault="00206172" w:rsidP="00206172">
      <w:pPr>
        <w:pStyle w:val="ListParagraph"/>
        <w:widowControl w:val="0"/>
        <w:numPr>
          <w:ilvl w:val="0"/>
          <w:numId w:val="55"/>
        </w:numPr>
        <w:shd w:val="clear" w:color="auto" w:fill="FFFFFF"/>
        <w:tabs>
          <w:tab w:val="left" w:pos="851"/>
        </w:tabs>
        <w:autoSpaceDE w:val="0"/>
        <w:autoSpaceDN w:val="0"/>
        <w:adjustRightInd w:val="0"/>
        <w:spacing w:before="149" w:line="274" w:lineRule="exact"/>
        <w:ind w:left="851"/>
        <w:jc w:val="both"/>
        <w:rPr>
          <w:szCs w:val="24"/>
        </w:rPr>
      </w:pPr>
      <w:r w:rsidRPr="00763505">
        <w:rPr>
          <w:szCs w:val="24"/>
        </w:rPr>
        <w:t xml:space="preserve">Tabelul utilizat la coordonarea de către </w:t>
      </w:r>
      <w:proofErr w:type="spellStart"/>
      <w:r w:rsidRPr="00763505">
        <w:rPr>
          <w:i/>
          <w:szCs w:val="24"/>
        </w:rPr>
        <w:t>Părţi</w:t>
      </w:r>
      <w:proofErr w:type="spellEnd"/>
      <w:r w:rsidRPr="00763505">
        <w:rPr>
          <w:i/>
          <w:szCs w:val="24"/>
        </w:rPr>
        <w:t xml:space="preserve"> </w:t>
      </w:r>
      <w:r w:rsidRPr="00763505">
        <w:rPr>
          <w:szCs w:val="24"/>
        </w:rPr>
        <w:t>a graficelor zilnice de livrare a energiei electrice</w:t>
      </w:r>
      <w:r w:rsidR="00EF6766">
        <w:rPr>
          <w:szCs w:val="24"/>
        </w:rPr>
        <w:t xml:space="preserve"> </w:t>
      </w:r>
      <w:r w:rsidR="00A46071">
        <w:rPr>
          <w:szCs w:val="24"/>
        </w:rPr>
        <w:t>(</w:t>
      </w:r>
      <w:r w:rsidR="00EF6766">
        <w:rPr>
          <w:szCs w:val="24"/>
        </w:rPr>
        <w:t>în MW</w:t>
      </w:r>
      <w:r w:rsidR="00A46071">
        <w:rPr>
          <w:szCs w:val="24"/>
        </w:rPr>
        <w:t>)</w:t>
      </w:r>
      <w:bookmarkStart w:id="42" w:name="_GoBack"/>
      <w:bookmarkEnd w:id="42"/>
      <w:r w:rsidRPr="00763505">
        <w:rPr>
          <w:szCs w:val="24"/>
        </w:rPr>
        <w:t xml:space="preserve"> va avea următoarea formă:</w:t>
      </w:r>
    </w:p>
    <w:tbl>
      <w:tblPr>
        <w:tblW w:w="0" w:type="auto"/>
        <w:tblLayout w:type="fixed"/>
        <w:tblCellMar>
          <w:left w:w="0" w:type="dxa"/>
          <w:right w:w="0" w:type="dxa"/>
        </w:tblCellMar>
        <w:tblLook w:val="0000" w:firstRow="0" w:lastRow="0" w:firstColumn="0" w:lastColumn="0" w:noHBand="0" w:noVBand="0"/>
      </w:tblPr>
      <w:tblGrid>
        <w:gridCol w:w="880"/>
        <w:gridCol w:w="1663"/>
        <w:gridCol w:w="1185"/>
        <w:gridCol w:w="1316"/>
        <w:gridCol w:w="1111"/>
        <w:gridCol w:w="1169"/>
        <w:gridCol w:w="1169"/>
        <w:gridCol w:w="1169"/>
      </w:tblGrid>
      <w:tr w:rsidR="00206172" w:rsidRPr="00763505" w14:paraId="6A3843B5" w14:textId="77777777" w:rsidTr="001262FE">
        <w:trPr>
          <w:trHeight w:val="170"/>
        </w:trPr>
        <w:tc>
          <w:tcPr>
            <w:tcW w:w="880" w:type="dxa"/>
            <w:tcBorders>
              <w:top w:val="single" w:sz="8" w:space="0" w:color="auto"/>
              <w:left w:val="single" w:sz="8" w:space="0" w:color="auto"/>
              <w:bottom w:val="single" w:sz="8" w:space="0" w:color="000000"/>
              <w:right w:val="single" w:sz="8" w:space="0" w:color="000000"/>
            </w:tcBorders>
            <w:shd w:val="clear" w:color="auto" w:fill="auto"/>
            <w:tcMar>
              <w:top w:w="12" w:type="dxa"/>
              <w:left w:w="12" w:type="dxa"/>
              <w:right w:w="12" w:type="dxa"/>
            </w:tcMar>
            <w:vAlign w:val="center"/>
          </w:tcPr>
          <w:p w14:paraId="240C3E08" w14:textId="77777777" w:rsidR="00206172" w:rsidRPr="00763505" w:rsidRDefault="00206172" w:rsidP="001262FE">
            <w:pPr>
              <w:spacing w:before="80" w:after="0"/>
              <w:jc w:val="center"/>
              <w:rPr>
                <w:rFonts w:eastAsia="Book Antiqua" w:cs="Arial"/>
                <w:color w:val="0D0D0D"/>
                <w:sz w:val="16"/>
                <w:szCs w:val="16"/>
                <w:u w:val="single"/>
              </w:rPr>
            </w:pPr>
            <w:r w:rsidRPr="00763505">
              <w:rPr>
                <w:rFonts w:eastAsia="Times New Roman" w:cs="Arial"/>
                <w:iCs/>
                <w:color w:val="0D0D0D"/>
                <w:sz w:val="16"/>
                <w:szCs w:val="16"/>
                <w:u w:val="single"/>
              </w:rPr>
              <w:t>Ora locală</w:t>
            </w:r>
            <w:r w:rsidRPr="00763505">
              <w:rPr>
                <w:rFonts w:eastAsia="Times New Roman" w:cs="Arial"/>
                <w:iCs/>
                <w:color w:val="0D0D0D"/>
                <w:sz w:val="16"/>
                <w:szCs w:val="16"/>
                <w:u w:val="single"/>
                <w:lang w:eastAsia="uk-UA"/>
              </w:rPr>
              <w:t xml:space="preserve"> (</w:t>
            </w:r>
            <w:r w:rsidRPr="00763505">
              <w:rPr>
                <w:rFonts w:eastAsia="Times New Roman" w:cs="Arial"/>
                <w:iCs/>
                <w:color w:val="0D0D0D"/>
                <w:sz w:val="16"/>
                <w:szCs w:val="16"/>
                <w:u w:val="single"/>
                <w:lang w:val="en-US" w:eastAsia="uk-UA"/>
              </w:rPr>
              <w:t>UTC</w:t>
            </w:r>
            <w:r w:rsidRPr="00763505">
              <w:rPr>
                <w:rFonts w:eastAsia="Times New Roman" w:cs="Arial"/>
                <w:iCs/>
                <w:color w:val="0D0D0D"/>
                <w:sz w:val="16"/>
                <w:szCs w:val="16"/>
                <w:u w:val="single"/>
                <w:lang w:eastAsia="uk-UA"/>
              </w:rPr>
              <w:t xml:space="preserve">) </w:t>
            </w:r>
          </w:p>
        </w:tc>
        <w:tc>
          <w:tcPr>
            <w:tcW w:w="1663" w:type="dxa"/>
            <w:tcBorders>
              <w:top w:val="single" w:sz="8" w:space="0" w:color="auto"/>
              <w:left w:val="single" w:sz="8" w:space="0" w:color="auto"/>
              <w:bottom w:val="single" w:sz="8" w:space="0" w:color="000000"/>
              <w:right w:val="single" w:sz="8" w:space="0" w:color="000000"/>
            </w:tcBorders>
            <w:shd w:val="clear" w:color="auto" w:fill="auto"/>
            <w:tcMar>
              <w:top w:w="12" w:type="dxa"/>
              <w:left w:w="12" w:type="dxa"/>
              <w:right w:w="12" w:type="dxa"/>
            </w:tcMar>
            <w:vAlign w:val="center"/>
          </w:tcPr>
          <w:p w14:paraId="04B48C3B" w14:textId="77777777" w:rsidR="00206172" w:rsidRPr="00763505" w:rsidRDefault="00206172" w:rsidP="001262FE">
            <w:pPr>
              <w:spacing w:before="80" w:after="0"/>
              <w:jc w:val="center"/>
              <w:textAlignment w:val="center"/>
              <w:rPr>
                <w:rFonts w:eastAsia="Arial Narrow" w:cs="Arial"/>
                <w:b/>
                <w:color w:val="0D0D0D"/>
                <w:sz w:val="16"/>
                <w:szCs w:val="16"/>
                <w:u w:val="single"/>
                <w:lang w:eastAsia="zh-CN" w:bidi="ar"/>
              </w:rPr>
            </w:pPr>
            <w:r w:rsidRPr="00763505">
              <w:rPr>
                <w:rFonts w:eastAsia="Times New Roman" w:cs="Arial"/>
                <w:iCs/>
                <w:color w:val="0D0D0D"/>
                <w:sz w:val="16"/>
                <w:szCs w:val="16"/>
                <w:u w:val="single"/>
                <w:lang w:eastAsia="uk-UA"/>
              </w:rPr>
              <w:t>Timpul Europei Centrale (CET)</w:t>
            </w:r>
          </w:p>
        </w:tc>
        <w:tc>
          <w:tcPr>
            <w:tcW w:w="1185" w:type="dxa"/>
            <w:tcBorders>
              <w:top w:val="single" w:sz="8" w:space="0" w:color="auto"/>
              <w:left w:val="single" w:sz="8" w:space="0" w:color="auto"/>
              <w:bottom w:val="single" w:sz="8" w:space="0" w:color="000000"/>
              <w:right w:val="single" w:sz="8" w:space="0" w:color="000000"/>
            </w:tcBorders>
            <w:shd w:val="clear" w:color="auto" w:fill="auto"/>
            <w:tcMar>
              <w:top w:w="12" w:type="dxa"/>
              <w:left w:w="12" w:type="dxa"/>
              <w:right w:w="12" w:type="dxa"/>
            </w:tcMar>
            <w:vAlign w:val="center"/>
          </w:tcPr>
          <w:p w14:paraId="1D746650" w14:textId="77777777" w:rsidR="00206172" w:rsidRPr="00763505" w:rsidRDefault="00206172" w:rsidP="001262FE">
            <w:pPr>
              <w:spacing w:before="80" w:after="0"/>
              <w:jc w:val="center"/>
              <w:textAlignment w:val="center"/>
              <w:rPr>
                <w:rFonts w:cs="Arial"/>
                <w:b/>
                <w:color w:val="0D0D0D"/>
                <w:sz w:val="16"/>
                <w:szCs w:val="16"/>
              </w:rPr>
            </w:pPr>
            <w:r w:rsidRPr="00763505">
              <w:rPr>
                <w:rFonts w:eastAsia="Arial Narrow" w:cs="Arial"/>
                <w:b/>
                <w:color w:val="0D0D0D"/>
                <w:sz w:val="16"/>
                <w:szCs w:val="16"/>
                <w:lang w:eastAsia="zh-CN" w:bidi="ar"/>
              </w:rPr>
              <w:t>01.__.2022</w:t>
            </w:r>
          </w:p>
        </w:tc>
        <w:tc>
          <w:tcPr>
            <w:tcW w:w="1316" w:type="dxa"/>
            <w:tcBorders>
              <w:top w:val="single" w:sz="8" w:space="0" w:color="auto"/>
              <w:left w:val="single" w:sz="8" w:space="0" w:color="auto"/>
              <w:bottom w:val="single" w:sz="8" w:space="0" w:color="000000"/>
              <w:right w:val="single" w:sz="8" w:space="0" w:color="000000"/>
            </w:tcBorders>
            <w:shd w:val="clear" w:color="auto" w:fill="auto"/>
            <w:tcMar>
              <w:top w:w="12" w:type="dxa"/>
              <w:left w:w="12" w:type="dxa"/>
              <w:right w:w="12" w:type="dxa"/>
            </w:tcMar>
            <w:vAlign w:val="center"/>
          </w:tcPr>
          <w:p w14:paraId="1585CB5B" w14:textId="77777777" w:rsidR="00206172" w:rsidRPr="00763505" w:rsidRDefault="00206172" w:rsidP="001262FE">
            <w:pPr>
              <w:spacing w:before="80" w:after="0"/>
              <w:jc w:val="center"/>
              <w:textAlignment w:val="center"/>
              <w:rPr>
                <w:rFonts w:cs="Arial"/>
                <w:b/>
                <w:color w:val="0D0D0D"/>
                <w:sz w:val="16"/>
                <w:szCs w:val="16"/>
              </w:rPr>
            </w:pPr>
            <w:r w:rsidRPr="00763505">
              <w:rPr>
                <w:rFonts w:eastAsia="Arial Narrow" w:cs="Arial"/>
                <w:b/>
                <w:color w:val="0D0D0D"/>
                <w:sz w:val="16"/>
                <w:szCs w:val="16"/>
                <w:lang w:eastAsia="zh-CN" w:bidi="ar"/>
              </w:rPr>
              <w:t>02.__.2022</w:t>
            </w:r>
          </w:p>
        </w:tc>
        <w:tc>
          <w:tcPr>
            <w:tcW w:w="1111" w:type="dxa"/>
            <w:tcBorders>
              <w:top w:val="single" w:sz="8" w:space="0" w:color="auto"/>
              <w:left w:val="single" w:sz="8" w:space="0" w:color="auto"/>
              <w:bottom w:val="single" w:sz="8" w:space="0" w:color="000000"/>
              <w:right w:val="single" w:sz="8" w:space="0" w:color="000000"/>
            </w:tcBorders>
            <w:shd w:val="clear" w:color="auto" w:fill="auto"/>
            <w:tcMar>
              <w:top w:w="12" w:type="dxa"/>
              <w:left w:w="12" w:type="dxa"/>
              <w:right w:w="12" w:type="dxa"/>
            </w:tcMar>
            <w:vAlign w:val="center"/>
          </w:tcPr>
          <w:p w14:paraId="48D70FB1" w14:textId="77777777" w:rsidR="00206172" w:rsidRPr="00763505" w:rsidRDefault="00206172" w:rsidP="001262FE">
            <w:pPr>
              <w:spacing w:before="80" w:after="0"/>
              <w:jc w:val="center"/>
              <w:textAlignment w:val="center"/>
              <w:rPr>
                <w:rFonts w:cs="Arial"/>
                <w:b/>
                <w:color w:val="0D0D0D"/>
                <w:sz w:val="16"/>
                <w:szCs w:val="16"/>
              </w:rPr>
            </w:pPr>
            <w:r w:rsidRPr="00763505">
              <w:rPr>
                <w:rFonts w:eastAsia="Arial Narrow" w:cs="Arial"/>
                <w:b/>
                <w:color w:val="0D0D0D"/>
                <w:sz w:val="16"/>
                <w:szCs w:val="16"/>
                <w:lang w:eastAsia="zh-CN" w:bidi="ar"/>
              </w:rPr>
              <w:t>03.__.2022</w:t>
            </w:r>
          </w:p>
        </w:tc>
        <w:tc>
          <w:tcPr>
            <w:tcW w:w="1169" w:type="dxa"/>
            <w:tcBorders>
              <w:top w:val="single" w:sz="8" w:space="0" w:color="auto"/>
              <w:left w:val="single" w:sz="8" w:space="0" w:color="auto"/>
              <w:bottom w:val="single" w:sz="8" w:space="0" w:color="000000"/>
              <w:right w:val="single" w:sz="8" w:space="0" w:color="000000"/>
            </w:tcBorders>
            <w:shd w:val="clear" w:color="auto" w:fill="auto"/>
            <w:tcMar>
              <w:top w:w="12" w:type="dxa"/>
              <w:left w:w="12" w:type="dxa"/>
              <w:right w:w="12" w:type="dxa"/>
            </w:tcMar>
            <w:vAlign w:val="center"/>
          </w:tcPr>
          <w:p w14:paraId="7D81C486" w14:textId="77777777" w:rsidR="00206172" w:rsidRPr="00763505" w:rsidRDefault="00206172" w:rsidP="001262FE">
            <w:pPr>
              <w:spacing w:before="80" w:after="0"/>
              <w:jc w:val="center"/>
              <w:textAlignment w:val="center"/>
              <w:rPr>
                <w:rFonts w:cs="Arial"/>
                <w:color w:val="0D0D0D"/>
                <w:sz w:val="16"/>
                <w:szCs w:val="16"/>
              </w:rPr>
            </w:pPr>
            <w:r w:rsidRPr="00763505">
              <w:rPr>
                <w:rFonts w:eastAsia="Arial Narrow" w:cs="Arial"/>
                <w:b/>
                <w:color w:val="0D0D0D"/>
                <w:sz w:val="16"/>
                <w:szCs w:val="16"/>
                <w:lang w:eastAsia="zh-CN" w:bidi="ar"/>
              </w:rPr>
              <w:t>04.__.2022</w:t>
            </w:r>
          </w:p>
        </w:tc>
        <w:tc>
          <w:tcPr>
            <w:tcW w:w="1169" w:type="dxa"/>
            <w:tcBorders>
              <w:top w:val="single" w:sz="8" w:space="0" w:color="auto"/>
              <w:left w:val="single" w:sz="8" w:space="0" w:color="auto"/>
              <w:bottom w:val="single" w:sz="8" w:space="0" w:color="000000"/>
              <w:right w:val="single" w:sz="8" w:space="0" w:color="000000"/>
            </w:tcBorders>
            <w:shd w:val="clear" w:color="auto" w:fill="auto"/>
            <w:tcMar>
              <w:top w:w="12" w:type="dxa"/>
              <w:left w:w="12" w:type="dxa"/>
              <w:right w:w="12" w:type="dxa"/>
            </w:tcMar>
            <w:vAlign w:val="center"/>
          </w:tcPr>
          <w:p w14:paraId="765D56F7" w14:textId="77777777" w:rsidR="00206172" w:rsidRPr="00763505" w:rsidRDefault="00206172" w:rsidP="001262FE">
            <w:pPr>
              <w:spacing w:before="80" w:after="0"/>
              <w:jc w:val="center"/>
              <w:textAlignment w:val="center"/>
              <w:rPr>
                <w:rFonts w:cs="Arial"/>
                <w:color w:val="0D0D0D"/>
                <w:sz w:val="16"/>
                <w:szCs w:val="16"/>
              </w:rPr>
            </w:pPr>
            <w:r w:rsidRPr="00763505">
              <w:rPr>
                <w:rFonts w:eastAsia="Arial Narrow" w:cs="Arial"/>
                <w:b/>
                <w:color w:val="0D0D0D"/>
                <w:sz w:val="16"/>
                <w:szCs w:val="16"/>
                <w:lang w:eastAsia="zh-CN" w:bidi="ar"/>
              </w:rPr>
              <w:t>05.__.2022</w:t>
            </w:r>
          </w:p>
        </w:tc>
        <w:tc>
          <w:tcPr>
            <w:tcW w:w="1169" w:type="dxa"/>
            <w:tcBorders>
              <w:top w:val="single" w:sz="8" w:space="0" w:color="auto"/>
              <w:left w:val="single" w:sz="8" w:space="0" w:color="auto"/>
              <w:bottom w:val="single" w:sz="8" w:space="0" w:color="000000"/>
              <w:right w:val="single" w:sz="8" w:space="0" w:color="000000"/>
            </w:tcBorders>
            <w:shd w:val="clear" w:color="auto" w:fill="auto"/>
            <w:tcMar>
              <w:top w:w="12" w:type="dxa"/>
              <w:left w:w="12" w:type="dxa"/>
              <w:right w:w="12" w:type="dxa"/>
            </w:tcMar>
            <w:vAlign w:val="center"/>
          </w:tcPr>
          <w:p w14:paraId="75DE3F88" w14:textId="77777777" w:rsidR="00206172" w:rsidRPr="00763505" w:rsidRDefault="00206172" w:rsidP="001262FE">
            <w:pPr>
              <w:spacing w:before="80" w:after="0"/>
              <w:jc w:val="center"/>
              <w:textAlignment w:val="center"/>
              <w:rPr>
                <w:rFonts w:cs="Arial"/>
                <w:b/>
                <w:color w:val="0D0D0D"/>
                <w:sz w:val="16"/>
                <w:szCs w:val="16"/>
              </w:rPr>
            </w:pPr>
            <w:r w:rsidRPr="00763505">
              <w:rPr>
                <w:rFonts w:eastAsia="Arial Narrow" w:cs="Arial"/>
                <w:b/>
                <w:color w:val="0D0D0D"/>
                <w:sz w:val="16"/>
                <w:szCs w:val="16"/>
                <w:lang w:eastAsia="zh-CN" w:bidi="ar"/>
              </w:rPr>
              <w:t>06.__.2022</w:t>
            </w:r>
          </w:p>
        </w:tc>
      </w:tr>
      <w:tr w:rsidR="00206172" w:rsidRPr="00763505" w14:paraId="769BF330" w14:textId="77777777" w:rsidTr="001262FE">
        <w:trPr>
          <w:trHeight w:val="170"/>
        </w:trPr>
        <w:tc>
          <w:tcPr>
            <w:tcW w:w="880" w:type="dxa"/>
            <w:tcBorders>
              <w:top w:val="single" w:sz="8" w:space="0" w:color="auto"/>
              <w:left w:val="single" w:sz="8" w:space="0" w:color="auto"/>
              <w:bottom w:val="nil"/>
              <w:right w:val="single" w:sz="8" w:space="0" w:color="000000"/>
            </w:tcBorders>
            <w:shd w:val="clear" w:color="auto" w:fill="auto"/>
            <w:tcMar>
              <w:top w:w="12" w:type="dxa"/>
              <w:left w:w="12" w:type="dxa"/>
              <w:right w:w="12" w:type="dxa"/>
            </w:tcMar>
            <w:vAlign w:val="bottom"/>
          </w:tcPr>
          <w:p w14:paraId="0B8A67F9" w14:textId="77777777" w:rsidR="00206172" w:rsidRPr="00763505" w:rsidRDefault="00206172" w:rsidP="001262FE">
            <w:pPr>
              <w:spacing w:before="80" w:after="0"/>
              <w:jc w:val="center"/>
              <w:textAlignment w:val="bottom"/>
              <w:rPr>
                <w:rFonts w:eastAsia="Book Antiqua" w:cs="Arial"/>
                <w:b/>
                <w:color w:val="0D0D0D"/>
                <w:sz w:val="16"/>
                <w:szCs w:val="16"/>
              </w:rPr>
            </w:pPr>
            <w:r w:rsidRPr="00763505">
              <w:rPr>
                <w:rFonts w:eastAsia="Book Antiqua" w:cs="Arial"/>
                <w:b/>
                <w:color w:val="0D0D0D"/>
                <w:sz w:val="16"/>
                <w:szCs w:val="16"/>
                <w:lang w:eastAsia="zh-CN" w:bidi="ar"/>
              </w:rPr>
              <w:t>0-1</w:t>
            </w:r>
          </w:p>
        </w:tc>
        <w:tc>
          <w:tcPr>
            <w:tcW w:w="1663" w:type="dxa"/>
            <w:tcBorders>
              <w:top w:val="single" w:sz="8" w:space="0" w:color="auto"/>
              <w:left w:val="nil"/>
              <w:bottom w:val="nil"/>
              <w:right w:val="single" w:sz="8" w:space="0" w:color="000000"/>
            </w:tcBorders>
            <w:shd w:val="clear" w:color="auto" w:fill="auto"/>
            <w:tcMar>
              <w:top w:w="12" w:type="dxa"/>
              <w:left w:w="12" w:type="dxa"/>
              <w:right w:w="12" w:type="dxa"/>
            </w:tcMar>
            <w:vAlign w:val="center"/>
          </w:tcPr>
          <w:p w14:paraId="57C3808A" w14:textId="77777777" w:rsidR="00206172" w:rsidRPr="00763505" w:rsidRDefault="00206172" w:rsidP="001262FE">
            <w:pPr>
              <w:spacing w:before="80" w:after="0"/>
              <w:jc w:val="center"/>
              <w:textAlignment w:val="center"/>
              <w:rPr>
                <w:rFonts w:eastAsia="Arial CYR" w:cs="Arial"/>
                <w:b/>
                <w:color w:val="0D0D0D"/>
                <w:sz w:val="16"/>
                <w:szCs w:val="16"/>
                <w:lang w:eastAsia="zh-CN" w:bidi="ar"/>
              </w:rPr>
            </w:pPr>
            <w:r w:rsidRPr="00763505">
              <w:rPr>
                <w:rFonts w:eastAsia="Book Antiqua" w:cs="Arial"/>
                <w:b/>
                <w:color w:val="0D0D0D"/>
                <w:sz w:val="16"/>
                <w:szCs w:val="16"/>
                <w:lang w:eastAsia="zh-CN" w:bidi="ar"/>
              </w:rPr>
              <w:t>23-24</w:t>
            </w:r>
          </w:p>
        </w:tc>
        <w:tc>
          <w:tcPr>
            <w:tcW w:w="1185" w:type="dxa"/>
            <w:tcBorders>
              <w:top w:val="single" w:sz="8" w:space="0" w:color="auto"/>
              <w:left w:val="nil"/>
              <w:bottom w:val="nil"/>
              <w:right w:val="single" w:sz="8" w:space="0" w:color="000000"/>
            </w:tcBorders>
            <w:shd w:val="clear" w:color="auto" w:fill="auto"/>
            <w:tcMar>
              <w:top w:w="12" w:type="dxa"/>
              <w:left w:w="12" w:type="dxa"/>
              <w:right w:w="12" w:type="dxa"/>
            </w:tcMar>
          </w:tcPr>
          <w:p w14:paraId="02271A1C" w14:textId="54A0B624" w:rsidR="00206172" w:rsidRPr="00763505" w:rsidRDefault="00206172" w:rsidP="001262FE">
            <w:pPr>
              <w:spacing w:before="80" w:after="0"/>
              <w:jc w:val="center"/>
              <w:textAlignment w:val="center"/>
              <w:rPr>
                <w:rFonts w:eastAsia="Arial CYR" w:cs="Arial"/>
                <w:b/>
                <w:color w:val="0D0D0D"/>
                <w:sz w:val="16"/>
                <w:szCs w:val="16"/>
                <w:lang w:val="uk-UA"/>
              </w:rPr>
            </w:pPr>
          </w:p>
        </w:tc>
        <w:tc>
          <w:tcPr>
            <w:tcW w:w="1316" w:type="dxa"/>
            <w:tcBorders>
              <w:top w:val="single" w:sz="8" w:space="0" w:color="auto"/>
              <w:left w:val="nil"/>
              <w:bottom w:val="nil"/>
              <w:right w:val="single" w:sz="8" w:space="0" w:color="000000"/>
            </w:tcBorders>
            <w:shd w:val="clear" w:color="auto" w:fill="auto"/>
            <w:tcMar>
              <w:top w:w="12" w:type="dxa"/>
              <w:left w:w="12" w:type="dxa"/>
              <w:right w:w="12" w:type="dxa"/>
            </w:tcMar>
          </w:tcPr>
          <w:p w14:paraId="31214DD5" w14:textId="347866CF" w:rsidR="00206172" w:rsidRPr="00763505" w:rsidRDefault="00206172" w:rsidP="001262FE">
            <w:pPr>
              <w:spacing w:before="80" w:after="0"/>
              <w:jc w:val="center"/>
              <w:textAlignment w:val="center"/>
              <w:rPr>
                <w:rFonts w:eastAsia="Arial CYR" w:cs="Arial"/>
                <w:b/>
                <w:color w:val="0D0D0D"/>
                <w:sz w:val="16"/>
                <w:szCs w:val="16"/>
              </w:rPr>
            </w:pPr>
          </w:p>
        </w:tc>
        <w:tc>
          <w:tcPr>
            <w:tcW w:w="1111" w:type="dxa"/>
            <w:tcBorders>
              <w:top w:val="single" w:sz="8" w:space="0" w:color="auto"/>
              <w:left w:val="nil"/>
              <w:bottom w:val="nil"/>
              <w:right w:val="single" w:sz="8" w:space="0" w:color="000000"/>
            </w:tcBorders>
            <w:shd w:val="clear" w:color="auto" w:fill="auto"/>
            <w:tcMar>
              <w:top w:w="12" w:type="dxa"/>
              <w:left w:w="12" w:type="dxa"/>
              <w:right w:w="12" w:type="dxa"/>
            </w:tcMar>
          </w:tcPr>
          <w:p w14:paraId="65B3BDEB" w14:textId="0A0CE3FA" w:rsidR="00206172" w:rsidRPr="00763505" w:rsidRDefault="00206172" w:rsidP="001262FE">
            <w:pPr>
              <w:spacing w:before="80" w:after="0"/>
              <w:jc w:val="center"/>
              <w:textAlignment w:val="center"/>
              <w:rPr>
                <w:rFonts w:eastAsia="Arial CYR" w:cs="Arial"/>
                <w:b/>
                <w:color w:val="0D0D0D"/>
                <w:sz w:val="16"/>
                <w:szCs w:val="16"/>
              </w:rPr>
            </w:pPr>
          </w:p>
        </w:tc>
        <w:tc>
          <w:tcPr>
            <w:tcW w:w="1169" w:type="dxa"/>
            <w:tcBorders>
              <w:top w:val="single" w:sz="8" w:space="0" w:color="auto"/>
              <w:left w:val="nil"/>
              <w:bottom w:val="nil"/>
              <w:right w:val="single" w:sz="8" w:space="0" w:color="000000"/>
            </w:tcBorders>
            <w:shd w:val="clear" w:color="auto" w:fill="auto"/>
            <w:tcMar>
              <w:top w:w="12" w:type="dxa"/>
              <w:left w:w="12" w:type="dxa"/>
              <w:right w:w="12" w:type="dxa"/>
            </w:tcMar>
          </w:tcPr>
          <w:p w14:paraId="3B89D389" w14:textId="2B9299F4" w:rsidR="00206172" w:rsidRPr="00763505" w:rsidRDefault="00206172" w:rsidP="001262FE">
            <w:pPr>
              <w:spacing w:before="80" w:after="0"/>
              <w:jc w:val="center"/>
              <w:textAlignment w:val="center"/>
              <w:rPr>
                <w:rFonts w:cs="Arial"/>
                <w:color w:val="0D0D0D"/>
                <w:sz w:val="16"/>
                <w:szCs w:val="16"/>
              </w:rPr>
            </w:pPr>
          </w:p>
        </w:tc>
        <w:tc>
          <w:tcPr>
            <w:tcW w:w="1169" w:type="dxa"/>
            <w:tcBorders>
              <w:top w:val="single" w:sz="8" w:space="0" w:color="auto"/>
              <w:left w:val="nil"/>
              <w:bottom w:val="nil"/>
              <w:right w:val="single" w:sz="8" w:space="0" w:color="000000"/>
            </w:tcBorders>
            <w:shd w:val="clear" w:color="auto" w:fill="auto"/>
            <w:tcMar>
              <w:top w:w="12" w:type="dxa"/>
              <w:left w:w="12" w:type="dxa"/>
              <w:right w:w="12" w:type="dxa"/>
            </w:tcMar>
          </w:tcPr>
          <w:p w14:paraId="31850F94" w14:textId="3228FEF5" w:rsidR="00206172" w:rsidRPr="00763505" w:rsidRDefault="00206172" w:rsidP="001262FE">
            <w:pPr>
              <w:spacing w:before="80" w:after="0"/>
              <w:jc w:val="center"/>
              <w:textAlignment w:val="center"/>
              <w:rPr>
                <w:rFonts w:cs="Arial"/>
                <w:color w:val="0D0D0D"/>
                <w:sz w:val="16"/>
                <w:szCs w:val="16"/>
              </w:rPr>
            </w:pPr>
          </w:p>
        </w:tc>
        <w:tc>
          <w:tcPr>
            <w:tcW w:w="1169" w:type="dxa"/>
            <w:tcBorders>
              <w:top w:val="single" w:sz="8" w:space="0" w:color="auto"/>
              <w:left w:val="nil"/>
              <w:bottom w:val="nil"/>
              <w:right w:val="single" w:sz="8" w:space="0" w:color="000000"/>
            </w:tcBorders>
            <w:shd w:val="clear" w:color="auto" w:fill="auto"/>
            <w:tcMar>
              <w:top w:w="12" w:type="dxa"/>
              <w:left w:w="12" w:type="dxa"/>
              <w:right w:w="12" w:type="dxa"/>
            </w:tcMar>
          </w:tcPr>
          <w:p w14:paraId="58B36E51" w14:textId="69C9C442" w:rsidR="00206172" w:rsidRPr="00763505" w:rsidRDefault="00206172" w:rsidP="001262FE">
            <w:pPr>
              <w:spacing w:before="80" w:after="0"/>
              <w:jc w:val="center"/>
              <w:textAlignment w:val="center"/>
              <w:rPr>
                <w:rFonts w:eastAsia="Arial CYR" w:cs="Arial"/>
                <w:b/>
                <w:color w:val="0D0D0D"/>
                <w:sz w:val="16"/>
                <w:szCs w:val="16"/>
              </w:rPr>
            </w:pPr>
          </w:p>
        </w:tc>
      </w:tr>
      <w:tr w:rsidR="00206172" w:rsidRPr="00763505" w14:paraId="62D45D53" w14:textId="77777777" w:rsidTr="001262FE">
        <w:trPr>
          <w:trHeight w:val="170"/>
        </w:trPr>
        <w:tc>
          <w:tcPr>
            <w:tcW w:w="880" w:type="dxa"/>
            <w:tcBorders>
              <w:top w:val="nil"/>
              <w:left w:val="single" w:sz="8" w:space="0" w:color="auto"/>
              <w:bottom w:val="nil"/>
              <w:right w:val="single" w:sz="8" w:space="0" w:color="000000"/>
            </w:tcBorders>
            <w:shd w:val="clear" w:color="auto" w:fill="auto"/>
            <w:tcMar>
              <w:top w:w="12" w:type="dxa"/>
              <w:left w:w="12" w:type="dxa"/>
              <w:right w:w="12" w:type="dxa"/>
            </w:tcMar>
            <w:vAlign w:val="bottom"/>
          </w:tcPr>
          <w:p w14:paraId="57CD6981" w14:textId="77777777" w:rsidR="00206172" w:rsidRPr="00763505" w:rsidRDefault="00206172" w:rsidP="001262FE">
            <w:pPr>
              <w:spacing w:before="80" w:after="0"/>
              <w:jc w:val="center"/>
              <w:textAlignment w:val="bottom"/>
              <w:rPr>
                <w:rFonts w:eastAsia="Book Antiqua" w:cs="Arial"/>
                <w:b/>
                <w:color w:val="0D0D0D"/>
                <w:sz w:val="16"/>
                <w:szCs w:val="16"/>
              </w:rPr>
            </w:pPr>
            <w:r w:rsidRPr="00763505">
              <w:rPr>
                <w:rFonts w:eastAsia="Book Antiqua" w:cs="Arial"/>
                <w:b/>
                <w:color w:val="0D0D0D"/>
                <w:sz w:val="16"/>
                <w:szCs w:val="16"/>
                <w:lang w:eastAsia="zh-CN" w:bidi="ar"/>
              </w:rPr>
              <w:t>1-2</w:t>
            </w:r>
          </w:p>
        </w:tc>
        <w:tc>
          <w:tcPr>
            <w:tcW w:w="1663" w:type="dxa"/>
            <w:tcBorders>
              <w:top w:val="nil"/>
              <w:left w:val="nil"/>
              <w:bottom w:val="nil"/>
              <w:right w:val="single" w:sz="8" w:space="0" w:color="000000"/>
            </w:tcBorders>
            <w:shd w:val="clear" w:color="auto" w:fill="auto"/>
            <w:tcMar>
              <w:top w:w="12" w:type="dxa"/>
              <w:left w:w="12" w:type="dxa"/>
              <w:right w:w="12" w:type="dxa"/>
            </w:tcMar>
            <w:vAlign w:val="bottom"/>
          </w:tcPr>
          <w:p w14:paraId="7E555772" w14:textId="77777777" w:rsidR="00206172" w:rsidRPr="00763505" w:rsidRDefault="00206172" w:rsidP="001262FE">
            <w:pPr>
              <w:spacing w:before="80" w:after="0"/>
              <w:jc w:val="center"/>
              <w:textAlignment w:val="bottom"/>
              <w:rPr>
                <w:rFonts w:eastAsia="Arial CYR" w:cs="Arial"/>
                <w:b/>
                <w:color w:val="0D0D0D"/>
                <w:sz w:val="16"/>
                <w:szCs w:val="16"/>
                <w:lang w:eastAsia="zh-CN" w:bidi="ar"/>
              </w:rPr>
            </w:pPr>
            <w:r w:rsidRPr="00763505">
              <w:rPr>
                <w:rFonts w:eastAsia="Book Antiqua" w:cs="Arial"/>
                <w:b/>
                <w:color w:val="0D0D0D"/>
                <w:sz w:val="16"/>
                <w:szCs w:val="16"/>
                <w:lang w:eastAsia="zh-CN" w:bidi="ar"/>
              </w:rPr>
              <w:t>0-1</w:t>
            </w:r>
          </w:p>
        </w:tc>
        <w:tc>
          <w:tcPr>
            <w:tcW w:w="1185" w:type="dxa"/>
            <w:tcBorders>
              <w:top w:val="nil"/>
              <w:left w:val="nil"/>
              <w:bottom w:val="nil"/>
              <w:right w:val="single" w:sz="8" w:space="0" w:color="000000"/>
            </w:tcBorders>
            <w:shd w:val="clear" w:color="auto" w:fill="auto"/>
            <w:tcMar>
              <w:top w:w="12" w:type="dxa"/>
              <w:left w:w="12" w:type="dxa"/>
              <w:right w:w="12" w:type="dxa"/>
            </w:tcMar>
          </w:tcPr>
          <w:p w14:paraId="2B08AB99" w14:textId="7C7B0E36" w:rsidR="00206172" w:rsidRPr="00763505" w:rsidRDefault="00206172" w:rsidP="001262FE">
            <w:pPr>
              <w:spacing w:before="80" w:after="0"/>
              <w:jc w:val="center"/>
              <w:textAlignment w:val="center"/>
              <w:rPr>
                <w:rFonts w:eastAsia="Arial CYR" w:cs="Arial"/>
                <w:b/>
                <w:color w:val="0D0D0D"/>
                <w:sz w:val="16"/>
                <w:szCs w:val="16"/>
              </w:rPr>
            </w:pPr>
          </w:p>
        </w:tc>
        <w:tc>
          <w:tcPr>
            <w:tcW w:w="1316" w:type="dxa"/>
            <w:tcBorders>
              <w:top w:val="nil"/>
              <w:left w:val="nil"/>
              <w:bottom w:val="nil"/>
              <w:right w:val="single" w:sz="8" w:space="0" w:color="000000"/>
            </w:tcBorders>
            <w:shd w:val="clear" w:color="auto" w:fill="auto"/>
            <w:tcMar>
              <w:top w:w="12" w:type="dxa"/>
              <w:left w:w="12" w:type="dxa"/>
              <w:right w:w="12" w:type="dxa"/>
            </w:tcMar>
          </w:tcPr>
          <w:p w14:paraId="06ABD7BD" w14:textId="17DD1F96" w:rsidR="00206172" w:rsidRPr="00763505" w:rsidRDefault="00206172" w:rsidP="001262FE">
            <w:pPr>
              <w:spacing w:before="80" w:after="0"/>
              <w:jc w:val="center"/>
              <w:textAlignment w:val="center"/>
              <w:rPr>
                <w:rFonts w:eastAsia="Arial CYR" w:cs="Arial"/>
                <w:b/>
                <w:color w:val="0D0D0D"/>
                <w:sz w:val="16"/>
                <w:szCs w:val="16"/>
              </w:rPr>
            </w:pPr>
          </w:p>
        </w:tc>
        <w:tc>
          <w:tcPr>
            <w:tcW w:w="1111" w:type="dxa"/>
            <w:tcBorders>
              <w:top w:val="nil"/>
              <w:left w:val="nil"/>
              <w:bottom w:val="nil"/>
              <w:right w:val="single" w:sz="8" w:space="0" w:color="000000"/>
            </w:tcBorders>
            <w:shd w:val="clear" w:color="auto" w:fill="auto"/>
            <w:tcMar>
              <w:top w:w="12" w:type="dxa"/>
              <w:left w:w="12" w:type="dxa"/>
              <w:right w:w="12" w:type="dxa"/>
            </w:tcMar>
          </w:tcPr>
          <w:p w14:paraId="09802842" w14:textId="19117B9C" w:rsidR="00206172" w:rsidRPr="00763505" w:rsidRDefault="00206172" w:rsidP="001262FE">
            <w:pPr>
              <w:spacing w:before="80" w:after="0"/>
              <w:jc w:val="center"/>
              <w:textAlignment w:val="center"/>
              <w:rPr>
                <w:rFonts w:eastAsia="Arial CYR" w:cs="Arial"/>
                <w:b/>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1495211B" w14:textId="4EBFD967"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3823B3F8" w14:textId="31041411"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4CBBFC8C" w14:textId="0482AD3E" w:rsidR="00206172" w:rsidRPr="00763505" w:rsidRDefault="00206172" w:rsidP="001262FE">
            <w:pPr>
              <w:spacing w:before="80" w:after="0"/>
              <w:jc w:val="center"/>
              <w:textAlignment w:val="center"/>
              <w:rPr>
                <w:rFonts w:eastAsia="Arial CYR" w:cs="Arial"/>
                <w:b/>
                <w:color w:val="0D0D0D"/>
                <w:sz w:val="16"/>
                <w:szCs w:val="16"/>
              </w:rPr>
            </w:pPr>
          </w:p>
        </w:tc>
      </w:tr>
      <w:tr w:rsidR="00206172" w:rsidRPr="00763505" w14:paraId="0CF02598" w14:textId="77777777" w:rsidTr="001262FE">
        <w:trPr>
          <w:trHeight w:val="170"/>
        </w:trPr>
        <w:tc>
          <w:tcPr>
            <w:tcW w:w="880" w:type="dxa"/>
            <w:tcBorders>
              <w:top w:val="nil"/>
              <w:left w:val="single" w:sz="8" w:space="0" w:color="auto"/>
              <w:bottom w:val="nil"/>
              <w:right w:val="single" w:sz="8" w:space="0" w:color="000000"/>
            </w:tcBorders>
            <w:shd w:val="clear" w:color="auto" w:fill="auto"/>
            <w:tcMar>
              <w:top w:w="12" w:type="dxa"/>
              <w:left w:w="12" w:type="dxa"/>
              <w:right w:w="12" w:type="dxa"/>
            </w:tcMar>
            <w:vAlign w:val="bottom"/>
          </w:tcPr>
          <w:p w14:paraId="080D2A86" w14:textId="77777777" w:rsidR="00206172" w:rsidRPr="00763505" w:rsidRDefault="00206172" w:rsidP="001262FE">
            <w:pPr>
              <w:spacing w:before="80" w:after="0"/>
              <w:jc w:val="center"/>
              <w:textAlignment w:val="bottom"/>
              <w:rPr>
                <w:rFonts w:eastAsia="Book Antiqua" w:cs="Arial"/>
                <w:b/>
                <w:color w:val="0D0D0D"/>
                <w:sz w:val="16"/>
                <w:szCs w:val="16"/>
              </w:rPr>
            </w:pPr>
            <w:r w:rsidRPr="00763505">
              <w:rPr>
                <w:rFonts w:eastAsia="Book Antiqua" w:cs="Arial"/>
                <w:b/>
                <w:color w:val="0D0D0D"/>
                <w:sz w:val="16"/>
                <w:szCs w:val="16"/>
                <w:lang w:eastAsia="zh-CN" w:bidi="ar"/>
              </w:rPr>
              <w:t>2-3</w:t>
            </w:r>
          </w:p>
        </w:tc>
        <w:tc>
          <w:tcPr>
            <w:tcW w:w="1663" w:type="dxa"/>
            <w:tcBorders>
              <w:top w:val="nil"/>
              <w:left w:val="nil"/>
              <w:bottom w:val="nil"/>
              <w:right w:val="single" w:sz="8" w:space="0" w:color="000000"/>
            </w:tcBorders>
            <w:shd w:val="clear" w:color="auto" w:fill="auto"/>
            <w:tcMar>
              <w:top w:w="12" w:type="dxa"/>
              <w:left w:w="12" w:type="dxa"/>
              <w:right w:w="12" w:type="dxa"/>
            </w:tcMar>
            <w:vAlign w:val="bottom"/>
          </w:tcPr>
          <w:p w14:paraId="7C250355" w14:textId="77777777" w:rsidR="00206172" w:rsidRPr="00763505" w:rsidRDefault="00206172" w:rsidP="001262FE">
            <w:pPr>
              <w:spacing w:before="80" w:after="0"/>
              <w:jc w:val="center"/>
              <w:textAlignment w:val="bottom"/>
              <w:rPr>
                <w:rFonts w:eastAsia="Arial CYR" w:cs="Arial"/>
                <w:b/>
                <w:color w:val="0D0D0D"/>
                <w:sz w:val="16"/>
                <w:szCs w:val="16"/>
                <w:lang w:eastAsia="zh-CN" w:bidi="ar"/>
              </w:rPr>
            </w:pPr>
            <w:r w:rsidRPr="00763505">
              <w:rPr>
                <w:rFonts w:eastAsia="Book Antiqua" w:cs="Arial"/>
                <w:b/>
                <w:color w:val="0D0D0D"/>
                <w:sz w:val="16"/>
                <w:szCs w:val="16"/>
                <w:lang w:eastAsia="zh-CN" w:bidi="ar"/>
              </w:rPr>
              <w:t>1-2</w:t>
            </w:r>
          </w:p>
        </w:tc>
        <w:tc>
          <w:tcPr>
            <w:tcW w:w="1185" w:type="dxa"/>
            <w:tcBorders>
              <w:top w:val="nil"/>
              <w:left w:val="nil"/>
              <w:bottom w:val="nil"/>
              <w:right w:val="single" w:sz="8" w:space="0" w:color="000000"/>
            </w:tcBorders>
            <w:shd w:val="clear" w:color="auto" w:fill="auto"/>
            <w:tcMar>
              <w:top w:w="12" w:type="dxa"/>
              <w:left w:w="12" w:type="dxa"/>
              <w:right w:w="12" w:type="dxa"/>
            </w:tcMar>
          </w:tcPr>
          <w:p w14:paraId="32FDDDF9" w14:textId="243CC791" w:rsidR="00206172" w:rsidRPr="00763505" w:rsidRDefault="00206172" w:rsidP="001262FE">
            <w:pPr>
              <w:spacing w:before="80" w:after="0"/>
              <w:jc w:val="center"/>
              <w:textAlignment w:val="center"/>
              <w:rPr>
                <w:rFonts w:eastAsia="Arial CYR" w:cs="Arial"/>
                <w:b/>
                <w:color w:val="0D0D0D"/>
                <w:sz w:val="16"/>
                <w:szCs w:val="16"/>
              </w:rPr>
            </w:pPr>
          </w:p>
        </w:tc>
        <w:tc>
          <w:tcPr>
            <w:tcW w:w="1316" w:type="dxa"/>
            <w:tcBorders>
              <w:top w:val="nil"/>
              <w:left w:val="nil"/>
              <w:bottom w:val="nil"/>
              <w:right w:val="single" w:sz="8" w:space="0" w:color="000000"/>
            </w:tcBorders>
            <w:shd w:val="clear" w:color="auto" w:fill="auto"/>
            <w:tcMar>
              <w:top w:w="12" w:type="dxa"/>
              <w:left w:w="12" w:type="dxa"/>
              <w:right w:w="12" w:type="dxa"/>
            </w:tcMar>
          </w:tcPr>
          <w:p w14:paraId="50396A4E" w14:textId="4AC0C750" w:rsidR="00206172" w:rsidRPr="00763505" w:rsidRDefault="00206172" w:rsidP="001262FE">
            <w:pPr>
              <w:spacing w:before="80" w:after="0"/>
              <w:jc w:val="center"/>
              <w:textAlignment w:val="center"/>
              <w:rPr>
                <w:rFonts w:eastAsia="Arial CYR" w:cs="Arial"/>
                <w:b/>
                <w:color w:val="0D0D0D"/>
                <w:sz w:val="16"/>
                <w:szCs w:val="16"/>
              </w:rPr>
            </w:pPr>
          </w:p>
        </w:tc>
        <w:tc>
          <w:tcPr>
            <w:tcW w:w="1111" w:type="dxa"/>
            <w:tcBorders>
              <w:top w:val="nil"/>
              <w:left w:val="nil"/>
              <w:bottom w:val="nil"/>
              <w:right w:val="single" w:sz="8" w:space="0" w:color="000000"/>
            </w:tcBorders>
            <w:shd w:val="clear" w:color="auto" w:fill="auto"/>
            <w:tcMar>
              <w:top w:w="12" w:type="dxa"/>
              <w:left w:w="12" w:type="dxa"/>
              <w:right w:w="12" w:type="dxa"/>
            </w:tcMar>
          </w:tcPr>
          <w:p w14:paraId="45B00BCD" w14:textId="60AB2665" w:rsidR="00206172" w:rsidRPr="00763505" w:rsidRDefault="00206172" w:rsidP="001262FE">
            <w:pPr>
              <w:spacing w:before="80" w:after="0"/>
              <w:jc w:val="center"/>
              <w:textAlignment w:val="center"/>
              <w:rPr>
                <w:rFonts w:eastAsia="Arial CYR" w:cs="Arial"/>
                <w:b/>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0DC18CAB" w14:textId="20ECE4D5"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553E43C0" w14:textId="3B1387AF"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50BA0F77" w14:textId="77492946" w:rsidR="00206172" w:rsidRPr="00763505" w:rsidRDefault="00206172" w:rsidP="001262FE">
            <w:pPr>
              <w:spacing w:before="80" w:after="0"/>
              <w:jc w:val="center"/>
              <w:textAlignment w:val="center"/>
              <w:rPr>
                <w:rFonts w:eastAsia="Arial CYR" w:cs="Arial"/>
                <w:b/>
                <w:color w:val="0D0D0D"/>
                <w:sz w:val="16"/>
                <w:szCs w:val="16"/>
              </w:rPr>
            </w:pPr>
          </w:p>
        </w:tc>
      </w:tr>
      <w:tr w:rsidR="00206172" w:rsidRPr="00763505" w14:paraId="174F7B15" w14:textId="77777777" w:rsidTr="001262FE">
        <w:trPr>
          <w:trHeight w:val="170"/>
        </w:trPr>
        <w:tc>
          <w:tcPr>
            <w:tcW w:w="880" w:type="dxa"/>
            <w:tcBorders>
              <w:top w:val="nil"/>
              <w:left w:val="single" w:sz="8" w:space="0" w:color="auto"/>
              <w:bottom w:val="nil"/>
              <w:right w:val="single" w:sz="8" w:space="0" w:color="000000"/>
            </w:tcBorders>
            <w:shd w:val="clear" w:color="auto" w:fill="auto"/>
            <w:tcMar>
              <w:top w:w="12" w:type="dxa"/>
              <w:left w:w="12" w:type="dxa"/>
              <w:right w:w="12" w:type="dxa"/>
            </w:tcMar>
            <w:vAlign w:val="bottom"/>
          </w:tcPr>
          <w:p w14:paraId="73DEF821" w14:textId="77777777" w:rsidR="00206172" w:rsidRPr="00763505" w:rsidRDefault="00206172" w:rsidP="001262FE">
            <w:pPr>
              <w:spacing w:before="80" w:after="0"/>
              <w:jc w:val="center"/>
              <w:textAlignment w:val="bottom"/>
              <w:rPr>
                <w:rFonts w:eastAsia="Book Antiqua" w:cs="Arial"/>
                <w:b/>
                <w:color w:val="0D0D0D"/>
                <w:sz w:val="16"/>
                <w:szCs w:val="16"/>
              </w:rPr>
            </w:pPr>
            <w:r w:rsidRPr="00763505">
              <w:rPr>
                <w:rFonts w:eastAsia="Book Antiqua" w:cs="Arial"/>
                <w:b/>
                <w:color w:val="0D0D0D"/>
                <w:sz w:val="16"/>
                <w:szCs w:val="16"/>
                <w:lang w:eastAsia="zh-CN" w:bidi="ar"/>
              </w:rPr>
              <w:t>3-4</w:t>
            </w:r>
          </w:p>
        </w:tc>
        <w:tc>
          <w:tcPr>
            <w:tcW w:w="1663" w:type="dxa"/>
            <w:tcBorders>
              <w:top w:val="nil"/>
              <w:left w:val="nil"/>
              <w:bottom w:val="nil"/>
              <w:right w:val="single" w:sz="8" w:space="0" w:color="000000"/>
            </w:tcBorders>
            <w:shd w:val="clear" w:color="auto" w:fill="auto"/>
            <w:tcMar>
              <w:top w:w="12" w:type="dxa"/>
              <w:left w:w="12" w:type="dxa"/>
              <w:right w:w="12" w:type="dxa"/>
            </w:tcMar>
            <w:vAlign w:val="bottom"/>
          </w:tcPr>
          <w:p w14:paraId="4BE207DE" w14:textId="77777777" w:rsidR="00206172" w:rsidRPr="00763505" w:rsidRDefault="00206172" w:rsidP="001262FE">
            <w:pPr>
              <w:spacing w:before="80" w:after="0"/>
              <w:jc w:val="center"/>
              <w:textAlignment w:val="bottom"/>
              <w:rPr>
                <w:rFonts w:eastAsia="Arial CYR" w:cs="Arial"/>
                <w:b/>
                <w:color w:val="0D0D0D"/>
                <w:sz w:val="16"/>
                <w:szCs w:val="16"/>
                <w:lang w:eastAsia="zh-CN" w:bidi="ar"/>
              </w:rPr>
            </w:pPr>
            <w:r w:rsidRPr="00763505">
              <w:rPr>
                <w:rFonts w:eastAsia="Book Antiqua" w:cs="Arial"/>
                <w:b/>
                <w:color w:val="0D0D0D"/>
                <w:sz w:val="16"/>
                <w:szCs w:val="16"/>
                <w:lang w:eastAsia="zh-CN" w:bidi="ar"/>
              </w:rPr>
              <w:t>2-3</w:t>
            </w:r>
          </w:p>
        </w:tc>
        <w:tc>
          <w:tcPr>
            <w:tcW w:w="1185" w:type="dxa"/>
            <w:tcBorders>
              <w:top w:val="nil"/>
              <w:left w:val="nil"/>
              <w:bottom w:val="nil"/>
              <w:right w:val="single" w:sz="8" w:space="0" w:color="000000"/>
            </w:tcBorders>
            <w:shd w:val="clear" w:color="auto" w:fill="auto"/>
            <w:tcMar>
              <w:top w:w="12" w:type="dxa"/>
              <w:left w:w="12" w:type="dxa"/>
              <w:right w:w="12" w:type="dxa"/>
            </w:tcMar>
          </w:tcPr>
          <w:p w14:paraId="3954AF7C" w14:textId="4CC1676D" w:rsidR="00206172" w:rsidRPr="00763505" w:rsidRDefault="00206172" w:rsidP="001262FE">
            <w:pPr>
              <w:spacing w:before="80" w:after="0"/>
              <w:jc w:val="center"/>
              <w:textAlignment w:val="center"/>
              <w:rPr>
                <w:rFonts w:eastAsia="Arial CYR" w:cs="Arial"/>
                <w:b/>
                <w:color w:val="0D0D0D"/>
                <w:sz w:val="16"/>
                <w:szCs w:val="16"/>
              </w:rPr>
            </w:pPr>
          </w:p>
        </w:tc>
        <w:tc>
          <w:tcPr>
            <w:tcW w:w="1316" w:type="dxa"/>
            <w:tcBorders>
              <w:top w:val="nil"/>
              <w:left w:val="nil"/>
              <w:bottom w:val="nil"/>
              <w:right w:val="single" w:sz="8" w:space="0" w:color="000000"/>
            </w:tcBorders>
            <w:shd w:val="clear" w:color="auto" w:fill="auto"/>
            <w:tcMar>
              <w:top w:w="12" w:type="dxa"/>
              <w:left w:w="12" w:type="dxa"/>
              <w:right w:w="12" w:type="dxa"/>
            </w:tcMar>
          </w:tcPr>
          <w:p w14:paraId="00DCE7BD" w14:textId="32A9AA53" w:rsidR="00206172" w:rsidRPr="00763505" w:rsidRDefault="00206172" w:rsidP="001262FE">
            <w:pPr>
              <w:spacing w:before="80" w:after="0"/>
              <w:jc w:val="center"/>
              <w:textAlignment w:val="center"/>
              <w:rPr>
                <w:rFonts w:eastAsia="Arial CYR" w:cs="Arial"/>
                <w:b/>
                <w:color w:val="0D0D0D"/>
                <w:sz w:val="16"/>
                <w:szCs w:val="16"/>
              </w:rPr>
            </w:pPr>
          </w:p>
        </w:tc>
        <w:tc>
          <w:tcPr>
            <w:tcW w:w="1111" w:type="dxa"/>
            <w:tcBorders>
              <w:top w:val="nil"/>
              <w:left w:val="nil"/>
              <w:bottom w:val="nil"/>
              <w:right w:val="single" w:sz="8" w:space="0" w:color="000000"/>
            </w:tcBorders>
            <w:shd w:val="clear" w:color="auto" w:fill="auto"/>
            <w:tcMar>
              <w:top w:w="12" w:type="dxa"/>
              <w:left w:w="12" w:type="dxa"/>
              <w:right w:w="12" w:type="dxa"/>
            </w:tcMar>
          </w:tcPr>
          <w:p w14:paraId="35B30046" w14:textId="31F7F0F2" w:rsidR="00206172" w:rsidRPr="00763505" w:rsidRDefault="00206172" w:rsidP="001262FE">
            <w:pPr>
              <w:spacing w:before="80" w:after="0"/>
              <w:jc w:val="center"/>
              <w:textAlignment w:val="center"/>
              <w:rPr>
                <w:rFonts w:eastAsia="Arial CYR" w:cs="Arial"/>
                <w:b/>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2F1E4344" w14:textId="0FE32FA3"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370751BC" w14:textId="19A72AC7"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2ED75E75" w14:textId="3D20CE5D" w:rsidR="00206172" w:rsidRPr="00763505" w:rsidRDefault="00206172" w:rsidP="001262FE">
            <w:pPr>
              <w:spacing w:before="80" w:after="0"/>
              <w:jc w:val="center"/>
              <w:textAlignment w:val="center"/>
              <w:rPr>
                <w:rFonts w:eastAsia="Arial CYR" w:cs="Arial"/>
                <w:b/>
                <w:color w:val="0D0D0D"/>
                <w:sz w:val="16"/>
                <w:szCs w:val="16"/>
              </w:rPr>
            </w:pPr>
          </w:p>
        </w:tc>
      </w:tr>
      <w:tr w:rsidR="00206172" w:rsidRPr="00763505" w14:paraId="33BAA75E" w14:textId="77777777" w:rsidTr="001262FE">
        <w:trPr>
          <w:trHeight w:val="170"/>
        </w:trPr>
        <w:tc>
          <w:tcPr>
            <w:tcW w:w="880" w:type="dxa"/>
            <w:tcBorders>
              <w:top w:val="nil"/>
              <w:left w:val="single" w:sz="8" w:space="0" w:color="auto"/>
              <w:bottom w:val="nil"/>
              <w:right w:val="single" w:sz="8" w:space="0" w:color="000000"/>
            </w:tcBorders>
            <w:shd w:val="clear" w:color="auto" w:fill="auto"/>
            <w:tcMar>
              <w:top w:w="12" w:type="dxa"/>
              <w:left w:w="12" w:type="dxa"/>
              <w:right w:w="12" w:type="dxa"/>
            </w:tcMar>
            <w:vAlign w:val="bottom"/>
          </w:tcPr>
          <w:p w14:paraId="5F31A088" w14:textId="77777777" w:rsidR="00206172" w:rsidRPr="00763505" w:rsidRDefault="00206172" w:rsidP="001262FE">
            <w:pPr>
              <w:spacing w:before="80" w:after="0"/>
              <w:jc w:val="center"/>
              <w:textAlignment w:val="bottom"/>
              <w:rPr>
                <w:rFonts w:eastAsia="Book Antiqua" w:cs="Arial"/>
                <w:b/>
                <w:color w:val="0D0D0D"/>
                <w:sz w:val="16"/>
                <w:szCs w:val="16"/>
              </w:rPr>
            </w:pPr>
            <w:r w:rsidRPr="00763505">
              <w:rPr>
                <w:rFonts w:eastAsia="Book Antiqua" w:cs="Arial"/>
                <w:b/>
                <w:color w:val="0D0D0D"/>
                <w:sz w:val="16"/>
                <w:szCs w:val="16"/>
                <w:lang w:eastAsia="zh-CN" w:bidi="ar"/>
              </w:rPr>
              <w:t>4-5</w:t>
            </w:r>
          </w:p>
        </w:tc>
        <w:tc>
          <w:tcPr>
            <w:tcW w:w="1663" w:type="dxa"/>
            <w:tcBorders>
              <w:top w:val="nil"/>
              <w:left w:val="nil"/>
              <w:bottom w:val="nil"/>
              <w:right w:val="single" w:sz="8" w:space="0" w:color="000000"/>
            </w:tcBorders>
            <w:shd w:val="clear" w:color="auto" w:fill="auto"/>
            <w:tcMar>
              <w:top w:w="12" w:type="dxa"/>
              <w:left w:w="12" w:type="dxa"/>
              <w:right w:w="12" w:type="dxa"/>
            </w:tcMar>
            <w:vAlign w:val="bottom"/>
          </w:tcPr>
          <w:p w14:paraId="0DE85B53" w14:textId="77777777" w:rsidR="00206172" w:rsidRPr="00763505" w:rsidRDefault="00206172" w:rsidP="001262FE">
            <w:pPr>
              <w:spacing w:before="80" w:after="0"/>
              <w:jc w:val="center"/>
              <w:textAlignment w:val="bottom"/>
              <w:rPr>
                <w:rFonts w:eastAsia="Arial CYR" w:cs="Arial"/>
                <w:b/>
                <w:color w:val="0D0D0D"/>
                <w:sz w:val="16"/>
                <w:szCs w:val="16"/>
                <w:lang w:eastAsia="zh-CN" w:bidi="ar"/>
              </w:rPr>
            </w:pPr>
            <w:r w:rsidRPr="00763505">
              <w:rPr>
                <w:rFonts w:eastAsia="Book Antiqua" w:cs="Arial"/>
                <w:b/>
                <w:color w:val="0D0D0D"/>
                <w:sz w:val="16"/>
                <w:szCs w:val="16"/>
                <w:lang w:eastAsia="zh-CN" w:bidi="ar"/>
              </w:rPr>
              <w:t>3-4</w:t>
            </w:r>
          </w:p>
        </w:tc>
        <w:tc>
          <w:tcPr>
            <w:tcW w:w="1185" w:type="dxa"/>
            <w:tcBorders>
              <w:top w:val="nil"/>
              <w:left w:val="nil"/>
              <w:bottom w:val="nil"/>
              <w:right w:val="single" w:sz="8" w:space="0" w:color="000000"/>
            </w:tcBorders>
            <w:shd w:val="clear" w:color="auto" w:fill="auto"/>
            <w:tcMar>
              <w:top w:w="12" w:type="dxa"/>
              <w:left w:w="12" w:type="dxa"/>
              <w:right w:w="12" w:type="dxa"/>
            </w:tcMar>
          </w:tcPr>
          <w:p w14:paraId="2604316E" w14:textId="2E9996DC" w:rsidR="00206172" w:rsidRPr="00763505" w:rsidRDefault="00206172" w:rsidP="001262FE">
            <w:pPr>
              <w:spacing w:before="80" w:after="0"/>
              <w:jc w:val="center"/>
              <w:textAlignment w:val="center"/>
              <w:rPr>
                <w:rFonts w:eastAsia="Arial CYR" w:cs="Arial"/>
                <w:b/>
                <w:color w:val="0D0D0D"/>
                <w:sz w:val="16"/>
                <w:szCs w:val="16"/>
              </w:rPr>
            </w:pPr>
          </w:p>
        </w:tc>
        <w:tc>
          <w:tcPr>
            <w:tcW w:w="1316" w:type="dxa"/>
            <w:tcBorders>
              <w:top w:val="nil"/>
              <w:left w:val="nil"/>
              <w:bottom w:val="nil"/>
              <w:right w:val="single" w:sz="8" w:space="0" w:color="000000"/>
            </w:tcBorders>
            <w:shd w:val="clear" w:color="auto" w:fill="auto"/>
            <w:tcMar>
              <w:top w:w="12" w:type="dxa"/>
              <w:left w:w="12" w:type="dxa"/>
              <w:right w:w="12" w:type="dxa"/>
            </w:tcMar>
          </w:tcPr>
          <w:p w14:paraId="09E91E3C" w14:textId="553D3DED" w:rsidR="00206172" w:rsidRPr="00763505" w:rsidRDefault="00206172" w:rsidP="001262FE">
            <w:pPr>
              <w:spacing w:before="80" w:after="0"/>
              <w:jc w:val="center"/>
              <w:textAlignment w:val="center"/>
              <w:rPr>
                <w:rFonts w:eastAsia="Arial CYR" w:cs="Arial"/>
                <w:b/>
                <w:color w:val="0D0D0D"/>
                <w:sz w:val="16"/>
                <w:szCs w:val="16"/>
              </w:rPr>
            </w:pPr>
          </w:p>
        </w:tc>
        <w:tc>
          <w:tcPr>
            <w:tcW w:w="1111" w:type="dxa"/>
            <w:tcBorders>
              <w:top w:val="nil"/>
              <w:left w:val="nil"/>
              <w:bottom w:val="nil"/>
              <w:right w:val="single" w:sz="8" w:space="0" w:color="000000"/>
            </w:tcBorders>
            <w:shd w:val="clear" w:color="auto" w:fill="auto"/>
            <w:tcMar>
              <w:top w:w="12" w:type="dxa"/>
              <w:left w:w="12" w:type="dxa"/>
              <w:right w:w="12" w:type="dxa"/>
            </w:tcMar>
          </w:tcPr>
          <w:p w14:paraId="4F398C08" w14:textId="297D9C4B" w:rsidR="00206172" w:rsidRPr="00763505" w:rsidRDefault="00206172" w:rsidP="001262FE">
            <w:pPr>
              <w:spacing w:before="80" w:after="0"/>
              <w:jc w:val="center"/>
              <w:textAlignment w:val="center"/>
              <w:rPr>
                <w:rFonts w:eastAsia="Arial CYR" w:cs="Arial"/>
                <w:b/>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6DBDFD7F" w14:textId="52E1B200"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2CB2F53D" w14:textId="37769227"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6876E1A0" w14:textId="5AD1A813" w:rsidR="00206172" w:rsidRPr="00763505" w:rsidRDefault="00206172" w:rsidP="001262FE">
            <w:pPr>
              <w:spacing w:before="80" w:after="0"/>
              <w:jc w:val="center"/>
              <w:textAlignment w:val="center"/>
              <w:rPr>
                <w:rFonts w:eastAsia="Arial CYR" w:cs="Arial"/>
                <w:b/>
                <w:color w:val="0D0D0D"/>
                <w:sz w:val="16"/>
                <w:szCs w:val="16"/>
              </w:rPr>
            </w:pPr>
          </w:p>
        </w:tc>
      </w:tr>
      <w:tr w:rsidR="00206172" w:rsidRPr="00763505" w14:paraId="59DD7ABD" w14:textId="77777777" w:rsidTr="001262FE">
        <w:trPr>
          <w:trHeight w:val="170"/>
        </w:trPr>
        <w:tc>
          <w:tcPr>
            <w:tcW w:w="880" w:type="dxa"/>
            <w:tcBorders>
              <w:top w:val="nil"/>
              <w:left w:val="single" w:sz="8" w:space="0" w:color="auto"/>
              <w:bottom w:val="nil"/>
              <w:right w:val="single" w:sz="8" w:space="0" w:color="000000"/>
            </w:tcBorders>
            <w:shd w:val="clear" w:color="auto" w:fill="auto"/>
            <w:tcMar>
              <w:top w:w="12" w:type="dxa"/>
              <w:left w:w="12" w:type="dxa"/>
              <w:right w:w="12" w:type="dxa"/>
            </w:tcMar>
            <w:vAlign w:val="bottom"/>
          </w:tcPr>
          <w:p w14:paraId="1AB39EBD" w14:textId="77777777" w:rsidR="00206172" w:rsidRPr="00763505" w:rsidRDefault="00206172" w:rsidP="001262FE">
            <w:pPr>
              <w:spacing w:before="80" w:after="0"/>
              <w:jc w:val="center"/>
              <w:textAlignment w:val="bottom"/>
              <w:rPr>
                <w:rFonts w:eastAsia="Book Antiqua" w:cs="Arial"/>
                <w:b/>
                <w:color w:val="0D0D0D"/>
                <w:sz w:val="16"/>
                <w:szCs w:val="16"/>
              </w:rPr>
            </w:pPr>
            <w:r w:rsidRPr="00763505">
              <w:rPr>
                <w:rFonts w:eastAsia="Book Antiqua" w:cs="Arial"/>
                <w:b/>
                <w:color w:val="0D0D0D"/>
                <w:sz w:val="16"/>
                <w:szCs w:val="16"/>
                <w:lang w:eastAsia="zh-CN" w:bidi="ar"/>
              </w:rPr>
              <w:t>5-6</w:t>
            </w:r>
          </w:p>
        </w:tc>
        <w:tc>
          <w:tcPr>
            <w:tcW w:w="1663" w:type="dxa"/>
            <w:tcBorders>
              <w:top w:val="nil"/>
              <w:left w:val="nil"/>
              <w:bottom w:val="nil"/>
              <w:right w:val="single" w:sz="8" w:space="0" w:color="000000"/>
            </w:tcBorders>
            <w:shd w:val="clear" w:color="auto" w:fill="auto"/>
            <w:tcMar>
              <w:top w:w="12" w:type="dxa"/>
              <w:left w:w="12" w:type="dxa"/>
              <w:right w:w="12" w:type="dxa"/>
            </w:tcMar>
            <w:vAlign w:val="bottom"/>
          </w:tcPr>
          <w:p w14:paraId="77DD671D" w14:textId="77777777" w:rsidR="00206172" w:rsidRPr="00763505" w:rsidRDefault="00206172" w:rsidP="001262FE">
            <w:pPr>
              <w:spacing w:before="80" w:after="0"/>
              <w:jc w:val="center"/>
              <w:textAlignment w:val="bottom"/>
              <w:rPr>
                <w:rFonts w:eastAsia="Arial CYR" w:cs="Arial"/>
                <w:b/>
                <w:color w:val="0D0D0D"/>
                <w:sz w:val="16"/>
                <w:szCs w:val="16"/>
                <w:lang w:eastAsia="zh-CN" w:bidi="ar"/>
              </w:rPr>
            </w:pPr>
            <w:r w:rsidRPr="00763505">
              <w:rPr>
                <w:rFonts w:eastAsia="Book Antiqua" w:cs="Arial"/>
                <w:b/>
                <w:color w:val="0D0D0D"/>
                <w:sz w:val="16"/>
                <w:szCs w:val="16"/>
                <w:lang w:eastAsia="zh-CN" w:bidi="ar"/>
              </w:rPr>
              <w:t>4-5</w:t>
            </w:r>
          </w:p>
        </w:tc>
        <w:tc>
          <w:tcPr>
            <w:tcW w:w="1185" w:type="dxa"/>
            <w:tcBorders>
              <w:top w:val="nil"/>
              <w:left w:val="nil"/>
              <w:bottom w:val="nil"/>
              <w:right w:val="single" w:sz="8" w:space="0" w:color="000000"/>
            </w:tcBorders>
            <w:shd w:val="clear" w:color="auto" w:fill="auto"/>
            <w:tcMar>
              <w:top w:w="12" w:type="dxa"/>
              <w:left w:w="12" w:type="dxa"/>
              <w:right w:w="12" w:type="dxa"/>
            </w:tcMar>
          </w:tcPr>
          <w:p w14:paraId="03C9B50E" w14:textId="3829CCCD" w:rsidR="00206172" w:rsidRPr="00763505" w:rsidRDefault="00206172" w:rsidP="001262FE">
            <w:pPr>
              <w:spacing w:before="80" w:after="0"/>
              <w:jc w:val="center"/>
              <w:textAlignment w:val="center"/>
              <w:rPr>
                <w:rFonts w:eastAsia="Arial CYR" w:cs="Arial"/>
                <w:b/>
                <w:color w:val="0D0D0D"/>
                <w:sz w:val="16"/>
                <w:szCs w:val="16"/>
              </w:rPr>
            </w:pPr>
          </w:p>
        </w:tc>
        <w:tc>
          <w:tcPr>
            <w:tcW w:w="1316" w:type="dxa"/>
            <w:tcBorders>
              <w:top w:val="nil"/>
              <w:left w:val="nil"/>
              <w:bottom w:val="nil"/>
              <w:right w:val="single" w:sz="8" w:space="0" w:color="000000"/>
            </w:tcBorders>
            <w:shd w:val="clear" w:color="auto" w:fill="auto"/>
            <w:tcMar>
              <w:top w:w="12" w:type="dxa"/>
              <w:left w:w="12" w:type="dxa"/>
              <w:right w:w="12" w:type="dxa"/>
            </w:tcMar>
          </w:tcPr>
          <w:p w14:paraId="6C3394C1" w14:textId="36A29D87" w:rsidR="00206172" w:rsidRPr="00763505" w:rsidRDefault="00206172" w:rsidP="001262FE">
            <w:pPr>
              <w:spacing w:before="80" w:after="0"/>
              <w:jc w:val="center"/>
              <w:textAlignment w:val="center"/>
              <w:rPr>
                <w:rFonts w:eastAsia="Arial CYR" w:cs="Arial"/>
                <w:b/>
                <w:color w:val="0D0D0D"/>
                <w:sz w:val="16"/>
                <w:szCs w:val="16"/>
              </w:rPr>
            </w:pPr>
          </w:p>
        </w:tc>
        <w:tc>
          <w:tcPr>
            <w:tcW w:w="1111" w:type="dxa"/>
            <w:tcBorders>
              <w:top w:val="nil"/>
              <w:left w:val="nil"/>
              <w:bottom w:val="nil"/>
              <w:right w:val="single" w:sz="8" w:space="0" w:color="000000"/>
            </w:tcBorders>
            <w:shd w:val="clear" w:color="auto" w:fill="auto"/>
            <w:tcMar>
              <w:top w:w="12" w:type="dxa"/>
              <w:left w:w="12" w:type="dxa"/>
              <w:right w:w="12" w:type="dxa"/>
            </w:tcMar>
          </w:tcPr>
          <w:p w14:paraId="11DE9292" w14:textId="178221B5" w:rsidR="00206172" w:rsidRPr="00763505" w:rsidRDefault="00206172" w:rsidP="001262FE">
            <w:pPr>
              <w:spacing w:before="80" w:after="0"/>
              <w:jc w:val="center"/>
              <w:textAlignment w:val="center"/>
              <w:rPr>
                <w:rFonts w:eastAsia="Arial CYR" w:cs="Arial"/>
                <w:b/>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22A9B898" w14:textId="7653D22D"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641B529E" w14:textId="08B2F5BF"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073D6878" w14:textId="548A5B5B" w:rsidR="00206172" w:rsidRPr="00763505" w:rsidRDefault="00206172" w:rsidP="001262FE">
            <w:pPr>
              <w:spacing w:before="80" w:after="0"/>
              <w:jc w:val="center"/>
              <w:textAlignment w:val="center"/>
              <w:rPr>
                <w:rFonts w:eastAsia="Arial CYR" w:cs="Arial"/>
                <w:b/>
                <w:color w:val="0D0D0D"/>
                <w:sz w:val="16"/>
                <w:szCs w:val="16"/>
              </w:rPr>
            </w:pPr>
          </w:p>
        </w:tc>
      </w:tr>
      <w:tr w:rsidR="00206172" w:rsidRPr="00763505" w14:paraId="5B989BF6" w14:textId="77777777" w:rsidTr="001262FE">
        <w:trPr>
          <w:trHeight w:val="170"/>
        </w:trPr>
        <w:tc>
          <w:tcPr>
            <w:tcW w:w="880" w:type="dxa"/>
            <w:tcBorders>
              <w:top w:val="nil"/>
              <w:left w:val="single" w:sz="8" w:space="0" w:color="auto"/>
              <w:bottom w:val="nil"/>
              <w:right w:val="single" w:sz="8" w:space="0" w:color="000000"/>
            </w:tcBorders>
            <w:shd w:val="clear" w:color="auto" w:fill="auto"/>
            <w:tcMar>
              <w:top w:w="12" w:type="dxa"/>
              <w:left w:w="12" w:type="dxa"/>
              <w:right w:w="12" w:type="dxa"/>
            </w:tcMar>
            <w:vAlign w:val="bottom"/>
          </w:tcPr>
          <w:p w14:paraId="20BA98E0" w14:textId="77777777" w:rsidR="00206172" w:rsidRPr="00763505" w:rsidRDefault="00206172" w:rsidP="001262FE">
            <w:pPr>
              <w:spacing w:before="80" w:after="0"/>
              <w:jc w:val="center"/>
              <w:textAlignment w:val="bottom"/>
              <w:rPr>
                <w:rFonts w:eastAsia="Book Antiqua" w:cs="Arial"/>
                <w:b/>
                <w:color w:val="0D0D0D"/>
                <w:sz w:val="16"/>
                <w:szCs w:val="16"/>
              </w:rPr>
            </w:pPr>
            <w:r w:rsidRPr="00763505">
              <w:rPr>
                <w:rFonts w:eastAsia="Book Antiqua" w:cs="Arial"/>
                <w:b/>
                <w:color w:val="0D0D0D"/>
                <w:sz w:val="16"/>
                <w:szCs w:val="16"/>
                <w:lang w:eastAsia="zh-CN" w:bidi="ar"/>
              </w:rPr>
              <w:t>6-7</w:t>
            </w:r>
          </w:p>
        </w:tc>
        <w:tc>
          <w:tcPr>
            <w:tcW w:w="1663" w:type="dxa"/>
            <w:tcBorders>
              <w:top w:val="nil"/>
              <w:left w:val="nil"/>
              <w:bottom w:val="nil"/>
              <w:right w:val="single" w:sz="8" w:space="0" w:color="000000"/>
            </w:tcBorders>
            <w:shd w:val="clear" w:color="auto" w:fill="auto"/>
            <w:tcMar>
              <w:top w:w="12" w:type="dxa"/>
              <w:left w:w="12" w:type="dxa"/>
              <w:right w:w="12" w:type="dxa"/>
            </w:tcMar>
            <w:vAlign w:val="bottom"/>
          </w:tcPr>
          <w:p w14:paraId="318798A6" w14:textId="77777777" w:rsidR="00206172" w:rsidRPr="00763505" w:rsidRDefault="00206172" w:rsidP="001262FE">
            <w:pPr>
              <w:spacing w:before="80" w:after="0"/>
              <w:jc w:val="center"/>
              <w:textAlignment w:val="bottom"/>
              <w:rPr>
                <w:rFonts w:eastAsia="Arial CYR" w:cs="Arial"/>
                <w:b/>
                <w:color w:val="0D0D0D"/>
                <w:sz w:val="16"/>
                <w:szCs w:val="16"/>
                <w:lang w:eastAsia="zh-CN" w:bidi="ar"/>
              </w:rPr>
            </w:pPr>
            <w:r w:rsidRPr="00763505">
              <w:rPr>
                <w:rFonts w:eastAsia="Book Antiqua" w:cs="Arial"/>
                <w:b/>
                <w:color w:val="0D0D0D"/>
                <w:sz w:val="16"/>
                <w:szCs w:val="16"/>
                <w:lang w:eastAsia="zh-CN" w:bidi="ar"/>
              </w:rPr>
              <w:t>5-6</w:t>
            </w:r>
          </w:p>
        </w:tc>
        <w:tc>
          <w:tcPr>
            <w:tcW w:w="1185" w:type="dxa"/>
            <w:tcBorders>
              <w:top w:val="nil"/>
              <w:left w:val="nil"/>
              <w:bottom w:val="nil"/>
              <w:right w:val="single" w:sz="8" w:space="0" w:color="000000"/>
            </w:tcBorders>
            <w:shd w:val="clear" w:color="auto" w:fill="auto"/>
            <w:tcMar>
              <w:top w:w="12" w:type="dxa"/>
              <w:left w:w="12" w:type="dxa"/>
              <w:right w:w="12" w:type="dxa"/>
            </w:tcMar>
          </w:tcPr>
          <w:p w14:paraId="39F7F8E3" w14:textId="5ADF8A06" w:rsidR="00206172" w:rsidRPr="00763505" w:rsidRDefault="00206172" w:rsidP="001262FE">
            <w:pPr>
              <w:spacing w:before="80" w:after="0"/>
              <w:jc w:val="center"/>
              <w:textAlignment w:val="center"/>
              <w:rPr>
                <w:rFonts w:eastAsia="Arial CYR" w:cs="Arial"/>
                <w:b/>
                <w:color w:val="0D0D0D"/>
                <w:sz w:val="16"/>
                <w:szCs w:val="16"/>
              </w:rPr>
            </w:pPr>
          </w:p>
        </w:tc>
        <w:tc>
          <w:tcPr>
            <w:tcW w:w="1316" w:type="dxa"/>
            <w:tcBorders>
              <w:top w:val="nil"/>
              <w:left w:val="nil"/>
              <w:bottom w:val="nil"/>
              <w:right w:val="single" w:sz="8" w:space="0" w:color="000000"/>
            </w:tcBorders>
            <w:shd w:val="clear" w:color="auto" w:fill="auto"/>
            <w:tcMar>
              <w:top w:w="12" w:type="dxa"/>
              <w:left w:w="12" w:type="dxa"/>
              <w:right w:w="12" w:type="dxa"/>
            </w:tcMar>
          </w:tcPr>
          <w:p w14:paraId="7913FB79" w14:textId="4CBEEB76" w:rsidR="00206172" w:rsidRPr="00763505" w:rsidRDefault="00206172" w:rsidP="001262FE">
            <w:pPr>
              <w:spacing w:before="80" w:after="0"/>
              <w:jc w:val="center"/>
              <w:textAlignment w:val="center"/>
              <w:rPr>
                <w:rFonts w:eastAsia="Arial CYR" w:cs="Arial"/>
                <w:b/>
                <w:color w:val="0D0D0D"/>
                <w:sz w:val="16"/>
                <w:szCs w:val="16"/>
              </w:rPr>
            </w:pPr>
          </w:p>
        </w:tc>
        <w:tc>
          <w:tcPr>
            <w:tcW w:w="1111" w:type="dxa"/>
            <w:tcBorders>
              <w:top w:val="nil"/>
              <w:left w:val="nil"/>
              <w:bottom w:val="nil"/>
              <w:right w:val="single" w:sz="8" w:space="0" w:color="000000"/>
            </w:tcBorders>
            <w:shd w:val="clear" w:color="auto" w:fill="auto"/>
            <w:tcMar>
              <w:top w:w="12" w:type="dxa"/>
              <w:left w:w="12" w:type="dxa"/>
              <w:right w:w="12" w:type="dxa"/>
            </w:tcMar>
          </w:tcPr>
          <w:p w14:paraId="0EA33716" w14:textId="535BDB31" w:rsidR="00206172" w:rsidRPr="00763505" w:rsidRDefault="00206172" w:rsidP="001262FE">
            <w:pPr>
              <w:spacing w:before="80" w:after="0"/>
              <w:jc w:val="center"/>
              <w:textAlignment w:val="center"/>
              <w:rPr>
                <w:rFonts w:eastAsia="Arial CYR" w:cs="Arial"/>
                <w:b/>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268510A6" w14:textId="05F4D207"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59DC78FC" w14:textId="1C2A0740"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7A1A3CBA" w14:textId="1364D847" w:rsidR="00206172" w:rsidRPr="00763505" w:rsidRDefault="00206172" w:rsidP="001262FE">
            <w:pPr>
              <w:spacing w:before="80" w:after="0"/>
              <w:jc w:val="center"/>
              <w:textAlignment w:val="center"/>
              <w:rPr>
                <w:rFonts w:eastAsia="Arial CYR" w:cs="Arial"/>
                <w:b/>
                <w:color w:val="0D0D0D"/>
                <w:sz w:val="16"/>
                <w:szCs w:val="16"/>
              </w:rPr>
            </w:pPr>
          </w:p>
        </w:tc>
      </w:tr>
      <w:tr w:rsidR="00206172" w:rsidRPr="00763505" w14:paraId="4B803C0B" w14:textId="77777777" w:rsidTr="001262FE">
        <w:trPr>
          <w:trHeight w:val="170"/>
        </w:trPr>
        <w:tc>
          <w:tcPr>
            <w:tcW w:w="880" w:type="dxa"/>
            <w:tcBorders>
              <w:top w:val="nil"/>
              <w:left w:val="single" w:sz="8" w:space="0" w:color="auto"/>
              <w:bottom w:val="nil"/>
              <w:right w:val="single" w:sz="8" w:space="0" w:color="000000"/>
            </w:tcBorders>
            <w:shd w:val="clear" w:color="auto" w:fill="auto"/>
            <w:tcMar>
              <w:top w:w="12" w:type="dxa"/>
              <w:left w:w="12" w:type="dxa"/>
              <w:right w:w="12" w:type="dxa"/>
            </w:tcMar>
            <w:vAlign w:val="bottom"/>
          </w:tcPr>
          <w:p w14:paraId="08A417E5" w14:textId="77777777" w:rsidR="00206172" w:rsidRPr="00763505" w:rsidRDefault="00206172" w:rsidP="001262FE">
            <w:pPr>
              <w:spacing w:before="80" w:after="0"/>
              <w:jc w:val="center"/>
              <w:textAlignment w:val="bottom"/>
              <w:rPr>
                <w:rFonts w:eastAsia="Book Antiqua" w:cs="Arial"/>
                <w:b/>
                <w:color w:val="0D0D0D"/>
                <w:sz w:val="16"/>
                <w:szCs w:val="16"/>
              </w:rPr>
            </w:pPr>
            <w:r w:rsidRPr="00763505">
              <w:rPr>
                <w:rFonts w:eastAsia="Book Antiqua" w:cs="Arial"/>
                <w:b/>
                <w:color w:val="0D0D0D"/>
                <w:sz w:val="16"/>
                <w:szCs w:val="16"/>
                <w:lang w:eastAsia="zh-CN" w:bidi="ar"/>
              </w:rPr>
              <w:t>7-8</w:t>
            </w:r>
          </w:p>
        </w:tc>
        <w:tc>
          <w:tcPr>
            <w:tcW w:w="1663" w:type="dxa"/>
            <w:tcBorders>
              <w:top w:val="nil"/>
              <w:left w:val="nil"/>
              <w:bottom w:val="nil"/>
              <w:right w:val="single" w:sz="8" w:space="0" w:color="000000"/>
            </w:tcBorders>
            <w:shd w:val="clear" w:color="auto" w:fill="auto"/>
            <w:tcMar>
              <w:top w:w="12" w:type="dxa"/>
              <w:left w:w="12" w:type="dxa"/>
              <w:right w:w="12" w:type="dxa"/>
            </w:tcMar>
            <w:vAlign w:val="bottom"/>
          </w:tcPr>
          <w:p w14:paraId="1A355268" w14:textId="77777777" w:rsidR="00206172" w:rsidRPr="00763505" w:rsidRDefault="00206172" w:rsidP="001262FE">
            <w:pPr>
              <w:spacing w:before="80" w:after="0"/>
              <w:jc w:val="center"/>
              <w:textAlignment w:val="bottom"/>
              <w:rPr>
                <w:rFonts w:eastAsia="Arial CYR" w:cs="Arial"/>
                <w:b/>
                <w:color w:val="0D0D0D"/>
                <w:sz w:val="16"/>
                <w:szCs w:val="16"/>
                <w:lang w:eastAsia="zh-CN" w:bidi="ar"/>
              </w:rPr>
            </w:pPr>
            <w:r w:rsidRPr="00763505">
              <w:rPr>
                <w:rFonts w:eastAsia="Book Antiqua" w:cs="Arial"/>
                <w:b/>
                <w:color w:val="0D0D0D"/>
                <w:sz w:val="16"/>
                <w:szCs w:val="16"/>
                <w:lang w:eastAsia="zh-CN" w:bidi="ar"/>
              </w:rPr>
              <w:t>6-7</w:t>
            </w:r>
          </w:p>
        </w:tc>
        <w:tc>
          <w:tcPr>
            <w:tcW w:w="1185" w:type="dxa"/>
            <w:tcBorders>
              <w:top w:val="nil"/>
              <w:left w:val="nil"/>
              <w:bottom w:val="nil"/>
              <w:right w:val="single" w:sz="8" w:space="0" w:color="000000"/>
            </w:tcBorders>
            <w:shd w:val="clear" w:color="auto" w:fill="auto"/>
            <w:tcMar>
              <w:top w:w="12" w:type="dxa"/>
              <w:left w:w="12" w:type="dxa"/>
              <w:right w:w="12" w:type="dxa"/>
            </w:tcMar>
          </w:tcPr>
          <w:p w14:paraId="0AA72BB0" w14:textId="1EC9CDD9" w:rsidR="00206172" w:rsidRPr="00763505" w:rsidRDefault="00206172" w:rsidP="001262FE">
            <w:pPr>
              <w:spacing w:before="80" w:after="0"/>
              <w:jc w:val="center"/>
              <w:textAlignment w:val="center"/>
              <w:rPr>
                <w:rFonts w:eastAsia="Arial CYR" w:cs="Arial"/>
                <w:b/>
                <w:color w:val="0D0D0D"/>
                <w:sz w:val="16"/>
                <w:szCs w:val="16"/>
              </w:rPr>
            </w:pPr>
          </w:p>
        </w:tc>
        <w:tc>
          <w:tcPr>
            <w:tcW w:w="1316" w:type="dxa"/>
            <w:tcBorders>
              <w:top w:val="nil"/>
              <w:left w:val="nil"/>
              <w:bottom w:val="nil"/>
              <w:right w:val="single" w:sz="8" w:space="0" w:color="000000"/>
            </w:tcBorders>
            <w:shd w:val="clear" w:color="auto" w:fill="auto"/>
            <w:tcMar>
              <w:top w:w="12" w:type="dxa"/>
              <w:left w:w="12" w:type="dxa"/>
              <w:right w:w="12" w:type="dxa"/>
            </w:tcMar>
          </w:tcPr>
          <w:p w14:paraId="4A43B27D" w14:textId="3EEABE32" w:rsidR="00206172" w:rsidRPr="00763505" w:rsidRDefault="00206172" w:rsidP="001262FE">
            <w:pPr>
              <w:spacing w:before="80" w:after="0"/>
              <w:jc w:val="center"/>
              <w:textAlignment w:val="center"/>
              <w:rPr>
                <w:rFonts w:eastAsia="Arial CYR" w:cs="Arial"/>
                <w:b/>
                <w:color w:val="0D0D0D"/>
                <w:sz w:val="16"/>
                <w:szCs w:val="16"/>
              </w:rPr>
            </w:pPr>
          </w:p>
        </w:tc>
        <w:tc>
          <w:tcPr>
            <w:tcW w:w="1111" w:type="dxa"/>
            <w:tcBorders>
              <w:top w:val="nil"/>
              <w:left w:val="nil"/>
              <w:bottom w:val="nil"/>
              <w:right w:val="single" w:sz="8" w:space="0" w:color="000000"/>
            </w:tcBorders>
            <w:shd w:val="clear" w:color="auto" w:fill="auto"/>
            <w:tcMar>
              <w:top w:w="12" w:type="dxa"/>
              <w:left w:w="12" w:type="dxa"/>
              <w:right w:w="12" w:type="dxa"/>
            </w:tcMar>
          </w:tcPr>
          <w:p w14:paraId="22233E0D" w14:textId="4E8F5F20" w:rsidR="00206172" w:rsidRPr="00763505" w:rsidRDefault="00206172" w:rsidP="001262FE">
            <w:pPr>
              <w:spacing w:before="80" w:after="0"/>
              <w:jc w:val="center"/>
              <w:textAlignment w:val="center"/>
              <w:rPr>
                <w:rFonts w:eastAsia="Arial CYR" w:cs="Arial"/>
                <w:b/>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3D104DFE" w14:textId="6D413C18"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358CD7E0" w14:textId="7AAB4D04"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7742749A" w14:textId="18B68CAA" w:rsidR="00206172" w:rsidRPr="00763505" w:rsidRDefault="00206172" w:rsidP="001262FE">
            <w:pPr>
              <w:spacing w:before="80" w:after="0"/>
              <w:jc w:val="center"/>
              <w:textAlignment w:val="center"/>
              <w:rPr>
                <w:rFonts w:eastAsia="Arial CYR" w:cs="Arial"/>
                <w:b/>
                <w:color w:val="0D0D0D"/>
                <w:sz w:val="16"/>
                <w:szCs w:val="16"/>
              </w:rPr>
            </w:pPr>
          </w:p>
        </w:tc>
      </w:tr>
      <w:tr w:rsidR="00206172" w:rsidRPr="00763505" w14:paraId="66C47167" w14:textId="77777777" w:rsidTr="001262FE">
        <w:trPr>
          <w:trHeight w:val="170"/>
        </w:trPr>
        <w:tc>
          <w:tcPr>
            <w:tcW w:w="880" w:type="dxa"/>
            <w:tcBorders>
              <w:top w:val="nil"/>
              <w:left w:val="single" w:sz="8" w:space="0" w:color="auto"/>
              <w:bottom w:val="nil"/>
              <w:right w:val="single" w:sz="8" w:space="0" w:color="000000"/>
            </w:tcBorders>
            <w:shd w:val="clear" w:color="auto" w:fill="auto"/>
            <w:tcMar>
              <w:top w:w="12" w:type="dxa"/>
              <w:left w:w="12" w:type="dxa"/>
              <w:right w:w="12" w:type="dxa"/>
            </w:tcMar>
            <w:vAlign w:val="bottom"/>
          </w:tcPr>
          <w:p w14:paraId="118C54D4" w14:textId="77777777" w:rsidR="00206172" w:rsidRPr="00763505" w:rsidRDefault="00206172" w:rsidP="001262FE">
            <w:pPr>
              <w:spacing w:before="80" w:after="0"/>
              <w:jc w:val="center"/>
              <w:textAlignment w:val="bottom"/>
              <w:rPr>
                <w:rFonts w:eastAsia="Book Antiqua" w:cs="Arial"/>
                <w:b/>
                <w:color w:val="0D0D0D"/>
                <w:sz w:val="16"/>
                <w:szCs w:val="16"/>
              </w:rPr>
            </w:pPr>
            <w:r w:rsidRPr="00763505">
              <w:rPr>
                <w:rFonts w:eastAsia="Book Antiqua" w:cs="Arial"/>
                <w:b/>
                <w:color w:val="0D0D0D"/>
                <w:sz w:val="16"/>
                <w:szCs w:val="16"/>
                <w:lang w:eastAsia="zh-CN" w:bidi="ar"/>
              </w:rPr>
              <w:t>8-9</w:t>
            </w:r>
          </w:p>
        </w:tc>
        <w:tc>
          <w:tcPr>
            <w:tcW w:w="1663" w:type="dxa"/>
            <w:tcBorders>
              <w:top w:val="nil"/>
              <w:left w:val="nil"/>
              <w:bottom w:val="nil"/>
              <w:right w:val="single" w:sz="8" w:space="0" w:color="000000"/>
            </w:tcBorders>
            <w:shd w:val="clear" w:color="auto" w:fill="auto"/>
            <w:tcMar>
              <w:top w:w="12" w:type="dxa"/>
              <w:left w:w="12" w:type="dxa"/>
              <w:right w:w="12" w:type="dxa"/>
            </w:tcMar>
            <w:vAlign w:val="bottom"/>
          </w:tcPr>
          <w:p w14:paraId="4F9F12E5" w14:textId="77777777" w:rsidR="00206172" w:rsidRPr="00763505" w:rsidRDefault="00206172" w:rsidP="001262FE">
            <w:pPr>
              <w:spacing w:before="80" w:after="0"/>
              <w:jc w:val="center"/>
              <w:textAlignment w:val="bottom"/>
              <w:rPr>
                <w:rFonts w:eastAsia="Arial CYR" w:cs="Arial"/>
                <w:b/>
                <w:color w:val="0D0D0D"/>
                <w:sz w:val="16"/>
                <w:szCs w:val="16"/>
                <w:lang w:eastAsia="zh-CN" w:bidi="ar"/>
              </w:rPr>
            </w:pPr>
            <w:r w:rsidRPr="00763505">
              <w:rPr>
                <w:rFonts w:eastAsia="Book Antiqua" w:cs="Arial"/>
                <w:b/>
                <w:color w:val="0D0D0D"/>
                <w:sz w:val="16"/>
                <w:szCs w:val="16"/>
                <w:lang w:eastAsia="zh-CN" w:bidi="ar"/>
              </w:rPr>
              <w:t>7-8</w:t>
            </w:r>
          </w:p>
        </w:tc>
        <w:tc>
          <w:tcPr>
            <w:tcW w:w="1185" w:type="dxa"/>
            <w:tcBorders>
              <w:top w:val="nil"/>
              <w:left w:val="nil"/>
              <w:bottom w:val="nil"/>
              <w:right w:val="single" w:sz="8" w:space="0" w:color="000000"/>
            </w:tcBorders>
            <w:shd w:val="clear" w:color="auto" w:fill="auto"/>
            <w:tcMar>
              <w:top w:w="12" w:type="dxa"/>
              <w:left w:w="12" w:type="dxa"/>
              <w:right w:w="12" w:type="dxa"/>
            </w:tcMar>
          </w:tcPr>
          <w:p w14:paraId="24A4B8C7" w14:textId="2E3F1320" w:rsidR="00206172" w:rsidRPr="00763505" w:rsidRDefault="00206172" w:rsidP="001262FE">
            <w:pPr>
              <w:spacing w:before="80" w:after="0"/>
              <w:jc w:val="center"/>
              <w:textAlignment w:val="center"/>
              <w:rPr>
                <w:rFonts w:eastAsia="Arial CYR" w:cs="Arial"/>
                <w:b/>
                <w:color w:val="0D0D0D"/>
                <w:sz w:val="16"/>
                <w:szCs w:val="16"/>
              </w:rPr>
            </w:pPr>
          </w:p>
        </w:tc>
        <w:tc>
          <w:tcPr>
            <w:tcW w:w="1316" w:type="dxa"/>
            <w:tcBorders>
              <w:top w:val="nil"/>
              <w:left w:val="nil"/>
              <w:bottom w:val="nil"/>
              <w:right w:val="single" w:sz="8" w:space="0" w:color="000000"/>
            </w:tcBorders>
            <w:shd w:val="clear" w:color="auto" w:fill="auto"/>
            <w:tcMar>
              <w:top w:w="12" w:type="dxa"/>
              <w:left w:w="12" w:type="dxa"/>
              <w:right w:w="12" w:type="dxa"/>
            </w:tcMar>
          </w:tcPr>
          <w:p w14:paraId="5E517F1C" w14:textId="44CD8366" w:rsidR="00206172" w:rsidRPr="00763505" w:rsidRDefault="00206172" w:rsidP="001262FE">
            <w:pPr>
              <w:spacing w:before="80" w:after="0"/>
              <w:jc w:val="center"/>
              <w:textAlignment w:val="center"/>
              <w:rPr>
                <w:rFonts w:eastAsia="Arial CYR" w:cs="Arial"/>
                <w:b/>
                <w:color w:val="0D0D0D"/>
                <w:sz w:val="16"/>
                <w:szCs w:val="16"/>
              </w:rPr>
            </w:pPr>
          </w:p>
        </w:tc>
        <w:tc>
          <w:tcPr>
            <w:tcW w:w="1111" w:type="dxa"/>
            <w:tcBorders>
              <w:top w:val="nil"/>
              <w:left w:val="nil"/>
              <w:bottom w:val="nil"/>
              <w:right w:val="single" w:sz="8" w:space="0" w:color="000000"/>
            </w:tcBorders>
            <w:shd w:val="clear" w:color="auto" w:fill="auto"/>
            <w:tcMar>
              <w:top w:w="12" w:type="dxa"/>
              <w:left w:w="12" w:type="dxa"/>
              <w:right w:w="12" w:type="dxa"/>
            </w:tcMar>
          </w:tcPr>
          <w:p w14:paraId="778646AF" w14:textId="1B36B28E" w:rsidR="00206172" w:rsidRPr="00763505" w:rsidRDefault="00206172" w:rsidP="001262FE">
            <w:pPr>
              <w:spacing w:before="80" w:after="0"/>
              <w:jc w:val="center"/>
              <w:textAlignment w:val="center"/>
              <w:rPr>
                <w:rFonts w:eastAsia="Arial CYR" w:cs="Arial"/>
                <w:b/>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7552AEE4" w14:textId="1C6CA48A"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000C62D5" w14:textId="0EF10965"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76383E8C" w14:textId="50021133" w:rsidR="00206172" w:rsidRPr="00763505" w:rsidRDefault="00206172" w:rsidP="001262FE">
            <w:pPr>
              <w:spacing w:before="80" w:after="0"/>
              <w:jc w:val="center"/>
              <w:textAlignment w:val="center"/>
              <w:rPr>
                <w:rFonts w:eastAsia="Arial CYR" w:cs="Arial"/>
                <w:b/>
                <w:color w:val="0D0D0D"/>
                <w:sz w:val="16"/>
                <w:szCs w:val="16"/>
              </w:rPr>
            </w:pPr>
          </w:p>
        </w:tc>
      </w:tr>
      <w:tr w:rsidR="00206172" w:rsidRPr="00763505" w14:paraId="2CB614EE" w14:textId="77777777" w:rsidTr="001262FE">
        <w:trPr>
          <w:trHeight w:val="170"/>
        </w:trPr>
        <w:tc>
          <w:tcPr>
            <w:tcW w:w="880" w:type="dxa"/>
            <w:tcBorders>
              <w:top w:val="nil"/>
              <w:left w:val="single" w:sz="8" w:space="0" w:color="auto"/>
              <w:bottom w:val="nil"/>
              <w:right w:val="single" w:sz="8" w:space="0" w:color="000000"/>
            </w:tcBorders>
            <w:shd w:val="clear" w:color="auto" w:fill="auto"/>
            <w:tcMar>
              <w:top w:w="12" w:type="dxa"/>
              <w:left w:w="12" w:type="dxa"/>
              <w:right w:w="12" w:type="dxa"/>
            </w:tcMar>
            <w:vAlign w:val="bottom"/>
          </w:tcPr>
          <w:p w14:paraId="193F5D4E" w14:textId="77777777" w:rsidR="00206172" w:rsidRPr="00763505" w:rsidRDefault="00206172" w:rsidP="001262FE">
            <w:pPr>
              <w:spacing w:before="80" w:after="0"/>
              <w:jc w:val="center"/>
              <w:textAlignment w:val="bottom"/>
              <w:rPr>
                <w:rFonts w:eastAsia="Book Antiqua" w:cs="Arial"/>
                <w:b/>
                <w:color w:val="0D0D0D"/>
                <w:sz w:val="16"/>
                <w:szCs w:val="16"/>
              </w:rPr>
            </w:pPr>
            <w:r w:rsidRPr="00763505">
              <w:rPr>
                <w:rFonts w:eastAsia="Book Antiqua" w:cs="Arial"/>
                <w:b/>
                <w:color w:val="0D0D0D"/>
                <w:sz w:val="16"/>
                <w:szCs w:val="16"/>
                <w:lang w:eastAsia="zh-CN" w:bidi="ar"/>
              </w:rPr>
              <w:t>9-10</w:t>
            </w:r>
          </w:p>
        </w:tc>
        <w:tc>
          <w:tcPr>
            <w:tcW w:w="1663" w:type="dxa"/>
            <w:tcBorders>
              <w:top w:val="nil"/>
              <w:left w:val="nil"/>
              <w:bottom w:val="nil"/>
              <w:right w:val="single" w:sz="8" w:space="0" w:color="000000"/>
            </w:tcBorders>
            <w:shd w:val="clear" w:color="auto" w:fill="auto"/>
            <w:tcMar>
              <w:top w:w="12" w:type="dxa"/>
              <w:left w:w="12" w:type="dxa"/>
              <w:right w:w="12" w:type="dxa"/>
            </w:tcMar>
            <w:vAlign w:val="bottom"/>
          </w:tcPr>
          <w:p w14:paraId="2EEB277E" w14:textId="77777777" w:rsidR="00206172" w:rsidRPr="00763505" w:rsidRDefault="00206172" w:rsidP="001262FE">
            <w:pPr>
              <w:spacing w:before="80" w:after="0"/>
              <w:jc w:val="center"/>
              <w:textAlignment w:val="bottom"/>
              <w:rPr>
                <w:rFonts w:eastAsia="Arial CYR" w:cs="Arial"/>
                <w:b/>
                <w:color w:val="0D0D0D"/>
                <w:sz w:val="16"/>
                <w:szCs w:val="16"/>
                <w:lang w:eastAsia="zh-CN" w:bidi="ar"/>
              </w:rPr>
            </w:pPr>
            <w:r w:rsidRPr="00763505">
              <w:rPr>
                <w:rFonts w:eastAsia="Book Antiqua" w:cs="Arial"/>
                <w:b/>
                <w:color w:val="0D0D0D"/>
                <w:sz w:val="16"/>
                <w:szCs w:val="16"/>
                <w:lang w:eastAsia="zh-CN" w:bidi="ar"/>
              </w:rPr>
              <w:t>8-9</w:t>
            </w:r>
          </w:p>
        </w:tc>
        <w:tc>
          <w:tcPr>
            <w:tcW w:w="1185" w:type="dxa"/>
            <w:tcBorders>
              <w:top w:val="nil"/>
              <w:left w:val="nil"/>
              <w:bottom w:val="nil"/>
              <w:right w:val="single" w:sz="8" w:space="0" w:color="000000"/>
            </w:tcBorders>
            <w:shd w:val="clear" w:color="auto" w:fill="auto"/>
            <w:tcMar>
              <w:top w:w="12" w:type="dxa"/>
              <w:left w:w="12" w:type="dxa"/>
              <w:right w:w="12" w:type="dxa"/>
            </w:tcMar>
          </w:tcPr>
          <w:p w14:paraId="0E56E26B" w14:textId="7A5AC37D" w:rsidR="00206172" w:rsidRPr="00763505" w:rsidRDefault="00206172" w:rsidP="001262FE">
            <w:pPr>
              <w:spacing w:before="80" w:after="0"/>
              <w:jc w:val="center"/>
              <w:textAlignment w:val="center"/>
              <w:rPr>
                <w:rFonts w:eastAsia="Arial CYR" w:cs="Arial"/>
                <w:b/>
                <w:color w:val="0D0D0D"/>
                <w:sz w:val="16"/>
                <w:szCs w:val="16"/>
              </w:rPr>
            </w:pPr>
          </w:p>
        </w:tc>
        <w:tc>
          <w:tcPr>
            <w:tcW w:w="1316" w:type="dxa"/>
            <w:tcBorders>
              <w:top w:val="nil"/>
              <w:left w:val="nil"/>
              <w:bottom w:val="nil"/>
              <w:right w:val="single" w:sz="8" w:space="0" w:color="000000"/>
            </w:tcBorders>
            <w:shd w:val="clear" w:color="auto" w:fill="auto"/>
            <w:tcMar>
              <w:top w:w="12" w:type="dxa"/>
              <w:left w:w="12" w:type="dxa"/>
              <w:right w:w="12" w:type="dxa"/>
            </w:tcMar>
          </w:tcPr>
          <w:p w14:paraId="3638EDF3" w14:textId="070A9D2E" w:rsidR="00206172" w:rsidRPr="00763505" w:rsidRDefault="00206172" w:rsidP="001262FE">
            <w:pPr>
              <w:spacing w:before="80" w:after="0"/>
              <w:jc w:val="center"/>
              <w:textAlignment w:val="center"/>
              <w:rPr>
                <w:rFonts w:eastAsia="Arial CYR" w:cs="Arial"/>
                <w:b/>
                <w:color w:val="0D0D0D"/>
                <w:sz w:val="16"/>
                <w:szCs w:val="16"/>
              </w:rPr>
            </w:pPr>
          </w:p>
        </w:tc>
        <w:tc>
          <w:tcPr>
            <w:tcW w:w="1111" w:type="dxa"/>
            <w:tcBorders>
              <w:top w:val="nil"/>
              <w:left w:val="nil"/>
              <w:bottom w:val="nil"/>
              <w:right w:val="single" w:sz="8" w:space="0" w:color="000000"/>
            </w:tcBorders>
            <w:shd w:val="clear" w:color="auto" w:fill="auto"/>
            <w:tcMar>
              <w:top w:w="12" w:type="dxa"/>
              <w:left w:w="12" w:type="dxa"/>
              <w:right w:w="12" w:type="dxa"/>
            </w:tcMar>
          </w:tcPr>
          <w:p w14:paraId="410D5D44" w14:textId="3D3CB079" w:rsidR="00206172" w:rsidRPr="00763505" w:rsidRDefault="00206172" w:rsidP="001262FE">
            <w:pPr>
              <w:spacing w:before="80" w:after="0"/>
              <w:jc w:val="center"/>
              <w:textAlignment w:val="center"/>
              <w:rPr>
                <w:rFonts w:eastAsia="Arial CYR" w:cs="Arial"/>
                <w:b/>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38BFD950" w14:textId="5C4AE5BA"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3300A336" w14:textId="405BED42"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3A821D98" w14:textId="21A9CAE7" w:rsidR="00206172" w:rsidRPr="00763505" w:rsidRDefault="00206172" w:rsidP="001262FE">
            <w:pPr>
              <w:spacing w:before="80" w:after="0"/>
              <w:jc w:val="center"/>
              <w:textAlignment w:val="center"/>
              <w:rPr>
                <w:rFonts w:eastAsia="Arial CYR" w:cs="Arial"/>
                <w:b/>
                <w:color w:val="0D0D0D"/>
                <w:sz w:val="16"/>
                <w:szCs w:val="16"/>
              </w:rPr>
            </w:pPr>
          </w:p>
        </w:tc>
      </w:tr>
      <w:tr w:rsidR="00206172" w:rsidRPr="00763505" w14:paraId="5CCF8802" w14:textId="77777777" w:rsidTr="001262FE">
        <w:trPr>
          <w:trHeight w:val="170"/>
        </w:trPr>
        <w:tc>
          <w:tcPr>
            <w:tcW w:w="880" w:type="dxa"/>
            <w:tcBorders>
              <w:top w:val="nil"/>
              <w:left w:val="single" w:sz="8" w:space="0" w:color="auto"/>
              <w:bottom w:val="nil"/>
              <w:right w:val="single" w:sz="8" w:space="0" w:color="000000"/>
            </w:tcBorders>
            <w:shd w:val="clear" w:color="auto" w:fill="auto"/>
            <w:tcMar>
              <w:top w:w="12" w:type="dxa"/>
              <w:left w:w="12" w:type="dxa"/>
              <w:right w:w="12" w:type="dxa"/>
            </w:tcMar>
            <w:vAlign w:val="bottom"/>
          </w:tcPr>
          <w:p w14:paraId="604DB797" w14:textId="77777777" w:rsidR="00206172" w:rsidRPr="00763505" w:rsidRDefault="00206172" w:rsidP="001262FE">
            <w:pPr>
              <w:spacing w:before="80" w:after="0"/>
              <w:jc w:val="center"/>
              <w:textAlignment w:val="bottom"/>
              <w:rPr>
                <w:rFonts w:eastAsia="Book Antiqua" w:cs="Arial"/>
                <w:b/>
                <w:color w:val="0D0D0D"/>
                <w:sz w:val="16"/>
                <w:szCs w:val="16"/>
              </w:rPr>
            </w:pPr>
            <w:r w:rsidRPr="00763505">
              <w:rPr>
                <w:rFonts w:eastAsia="Book Antiqua" w:cs="Arial"/>
                <w:b/>
                <w:color w:val="0D0D0D"/>
                <w:sz w:val="16"/>
                <w:szCs w:val="16"/>
                <w:lang w:eastAsia="zh-CN" w:bidi="ar"/>
              </w:rPr>
              <w:t>10-11</w:t>
            </w:r>
          </w:p>
        </w:tc>
        <w:tc>
          <w:tcPr>
            <w:tcW w:w="1663" w:type="dxa"/>
            <w:tcBorders>
              <w:top w:val="nil"/>
              <w:left w:val="nil"/>
              <w:bottom w:val="nil"/>
              <w:right w:val="single" w:sz="8" w:space="0" w:color="000000"/>
            </w:tcBorders>
            <w:shd w:val="clear" w:color="auto" w:fill="auto"/>
            <w:tcMar>
              <w:top w:w="12" w:type="dxa"/>
              <w:left w:w="12" w:type="dxa"/>
              <w:right w:w="12" w:type="dxa"/>
            </w:tcMar>
            <w:vAlign w:val="bottom"/>
          </w:tcPr>
          <w:p w14:paraId="2089007D" w14:textId="77777777" w:rsidR="00206172" w:rsidRPr="00763505" w:rsidRDefault="00206172" w:rsidP="001262FE">
            <w:pPr>
              <w:spacing w:before="80" w:after="0"/>
              <w:jc w:val="center"/>
              <w:textAlignment w:val="bottom"/>
              <w:rPr>
                <w:rFonts w:eastAsia="Arial CYR" w:cs="Arial"/>
                <w:b/>
                <w:color w:val="0D0D0D"/>
                <w:sz w:val="16"/>
                <w:szCs w:val="16"/>
                <w:lang w:eastAsia="zh-CN" w:bidi="ar"/>
              </w:rPr>
            </w:pPr>
            <w:r w:rsidRPr="00763505">
              <w:rPr>
                <w:rFonts w:eastAsia="Book Antiqua" w:cs="Arial"/>
                <w:b/>
                <w:color w:val="0D0D0D"/>
                <w:sz w:val="16"/>
                <w:szCs w:val="16"/>
                <w:lang w:eastAsia="zh-CN" w:bidi="ar"/>
              </w:rPr>
              <w:t>9-10</w:t>
            </w:r>
          </w:p>
        </w:tc>
        <w:tc>
          <w:tcPr>
            <w:tcW w:w="1185" w:type="dxa"/>
            <w:tcBorders>
              <w:top w:val="nil"/>
              <w:left w:val="nil"/>
              <w:bottom w:val="nil"/>
              <w:right w:val="single" w:sz="8" w:space="0" w:color="000000"/>
            </w:tcBorders>
            <w:shd w:val="clear" w:color="auto" w:fill="auto"/>
            <w:tcMar>
              <w:top w:w="12" w:type="dxa"/>
              <w:left w:w="12" w:type="dxa"/>
              <w:right w:w="12" w:type="dxa"/>
            </w:tcMar>
          </w:tcPr>
          <w:p w14:paraId="42E46CB7" w14:textId="09D9D62A" w:rsidR="00206172" w:rsidRPr="00763505" w:rsidRDefault="00206172" w:rsidP="001262FE">
            <w:pPr>
              <w:spacing w:before="80" w:after="0"/>
              <w:jc w:val="center"/>
              <w:textAlignment w:val="center"/>
              <w:rPr>
                <w:rFonts w:eastAsia="Arial CYR" w:cs="Arial"/>
                <w:b/>
                <w:color w:val="0D0D0D"/>
                <w:sz w:val="16"/>
                <w:szCs w:val="16"/>
              </w:rPr>
            </w:pPr>
          </w:p>
        </w:tc>
        <w:tc>
          <w:tcPr>
            <w:tcW w:w="1316" w:type="dxa"/>
            <w:tcBorders>
              <w:top w:val="nil"/>
              <w:left w:val="nil"/>
              <w:bottom w:val="nil"/>
              <w:right w:val="single" w:sz="8" w:space="0" w:color="000000"/>
            </w:tcBorders>
            <w:shd w:val="clear" w:color="auto" w:fill="auto"/>
            <w:tcMar>
              <w:top w:w="12" w:type="dxa"/>
              <w:left w:w="12" w:type="dxa"/>
              <w:right w:w="12" w:type="dxa"/>
            </w:tcMar>
          </w:tcPr>
          <w:p w14:paraId="502B6FE3" w14:textId="04F9BF5C" w:rsidR="00206172" w:rsidRPr="00763505" w:rsidRDefault="00206172" w:rsidP="001262FE">
            <w:pPr>
              <w:spacing w:before="80" w:after="0"/>
              <w:jc w:val="center"/>
              <w:textAlignment w:val="center"/>
              <w:rPr>
                <w:rFonts w:eastAsia="Arial CYR" w:cs="Arial"/>
                <w:b/>
                <w:color w:val="0D0D0D"/>
                <w:sz w:val="16"/>
                <w:szCs w:val="16"/>
              </w:rPr>
            </w:pPr>
          </w:p>
        </w:tc>
        <w:tc>
          <w:tcPr>
            <w:tcW w:w="1111" w:type="dxa"/>
            <w:tcBorders>
              <w:top w:val="nil"/>
              <w:left w:val="nil"/>
              <w:bottom w:val="nil"/>
              <w:right w:val="single" w:sz="8" w:space="0" w:color="000000"/>
            </w:tcBorders>
            <w:shd w:val="clear" w:color="auto" w:fill="auto"/>
            <w:tcMar>
              <w:top w:w="12" w:type="dxa"/>
              <w:left w:w="12" w:type="dxa"/>
              <w:right w:w="12" w:type="dxa"/>
            </w:tcMar>
          </w:tcPr>
          <w:p w14:paraId="2D703547" w14:textId="7C2EE570" w:rsidR="00206172" w:rsidRPr="00763505" w:rsidRDefault="00206172" w:rsidP="001262FE">
            <w:pPr>
              <w:spacing w:before="80" w:after="0"/>
              <w:jc w:val="center"/>
              <w:textAlignment w:val="center"/>
              <w:rPr>
                <w:rFonts w:eastAsia="Arial CYR" w:cs="Arial"/>
                <w:b/>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44B8A827" w14:textId="2E2502A8"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7B17C551" w14:textId="5CE3C25E"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59F9BCDE" w14:textId="28A47A19" w:rsidR="00206172" w:rsidRPr="00763505" w:rsidRDefault="00206172" w:rsidP="001262FE">
            <w:pPr>
              <w:spacing w:before="80" w:after="0"/>
              <w:jc w:val="center"/>
              <w:textAlignment w:val="center"/>
              <w:rPr>
                <w:rFonts w:eastAsia="Arial CYR" w:cs="Arial"/>
                <w:b/>
                <w:color w:val="0D0D0D"/>
                <w:sz w:val="16"/>
                <w:szCs w:val="16"/>
              </w:rPr>
            </w:pPr>
          </w:p>
        </w:tc>
      </w:tr>
      <w:tr w:rsidR="00206172" w:rsidRPr="00763505" w14:paraId="2DD3C4D6" w14:textId="77777777" w:rsidTr="001262FE">
        <w:trPr>
          <w:trHeight w:val="170"/>
        </w:trPr>
        <w:tc>
          <w:tcPr>
            <w:tcW w:w="880" w:type="dxa"/>
            <w:tcBorders>
              <w:top w:val="nil"/>
              <w:left w:val="single" w:sz="8" w:space="0" w:color="auto"/>
              <w:bottom w:val="nil"/>
              <w:right w:val="single" w:sz="8" w:space="0" w:color="000000"/>
            </w:tcBorders>
            <w:shd w:val="clear" w:color="auto" w:fill="auto"/>
            <w:tcMar>
              <w:top w:w="12" w:type="dxa"/>
              <w:left w:w="12" w:type="dxa"/>
              <w:right w:w="12" w:type="dxa"/>
            </w:tcMar>
            <w:vAlign w:val="bottom"/>
          </w:tcPr>
          <w:p w14:paraId="20A19C21" w14:textId="77777777" w:rsidR="00206172" w:rsidRPr="00763505" w:rsidRDefault="00206172" w:rsidP="001262FE">
            <w:pPr>
              <w:spacing w:before="80" w:after="0"/>
              <w:jc w:val="center"/>
              <w:textAlignment w:val="bottom"/>
              <w:rPr>
                <w:rFonts w:eastAsia="Book Antiqua" w:cs="Arial"/>
                <w:b/>
                <w:color w:val="0D0D0D"/>
                <w:sz w:val="16"/>
                <w:szCs w:val="16"/>
              </w:rPr>
            </w:pPr>
            <w:r w:rsidRPr="00763505">
              <w:rPr>
                <w:rFonts w:eastAsia="Book Antiqua" w:cs="Arial"/>
                <w:b/>
                <w:color w:val="0D0D0D"/>
                <w:sz w:val="16"/>
                <w:szCs w:val="16"/>
                <w:lang w:eastAsia="zh-CN" w:bidi="ar"/>
              </w:rPr>
              <w:t>11-12</w:t>
            </w:r>
          </w:p>
        </w:tc>
        <w:tc>
          <w:tcPr>
            <w:tcW w:w="1663" w:type="dxa"/>
            <w:tcBorders>
              <w:top w:val="nil"/>
              <w:left w:val="nil"/>
              <w:bottom w:val="nil"/>
              <w:right w:val="single" w:sz="8" w:space="0" w:color="000000"/>
            </w:tcBorders>
            <w:shd w:val="clear" w:color="auto" w:fill="auto"/>
            <w:tcMar>
              <w:top w:w="12" w:type="dxa"/>
              <w:left w:w="12" w:type="dxa"/>
              <w:right w:w="12" w:type="dxa"/>
            </w:tcMar>
            <w:vAlign w:val="bottom"/>
          </w:tcPr>
          <w:p w14:paraId="72EF6AF0" w14:textId="77777777" w:rsidR="00206172" w:rsidRPr="00763505" w:rsidRDefault="00206172" w:rsidP="001262FE">
            <w:pPr>
              <w:spacing w:before="80" w:after="0"/>
              <w:jc w:val="center"/>
              <w:textAlignment w:val="bottom"/>
              <w:rPr>
                <w:rFonts w:eastAsia="Arial CYR" w:cs="Arial"/>
                <w:b/>
                <w:color w:val="0D0D0D"/>
                <w:sz w:val="16"/>
                <w:szCs w:val="16"/>
                <w:lang w:eastAsia="zh-CN" w:bidi="ar"/>
              </w:rPr>
            </w:pPr>
            <w:r w:rsidRPr="00763505">
              <w:rPr>
                <w:rFonts w:eastAsia="Book Antiqua" w:cs="Arial"/>
                <w:b/>
                <w:color w:val="0D0D0D"/>
                <w:sz w:val="16"/>
                <w:szCs w:val="16"/>
                <w:lang w:eastAsia="zh-CN" w:bidi="ar"/>
              </w:rPr>
              <w:t>10-11</w:t>
            </w:r>
          </w:p>
        </w:tc>
        <w:tc>
          <w:tcPr>
            <w:tcW w:w="1185" w:type="dxa"/>
            <w:tcBorders>
              <w:top w:val="nil"/>
              <w:left w:val="nil"/>
              <w:bottom w:val="nil"/>
              <w:right w:val="single" w:sz="8" w:space="0" w:color="000000"/>
            </w:tcBorders>
            <w:shd w:val="clear" w:color="auto" w:fill="auto"/>
            <w:tcMar>
              <w:top w:w="12" w:type="dxa"/>
              <w:left w:w="12" w:type="dxa"/>
              <w:right w:w="12" w:type="dxa"/>
            </w:tcMar>
          </w:tcPr>
          <w:p w14:paraId="65E667EE" w14:textId="48ECE4C7" w:rsidR="00206172" w:rsidRPr="00763505" w:rsidRDefault="00206172" w:rsidP="001262FE">
            <w:pPr>
              <w:spacing w:before="80" w:after="0"/>
              <w:jc w:val="center"/>
              <w:textAlignment w:val="center"/>
              <w:rPr>
                <w:rFonts w:eastAsia="Arial CYR" w:cs="Arial"/>
                <w:b/>
                <w:color w:val="0D0D0D"/>
                <w:sz w:val="16"/>
                <w:szCs w:val="16"/>
              </w:rPr>
            </w:pPr>
          </w:p>
        </w:tc>
        <w:tc>
          <w:tcPr>
            <w:tcW w:w="1316" w:type="dxa"/>
            <w:tcBorders>
              <w:top w:val="nil"/>
              <w:left w:val="nil"/>
              <w:bottom w:val="nil"/>
              <w:right w:val="single" w:sz="8" w:space="0" w:color="000000"/>
            </w:tcBorders>
            <w:shd w:val="clear" w:color="auto" w:fill="auto"/>
            <w:tcMar>
              <w:top w:w="12" w:type="dxa"/>
              <w:left w:w="12" w:type="dxa"/>
              <w:right w:w="12" w:type="dxa"/>
            </w:tcMar>
          </w:tcPr>
          <w:p w14:paraId="532E0148" w14:textId="43117C03" w:rsidR="00206172" w:rsidRPr="00763505" w:rsidRDefault="00206172" w:rsidP="001262FE">
            <w:pPr>
              <w:spacing w:before="80" w:after="0"/>
              <w:jc w:val="center"/>
              <w:textAlignment w:val="center"/>
              <w:rPr>
                <w:rFonts w:eastAsia="Arial CYR" w:cs="Arial"/>
                <w:b/>
                <w:color w:val="0D0D0D"/>
                <w:sz w:val="16"/>
                <w:szCs w:val="16"/>
              </w:rPr>
            </w:pPr>
          </w:p>
        </w:tc>
        <w:tc>
          <w:tcPr>
            <w:tcW w:w="1111" w:type="dxa"/>
            <w:tcBorders>
              <w:top w:val="nil"/>
              <w:left w:val="nil"/>
              <w:bottom w:val="nil"/>
              <w:right w:val="single" w:sz="8" w:space="0" w:color="000000"/>
            </w:tcBorders>
            <w:shd w:val="clear" w:color="auto" w:fill="auto"/>
            <w:tcMar>
              <w:top w:w="12" w:type="dxa"/>
              <w:left w:w="12" w:type="dxa"/>
              <w:right w:w="12" w:type="dxa"/>
            </w:tcMar>
          </w:tcPr>
          <w:p w14:paraId="26F40F9C" w14:textId="10CF5124" w:rsidR="00206172" w:rsidRPr="00763505" w:rsidRDefault="00206172" w:rsidP="001262FE">
            <w:pPr>
              <w:spacing w:before="80" w:after="0"/>
              <w:jc w:val="center"/>
              <w:textAlignment w:val="center"/>
              <w:rPr>
                <w:rFonts w:eastAsia="Arial CYR" w:cs="Arial"/>
                <w:b/>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7C078F16" w14:textId="7C688194"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490940C5" w14:textId="5040111D"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03069020" w14:textId="44DD533C" w:rsidR="00206172" w:rsidRPr="00763505" w:rsidRDefault="00206172" w:rsidP="001262FE">
            <w:pPr>
              <w:spacing w:before="80" w:after="0"/>
              <w:jc w:val="center"/>
              <w:textAlignment w:val="center"/>
              <w:rPr>
                <w:rFonts w:eastAsia="Arial CYR" w:cs="Arial"/>
                <w:b/>
                <w:color w:val="0D0D0D"/>
                <w:sz w:val="16"/>
                <w:szCs w:val="16"/>
              </w:rPr>
            </w:pPr>
          </w:p>
        </w:tc>
      </w:tr>
      <w:tr w:rsidR="00206172" w:rsidRPr="00763505" w14:paraId="284BD6A2" w14:textId="77777777" w:rsidTr="001262FE">
        <w:trPr>
          <w:trHeight w:val="170"/>
        </w:trPr>
        <w:tc>
          <w:tcPr>
            <w:tcW w:w="880" w:type="dxa"/>
            <w:tcBorders>
              <w:top w:val="nil"/>
              <w:left w:val="single" w:sz="8" w:space="0" w:color="auto"/>
              <w:bottom w:val="nil"/>
              <w:right w:val="single" w:sz="8" w:space="0" w:color="000000"/>
            </w:tcBorders>
            <w:shd w:val="clear" w:color="auto" w:fill="auto"/>
            <w:tcMar>
              <w:top w:w="12" w:type="dxa"/>
              <w:left w:w="12" w:type="dxa"/>
              <w:right w:w="12" w:type="dxa"/>
            </w:tcMar>
            <w:vAlign w:val="bottom"/>
          </w:tcPr>
          <w:p w14:paraId="30331BD7" w14:textId="77777777" w:rsidR="00206172" w:rsidRPr="00763505" w:rsidRDefault="00206172" w:rsidP="001262FE">
            <w:pPr>
              <w:spacing w:before="80" w:after="0"/>
              <w:jc w:val="center"/>
              <w:textAlignment w:val="bottom"/>
              <w:rPr>
                <w:rFonts w:eastAsia="Book Antiqua" w:cs="Arial"/>
                <w:b/>
                <w:color w:val="0D0D0D"/>
                <w:sz w:val="16"/>
                <w:szCs w:val="16"/>
              </w:rPr>
            </w:pPr>
            <w:r w:rsidRPr="00763505">
              <w:rPr>
                <w:rFonts w:eastAsia="Book Antiqua" w:cs="Arial"/>
                <w:b/>
                <w:color w:val="0D0D0D"/>
                <w:sz w:val="16"/>
                <w:szCs w:val="16"/>
                <w:lang w:eastAsia="zh-CN" w:bidi="ar"/>
              </w:rPr>
              <w:t>12-13</w:t>
            </w:r>
          </w:p>
        </w:tc>
        <w:tc>
          <w:tcPr>
            <w:tcW w:w="1663" w:type="dxa"/>
            <w:tcBorders>
              <w:top w:val="nil"/>
              <w:left w:val="nil"/>
              <w:bottom w:val="nil"/>
              <w:right w:val="single" w:sz="8" w:space="0" w:color="000000"/>
            </w:tcBorders>
            <w:shd w:val="clear" w:color="auto" w:fill="auto"/>
            <w:tcMar>
              <w:top w:w="12" w:type="dxa"/>
              <w:left w:w="12" w:type="dxa"/>
              <w:right w:w="12" w:type="dxa"/>
            </w:tcMar>
            <w:vAlign w:val="bottom"/>
          </w:tcPr>
          <w:p w14:paraId="33BFC645" w14:textId="77777777" w:rsidR="00206172" w:rsidRPr="00763505" w:rsidRDefault="00206172" w:rsidP="001262FE">
            <w:pPr>
              <w:spacing w:before="80" w:after="0"/>
              <w:jc w:val="center"/>
              <w:textAlignment w:val="bottom"/>
              <w:rPr>
                <w:rFonts w:eastAsia="Arial CYR" w:cs="Arial"/>
                <w:b/>
                <w:color w:val="0D0D0D"/>
                <w:sz w:val="16"/>
                <w:szCs w:val="16"/>
                <w:lang w:eastAsia="zh-CN" w:bidi="ar"/>
              </w:rPr>
            </w:pPr>
            <w:r w:rsidRPr="00763505">
              <w:rPr>
                <w:rFonts w:eastAsia="Book Antiqua" w:cs="Arial"/>
                <w:b/>
                <w:color w:val="0D0D0D"/>
                <w:sz w:val="16"/>
                <w:szCs w:val="16"/>
                <w:lang w:eastAsia="zh-CN" w:bidi="ar"/>
              </w:rPr>
              <w:t>11-12</w:t>
            </w:r>
          </w:p>
        </w:tc>
        <w:tc>
          <w:tcPr>
            <w:tcW w:w="1185" w:type="dxa"/>
            <w:tcBorders>
              <w:top w:val="nil"/>
              <w:left w:val="nil"/>
              <w:bottom w:val="nil"/>
              <w:right w:val="single" w:sz="8" w:space="0" w:color="000000"/>
            </w:tcBorders>
            <w:shd w:val="clear" w:color="auto" w:fill="auto"/>
            <w:tcMar>
              <w:top w:w="12" w:type="dxa"/>
              <w:left w:w="12" w:type="dxa"/>
              <w:right w:w="12" w:type="dxa"/>
            </w:tcMar>
          </w:tcPr>
          <w:p w14:paraId="5F2623A0" w14:textId="79CF0C7F" w:rsidR="00206172" w:rsidRPr="00763505" w:rsidRDefault="00206172" w:rsidP="001262FE">
            <w:pPr>
              <w:spacing w:before="80" w:after="0"/>
              <w:jc w:val="center"/>
              <w:textAlignment w:val="center"/>
              <w:rPr>
                <w:rFonts w:eastAsia="Arial CYR" w:cs="Arial"/>
                <w:b/>
                <w:color w:val="0D0D0D"/>
                <w:sz w:val="16"/>
                <w:szCs w:val="16"/>
              </w:rPr>
            </w:pPr>
          </w:p>
        </w:tc>
        <w:tc>
          <w:tcPr>
            <w:tcW w:w="1316" w:type="dxa"/>
            <w:tcBorders>
              <w:top w:val="nil"/>
              <w:left w:val="nil"/>
              <w:bottom w:val="nil"/>
              <w:right w:val="single" w:sz="8" w:space="0" w:color="000000"/>
            </w:tcBorders>
            <w:shd w:val="clear" w:color="auto" w:fill="auto"/>
            <w:tcMar>
              <w:top w:w="12" w:type="dxa"/>
              <w:left w:w="12" w:type="dxa"/>
              <w:right w:w="12" w:type="dxa"/>
            </w:tcMar>
          </w:tcPr>
          <w:p w14:paraId="553193CE" w14:textId="171F4CF7" w:rsidR="00206172" w:rsidRPr="00763505" w:rsidRDefault="00206172" w:rsidP="001262FE">
            <w:pPr>
              <w:spacing w:before="80" w:after="0"/>
              <w:jc w:val="center"/>
              <w:textAlignment w:val="center"/>
              <w:rPr>
                <w:rFonts w:eastAsia="Arial CYR" w:cs="Arial"/>
                <w:b/>
                <w:color w:val="0D0D0D"/>
                <w:sz w:val="16"/>
                <w:szCs w:val="16"/>
              </w:rPr>
            </w:pPr>
          </w:p>
        </w:tc>
        <w:tc>
          <w:tcPr>
            <w:tcW w:w="1111" w:type="dxa"/>
            <w:tcBorders>
              <w:top w:val="nil"/>
              <w:left w:val="nil"/>
              <w:bottom w:val="nil"/>
              <w:right w:val="single" w:sz="8" w:space="0" w:color="000000"/>
            </w:tcBorders>
            <w:shd w:val="clear" w:color="auto" w:fill="auto"/>
            <w:tcMar>
              <w:top w:w="12" w:type="dxa"/>
              <w:left w:w="12" w:type="dxa"/>
              <w:right w:w="12" w:type="dxa"/>
            </w:tcMar>
          </w:tcPr>
          <w:p w14:paraId="6A002824" w14:textId="26D857B4" w:rsidR="00206172" w:rsidRPr="00763505" w:rsidRDefault="00206172" w:rsidP="001262FE">
            <w:pPr>
              <w:spacing w:before="80" w:after="0"/>
              <w:jc w:val="center"/>
              <w:textAlignment w:val="center"/>
              <w:rPr>
                <w:rFonts w:eastAsia="Arial CYR" w:cs="Arial"/>
                <w:b/>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2310D2E8" w14:textId="54A9622A"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5777E25A" w14:textId="0127D3EE"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2D3368E5" w14:textId="6FFA0FCC" w:rsidR="00206172" w:rsidRPr="00763505" w:rsidRDefault="00206172" w:rsidP="001262FE">
            <w:pPr>
              <w:spacing w:before="80" w:after="0"/>
              <w:jc w:val="center"/>
              <w:textAlignment w:val="center"/>
              <w:rPr>
                <w:rFonts w:eastAsia="Arial CYR" w:cs="Arial"/>
                <w:b/>
                <w:color w:val="0D0D0D"/>
                <w:sz w:val="16"/>
                <w:szCs w:val="16"/>
              </w:rPr>
            </w:pPr>
          </w:p>
        </w:tc>
      </w:tr>
      <w:tr w:rsidR="00206172" w:rsidRPr="00763505" w14:paraId="0FD56DFB" w14:textId="77777777" w:rsidTr="001262FE">
        <w:trPr>
          <w:trHeight w:val="170"/>
        </w:trPr>
        <w:tc>
          <w:tcPr>
            <w:tcW w:w="880" w:type="dxa"/>
            <w:tcBorders>
              <w:top w:val="nil"/>
              <w:left w:val="single" w:sz="8" w:space="0" w:color="auto"/>
              <w:bottom w:val="nil"/>
              <w:right w:val="single" w:sz="8" w:space="0" w:color="000000"/>
            </w:tcBorders>
            <w:shd w:val="clear" w:color="auto" w:fill="auto"/>
            <w:tcMar>
              <w:top w:w="12" w:type="dxa"/>
              <w:left w:w="12" w:type="dxa"/>
              <w:right w:w="12" w:type="dxa"/>
            </w:tcMar>
            <w:vAlign w:val="bottom"/>
          </w:tcPr>
          <w:p w14:paraId="0075DC99" w14:textId="77777777" w:rsidR="00206172" w:rsidRPr="00763505" w:rsidRDefault="00206172" w:rsidP="001262FE">
            <w:pPr>
              <w:spacing w:before="80" w:after="0"/>
              <w:jc w:val="center"/>
              <w:textAlignment w:val="bottom"/>
              <w:rPr>
                <w:rFonts w:eastAsia="Book Antiqua" w:cs="Arial"/>
                <w:b/>
                <w:color w:val="0D0D0D"/>
                <w:sz w:val="16"/>
                <w:szCs w:val="16"/>
              </w:rPr>
            </w:pPr>
            <w:r w:rsidRPr="00763505">
              <w:rPr>
                <w:rFonts w:eastAsia="Book Antiqua" w:cs="Arial"/>
                <w:b/>
                <w:color w:val="0D0D0D"/>
                <w:sz w:val="16"/>
                <w:szCs w:val="16"/>
                <w:lang w:eastAsia="zh-CN" w:bidi="ar"/>
              </w:rPr>
              <w:t>13-14</w:t>
            </w:r>
          </w:p>
        </w:tc>
        <w:tc>
          <w:tcPr>
            <w:tcW w:w="1663" w:type="dxa"/>
            <w:tcBorders>
              <w:top w:val="nil"/>
              <w:left w:val="nil"/>
              <w:bottom w:val="nil"/>
              <w:right w:val="single" w:sz="8" w:space="0" w:color="000000"/>
            </w:tcBorders>
            <w:shd w:val="clear" w:color="auto" w:fill="auto"/>
            <w:tcMar>
              <w:top w:w="12" w:type="dxa"/>
              <w:left w:w="12" w:type="dxa"/>
              <w:right w:w="12" w:type="dxa"/>
            </w:tcMar>
            <w:vAlign w:val="bottom"/>
          </w:tcPr>
          <w:p w14:paraId="449C8198" w14:textId="77777777" w:rsidR="00206172" w:rsidRPr="00763505" w:rsidRDefault="00206172" w:rsidP="001262FE">
            <w:pPr>
              <w:spacing w:before="80" w:after="0"/>
              <w:jc w:val="center"/>
              <w:textAlignment w:val="bottom"/>
              <w:rPr>
                <w:rFonts w:eastAsia="Arial CYR" w:cs="Arial"/>
                <w:b/>
                <w:color w:val="0D0D0D"/>
                <w:sz w:val="16"/>
                <w:szCs w:val="16"/>
                <w:lang w:eastAsia="zh-CN" w:bidi="ar"/>
              </w:rPr>
            </w:pPr>
            <w:r w:rsidRPr="00763505">
              <w:rPr>
                <w:rFonts w:eastAsia="Book Antiqua" w:cs="Arial"/>
                <w:b/>
                <w:color w:val="0D0D0D"/>
                <w:sz w:val="16"/>
                <w:szCs w:val="16"/>
                <w:lang w:eastAsia="zh-CN" w:bidi="ar"/>
              </w:rPr>
              <w:t>12-13</w:t>
            </w:r>
          </w:p>
        </w:tc>
        <w:tc>
          <w:tcPr>
            <w:tcW w:w="1185" w:type="dxa"/>
            <w:tcBorders>
              <w:top w:val="nil"/>
              <w:left w:val="nil"/>
              <w:bottom w:val="nil"/>
              <w:right w:val="single" w:sz="8" w:space="0" w:color="000000"/>
            </w:tcBorders>
            <w:shd w:val="clear" w:color="auto" w:fill="auto"/>
            <w:tcMar>
              <w:top w:w="12" w:type="dxa"/>
              <w:left w:w="12" w:type="dxa"/>
              <w:right w:w="12" w:type="dxa"/>
            </w:tcMar>
          </w:tcPr>
          <w:p w14:paraId="43247DE9" w14:textId="673D0A1B" w:rsidR="00206172" w:rsidRPr="00763505" w:rsidRDefault="00206172" w:rsidP="001262FE">
            <w:pPr>
              <w:spacing w:before="80" w:after="0"/>
              <w:jc w:val="center"/>
              <w:textAlignment w:val="center"/>
              <w:rPr>
                <w:rFonts w:eastAsia="Arial CYR" w:cs="Arial"/>
                <w:b/>
                <w:color w:val="0D0D0D"/>
                <w:sz w:val="16"/>
                <w:szCs w:val="16"/>
              </w:rPr>
            </w:pPr>
          </w:p>
        </w:tc>
        <w:tc>
          <w:tcPr>
            <w:tcW w:w="1316" w:type="dxa"/>
            <w:tcBorders>
              <w:top w:val="nil"/>
              <w:left w:val="nil"/>
              <w:bottom w:val="nil"/>
              <w:right w:val="single" w:sz="8" w:space="0" w:color="000000"/>
            </w:tcBorders>
            <w:shd w:val="clear" w:color="auto" w:fill="auto"/>
            <w:tcMar>
              <w:top w:w="12" w:type="dxa"/>
              <w:left w:w="12" w:type="dxa"/>
              <w:right w:w="12" w:type="dxa"/>
            </w:tcMar>
          </w:tcPr>
          <w:p w14:paraId="69FF22D7" w14:textId="2BB9A313" w:rsidR="00206172" w:rsidRPr="00763505" w:rsidRDefault="00206172" w:rsidP="001262FE">
            <w:pPr>
              <w:spacing w:before="80" w:after="0"/>
              <w:jc w:val="center"/>
              <w:textAlignment w:val="center"/>
              <w:rPr>
                <w:rFonts w:eastAsia="Arial CYR" w:cs="Arial"/>
                <w:b/>
                <w:color w:val="0D0D0D"/>
                <w:sz w:val="16"/>
                <w:szCs w:val="16"/>
              </w:rPr>
            </w:pPr>
          </w:p>
        </w:tc>
        <w:tc>
          <w:tcPr>
            <w:tcW w:w="1111" w:type="dxa"/>
            <w:tcBorders>
              <w:top w:val="nil"/>
              <w:left w:val="nil"/>
              <w:bottom w:val="nil"/>
              <w:right w:val="single" w:sz="8" w:space="0" w:color="000000"/>
            </w:tcBorders>
            <w:shd w:val="clear" w:color="auto" w:fill="auto"/>
            <w:tcMar>
              <w:top w:w="12" w:type="dxa"/>
              <w:left w:w="12" w:type="dxa"/>
              <w:right w:w="12" w:type="dxa"/>
            </w:tcMar>
          </w:tcPr>
          <w:p w14:paraId="7BE89214" w14:textId="0BB1CDA6" w:rsidR="00206172" w:rsidRPr="00763505" w:rsidRDefault="00206172" w:rsidP="001262FE">
            <w:pPr>
              <w:spacing w:before="80" w:after="0"/>
              <w:jc w:val="center"/>
              <w:textAlignment w:val="center"/>
              <w:rPr>
                <w:rFonts w:eastAsia="Arial CYR" w:cs="Arial"/>
                <w:b/>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243912C3" w14:textId="3F2B0031"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3C91824E" w14:textId="6FB33C0D"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3540BE68" w14:textId="4A13C046" w:rsidR="00206172" w:rsidRPr="00763505" w:rsidRDefault="00206172" w:rsidP="001262FE">
            <w:pPr>
              <w:spacing w:before="80" w:after="0"/>
              <w:jc w:val="center"/>
              <w:textAlignment w:val="center"/>
              <w:rPr>
                <w:rFonts w:eastAsia="Arial CYR" w:cs="Arial"/>
                <w:b/>
                <w:color w:val="0D0D0D"/>
                <w:sz w:val="16"/>
                <w:szCs w:val="16"/>
              </w:rPr>
            </w:pPr>
          </w:p>
        </w:tc>
      </w:tr>
      <w:tr w:rsidR="00206172" w:rsidRPr="00763505" w14:paraId="10546A10" w14:textId="77777777" w:rsidTr="001262FE">
        <w:trPr>
          <w:trHeight w:val="170"/>
        </w:trPr>
        <w:tc>
          <w:tcPr>
            <w:tcW w:w="880" w:type="dxa"/>
            <w:tcBorders>
              <w:top w:val="nil"/>
              <w:left w:val="single" w:sz="8" w:space="0" w:color="auto"/>
              <w:bottom w:val="nil"/>
              <w:right w:val="single" w:sz="8" w:space="0" w:color="000000"/>
            </w:tcBorders>
            <w:shd w:val="clear" w:color="auto" w:fill="auto"/>
            <w:tcMar>
              <w:top w:w="12" w:type="dxa"/>
              <w:left w:w="12" w:type="dxa"/>
              <w:right w:w="12" w:type="dxa"/>
            </w:tcMar>
            <w:vAlign w:val="bottom"/>
          </w:tcPr>
          <w:p w14:paraId="09E8F3A1" w14:textId="77777777" w:rsidR="00206172" w:rsidRPr="00763505" w:rsidRDefault="00206172" w:rsidP="001262FE">
            <w:pPr>
              <w:spacing w:before="80" w:after="0"/>
              <w:jc w:val="center"/>
              <w:textAlignment w:val="bottom"/>
              <w:rPr>
                <w:rFonts w:eastAsia="Book Antiqua" w:cs="Arial"/>
                <w:b/>
                <w:color w:val="0D0D0D"/>
                <w:sz w:val="16"/>
                <w:szCs w:val="16"/>
              </w:rPr>
            </w:pPr>
            <w:r w:rsidRPr="00763505">
              <w:rPr>
                <w:rFonts w:eastAsia="Book Antiqua" w:cs="Arial"/>
                <w:b/>
                <w:color w:val="0D0D0D"/>
                <w:sz w:val="16"/>
                <w:szCs w:val="16"/>
                <w:lang w:eastAsia="zh-CN" w:bidi="ar"/>
              </w:rPr>
              <w:t>14-15</w:t>
            </w:r>
          </w:p>
        </w:tc>
        <w:tc>
          <w:tcPr>
            <w:tcW w:w="1663" w:type="dxa"/>
            <w:tcBorders>
              <w:top w:val="nil"/>
              <w:left w:val="nil"/>
              <w:bottom w:val="nil"/>
              <w:right w:val="single" w:sz="8" w:space="0" w:color="000000"/>
            </w:tcBorders>
            <w:shd w:val="clear" w:color="auto" w:fill="auto"/>
            <w:tcMar>
              <w:top w:w="12" w:type="dxa"/>
              <w:left w:w="12" w:type="dxa"/>
              <w:right w:w="12" w:type="dxa"/>
            </w:tcMar>
            <w:vAlign w:val="bottom"/>
          </w:tcPr>
          <w:p w14:paraId="48D718DE" w14:textId="77777777" w:rsidR="00206172" w:rsidRPr="00763505" w:rsidRDefault="00206172" w:rsidP="001262FE">
            <w:pPr>
              <w:spacing w:before="80" w:after="0"/>
              <w:jc w:val="center"/>
              <w:textAlignment w:val="bottom"/>
              <w:rPr>
                <w:rFonts w:eastAsia="Arial CYR" w:cs="Arial"/>
                <w:b/>
                <w:color w:val="0D0D0D"/>
                <w:sz w:val="16"/>
                <w:szCs w:val="16"/>
                <w:lang w:eastAsia="zh-CN" w:bidi="ar"/>
              </w:rPr>
            </w:pPr>
            <w:r w:rsidRPr="00763505">
              <w:rPr>
                <w:rFonts w:eastAsia="Book Antiqua" w:cs="Arial"/>
                <w:b/>
                <w:color w:val="0D0D0D"/>
                <w:sz w:val="16"/>
                <w:szCs w:val="16"/>
                <w:lang w:eastAsia="zh-CN" w:bidi="ar"/>
              </w:rPr>
              <w:t>13-14</w:t>
            </w:r>
          </w:p>
        </w:tc>
        <w:tc>
          <w:tcPr>
            <w:tcW w:w="1185" w:type="dxa"/>
            <w:tcBorders>
              <w:top w:val="nil"/>
              <w:left w:val="nil"/>
              <w:bottom w:val="nil"/>
              <w:right w:val="single" w:sz="8" w:space="0" w:color="000000"/>
            </w:tcBorders>
            <w:shd w:val="clear" w:color="auto" w:fill="auto"/>
            <w:tcMar>
              <w:top w:w="12" w:type="dxa"/>
              <w:left w:w="12" w:type="dxa"/>
              <w:right w:w="12" w:type="dxa"/>
            </w:tcMar>
          </w:tcPr>
          <w:p w14:paraId="7EE1CB05" w14:textId="72C41984" w:rsidR="00206172" w:rsidRPr="00763505" w:rsidRDefault="00206172" w:rsidP="001262FE">
            <w:pPr>
              <w:spacing w:before="80" w:after="0"/>
              <w:jc w:val="center"/>
              <w:textAlignment w:val="center"/>
              <w:rPr>
                <w:rFonts w:eastAsia="Arial CYR" w:cs="Arial"/>
                <w:b/>
                <w:color w:val="0D0D0D"/>
                <w:sz w:val="16"/>
                <w:szCs w:val="16"/>
              </w:rPr>
            </w:pPr>
          </w:p>
        </w:tc>
        <w:tc>
          <w:tcPr>
            <w:tcW w:w="1316" w:type="dxa"/>
            <w:tcBorders>
              <w:top w:val="nil"/>
              <w:left w:val="nil"/>
              <w:bottom w:val="nil"/>
              <w:right w:val="single" w:sz="8" w:space="0" w:color="000000"/>
            </w:tcBorders>
            <w:shd w:val="clear" w:color="auto" w:fill="auto"/>
            <w:tcMar>
              <w:top w:w="12" w:type="dxa"/>
              <w:left w:w="12" w:type="dxa"/>
              <w:right w:w="12" w:type="dxa"/>
            </w:tcMar>
          </w:tcPr>
          <w:p w14:paraId="37367EDF" w14:textId="6813BFDB" w:rsidR="00206172" w:rsidRPr="00763505" w:rsidRDefault="00206172" w:rsidP="001262FE">
            <w:pPr>
              <w:spacing w:before="80" w:after="0"/>
              <w:jc w:val="center"/>
              <w:textAlignment w:val="center"/>
              <w:rPr>
                <w:rFonts w:eastAsia="Arial CYR" w:cs="Arial"/>
                <w:b/>
                <w:color w:val="0D0D0D"/>
                <w:sz w:val="16"/>
                <w:szCs w:val="16"/>
              </w:rPr>
            </w:pPr>
          </w:p>
        </w:tc>
        <w:tc>
          <w:tcPr>
            <w:tcW w:w="1111" w:type="dxa"/>
            <w:tcBorders>
              <w:top w:val="nil"/>
              <w:left w:val="nil"/>
              <w:bottom w:val="nil"/>
              <w:right w:val="single" w:sz="8" w:space="0" w:color="000000"/>
            </w:tcBorders>
            <w:shd w:val="clear" w:color="auto" w:fill="auto"/>
            <w:tcMar>
              <w:top w:w="12" w:type="dxa"/>
              <w:left w:w="12" w:type="dxa"/>
              <w:right w:w="12" w:type="dxa"/>
            </w:tcMar>
          </w:tcPr>
          <w:p w14:paraId="40ADF4D2" w14:textId="58B42BC5" w:rsidR="00206172" w:rsidRPr="00763505" w:rsidRDefault="00206172" w:rsidP="001262FE">
            <w:pPr>
              <w:spacing w:before="80" w:after="0"/>
              <w:jc w:val="center"/>
              <w:textAlignment w:val="center"/>
              <w:rPr>
                <w:rFonts w:eastAsia="Arial CYR" w:cs="Arial"/>
                <w:b/>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6C9604E3" w14:textId="12FFFE09"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5246682F" w14:textId="01C14E1B"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7217A651" w14:textId="6FDE0313" w:rsidR="00206172" w:rsidRPr="00763505" w:rsidRDefault="00206172" w:rsidP="001262FE">
            <w:pPr>
              <w:spacing w:before="80" w:after="0"/>
              <w:jc w:val="center"/>
              <w:textAlignment w:val="center"/>
              <w:rPr>
                <w:rFonts w:eastAsia="Arial CYR" w:cs="Arial"/>
                <w:b/>
                <w:color w:val="0D0D0D"/>
                <w:sz w:val="16"/>
                <w:szCs w:val="16"/>
              </w:rPr>
            </w:pPr>
          </w:p>
        </w:tc>
      </w:tr>
      <w:tr w:rsidR="00206172" w:rsidRPr="00763505" w14:paraId="4CCAD812" w14:textId="77777777" w:rsidTr="001262FE">
        <w:trPr>
          <w:trHeight w:val="170"/>
        </w:trPr>
        <w:tc>
          <w:tcPr>
            <w:tcW w:w="880" w:type="dxa"/>
            <w:tcBorders>
              <w:top w:val="nil"/>
              <w:left w:val="single" w:sz="8" w:space="0" w:color="auto"/>
              <w:bottom w:val="nil"/>
              <w:right w:val="single" w:sz="8" w:space="0" w:color="000000"/>
            </w:tcBorders>
            <w:shd w:val="clear" w:color="auto" w:fill="auto"/>
            <w:tcMar>
              <w:top w:w="12" w:type="dxa"/>
              <w:left w:w="12" w:type="dxa"/>
              <w:right w:w="12" w:type="dxa"/>
            </w:tcMar>
            <w:vAlign w:val="bottom"/>
          </w:tcPr>
          <w:p w14:paraId="1175AC60" w14:textId="77777777" w:rsidR="00206172" w:rsidRPr="00763505" w:rsidRDefault="00206172" w:rsidP="001262FE">
            <w:pPr>
              <w:spacing w:before="80" w:after="0"/>
              <w:jc w:val="center"/>
              <w:textAlignment w:val="bottom"/>
              <w:rPr>
                <w:rFonts w:eastAsia="Book Antiqua" w:cs="Arial"/>
                <w:b/>
                <w:color w:val="0D0D0D"/>
                <w:sz w:val="16"/>
                <w:szCs w:val="16"/>
              </w:rPr>
            </w:pPr>
            <w:r w:rsidRPr="00763505">
              <w:rPr>
                <w:rFonts w:eastAsia="Book Antiqua" w:cs="Arial"/>
                <w:b/>
                <w:color w:val="0D0D0D"/>
                <w:sz w:val="16"/>
                <w:szCs w:val="16"/>
                <w:lang w:eastAsia="zh-CN" w:bidi="ar"/>
              </w:rPr>
              <w:t>15-16</w:t>
            </w:r>
          </w:p>
        </w:tc>
        <w:tc>
          <w:tcPr>
            <w:tcW w:w="1663" w:type="dxa"/>
            <w:tcBorders>
              <w:top w:val="nil"/>
              <w:left w:val="nil"/>
              <w:bottom w:val="nil"/>
              <w:right w:val="single" w:sz="8" w:space="0" w:color="000000"/>
            </w:tcBorders>
            <w:shd w:val="clear" w:color="auto" w:fill="auto"/>
            <w:tcMar>
              <w:top w:w="12" w:type="dxa"/>
              <w:left w:w="12" w:type="dxa"/>
              <w:right w:w="12" w:type="dxa"/>
            </w:tcMar>
            <w:vAlign w:val="bottom"/>
          </w:tcPr>
          <w:p w14:paraId="6A629A11" w14:textId="77777777" w:rsidR="00206172" w:rsidRPr="00763505" w:rsidRDefault="00206172" w:rsidP="001262FE">
            <w:pPr>
              <w:spacing w:before="80" w:after="0"/>
              <w:jc w:val="center"/>
              <w:textAlignment w:val="bottom"/>
              <w:rPr>
                <w:rFonts w:eastAsia="Arial CYR" w:cs="Arial"/>
                <w:b/>
                <w:color w:val="0D0D0D"/>
                <w:sz w:val="16"/>
                <w:szCs w:val="16"/>
                <w:lang w:eastAsia="zh-CN" w:bidi="ar"/>
              </w:rPr>
            </w:pPr>
            <w:r w:rsidRPr="00763505">
              <w:rPr>
                <w:rFonts w:eastAsia="Book Antiqua" w:cs="Arial"/>
                <w:b/>
                <w:color w:val="0D0D0D"/>
                <w:sz w:val="16"/>
                <w:szCs w:val="16"/>
                <w:lang w:eastAsia="zh-CN" w:bidi="ar"/>
              </w:rPr>
              <w:t>14-15</w:t>
            </w:r>
          </w:p>
        </w:tc>
        <w:tc>
          <w:tcPr>
            <w:tcW w:w="1185" w:type="dxa"/>
            <w:tcBorders>
              <w:top w:val="nil"/>
              <w:left w:val="nil"/>
              <w:bottom w:val="nil"/>
              <w:right w:val="single" w:sz="8" w:space="0" w:color="000000"/>
            </w:tcBorders>
            <w:shd w:val="clear" w:color="auto" w:fill="auto"/>
            <w:tcMar>
              <w:top w:w="12" w:type="dxa"/>
              <w:left w:w="12" w:type="dxa"/>
              <w:right w:w="12" w:type="dxa"/>
            </w:tcMar>
          </w:tcPr>
          <w:p w14:paraId="63BD6B0B" w14:textId="3328E29F" w:rsidR="00206172" w:rsidRPr="00763505" w:rsidRDefault="00206172" w:rsidP="001262FE">
            <w:pPr>
              <w:spacing w:before="80" w:after="0"/>
              <w:jc w:val="center"/>
              <w:textAlignment w:val="center"/>
              <w:rPr>
                <w:rFonts w:eastAsia="Arial CYR" w:cs="Arial"/>
                <w:b/>
                <w:color w:val="0D0D0D"/>
                <w:sz w:val="16"/>
                <w:szCs w:val="16"/>
              </w:rPr>
            </w:pPr>
          </w:p>
        </w:tc>
        <w:tc>
          <w:tcPr>
            <w:tcW w:w="1316" w:type="dxa"/>
            <w:tcBorders>
              <w:top w:val="nil"/>
              <w:left w:val="nil"/>
              <w:bottom w:val="nil"/>
              <w:right w:val="single" w:sz="8" w:space="0" w:color="000000"/>
            </w:tcBorders>
            <w:shd w:val="clear" w:color="auto" w:fill="auto"/>
            <w:tcMar>
              <w:top w:w="12" w:type="dxa"/>
              <w:left w:w="12" w:type="dxa"/>
              <w:right w:w="12" w:type="dxa"/>
            </w:tcMar>
          </w:tcPr>
          <w:p w14:paraId="74C08246" w14:textId="428ABBC3" w:rsidR="00206172" w:rsidRPr="00763505" w:rsidRDefault="00206172" w:rsidP="001262FE">
            <w:pPr>
              <w:spacing w:before="80" w:after="0"/>
              <w:jc w:val="center"/>
              <w:textAlignment w:val="center"/>
              <w:rPr>
                <w:rFonts w:eastAsia="Arial CYR" w:cs="Arial"/>
                <w:b/>
                <w:color w:val="0D0D0D"/>
                <w:sz w:val="16"/>
                <w:szCs w:val="16"/>
              </w:rPr>
            </w:pPr>
          </w:p>
        </w:tc>
        <w:tc>
          <w:tcPr>
            <w:tcW w:w="1111" w:type="dxa"/>
            <w:tcBorders>
              <w:top w:val="nil"/>
              <w:left w:val="nil"/>
              <w:bottom w:val="nil"/>
              <w:right w:val="single" w:sz="8" w:space="0" w:color="000000"/>
            </w:tcBorders>
            <w:shd w:val="clear" w:color="auto" w:fill="auto"/>
            <w:tcMar>
              <w:top w:w="12" w:type="dxa"/>
              <w:left w:w="12" w:type="dxa"/>
              <w:right w:w="12" w:type="dxa"/>
            </w:tcMar>
          </w:tcPr>
          <w:p w14:paraId="1852AC3F" w14:textId="5F52050D" w:rsidR="00206172" w:rsidRPr="00763505" w:rsidRDefault="00206172" w:rsidP="001262FE">
            <w:pPr>
              <w:spacing w:before="80" w:after="0"/>
              <w:jc w:val="center"/>
              <w:textAlignment w:val="center"/>
              <w:rPr>
                <w:rFonts w:eastAsia="Arial CYR" w:cs="Arial"/>
                <w:b/>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36A6A742" w14:textId="68989C10"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326B558F" w14:textId="41A7F192"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5ABE2CD5" w14:textId="62EB4D1F" w:rsidR="00206172" w:rsidRPr="00763505" w:rsidRDefault="00206172" w:rsidP="001262FE">
            <w:pPr>
              <w:spacing w:before="80" w:after="0"/>
              <w:jc w:val="center"/>
              <w:textAlignment w:val="center"/>
              <w:rPr>
                <w:rFonts w:eastAsia="Arial CYR" w:cs="Arial"/>
                <w:b/>
                <w:color w:val="0D0D0D"/>
                <w:sz w:val="16"/>
                <w:szCs w:val="16"/>
              </w:rPr>
            </w:pPr>
          </w:p>
        </w:tc>
      </w:tr>
      <w:tr w:rsidR="00206172" w:rsidRPr="00763505" w14:paraId="408A8CAB" w14:textId="77777777" w:rsidTr="001262FE">
        <w:trPr>
          <w:trHeight w:val="170"/>
        </w:trPr>
        <w:tc>
          <w:tcPr>
            <w:tcW w:w="880" w:type="dxa"/>
            <w:tcBorders>
              <w:top w:val="nil"/>
              <w:left w:val="single" w:sz="8" w:space="0" w:color="auto"/>
              <w:bottom w:val="nil"/>
              <w:right w:val="single" w:sz="8" w:space="0" w:color="000000"/>
            </w:tcBorders>
            <w:shd w:val="clear" w:color="auto" w:fill="auto"/>
            <w:tcMar>
              <w:top w:w="12" w:type="dxa"/>
              <w:left w:w="12" w:type="dxa"/>
              <w:right w:w="12" w:type="dxa"/>
            </w:tcMar>
            <w:vAlign w:val="bottom"/>
          </w:tcPr>
          <w:p w14:paraId="1CD00B93" w14:textId="77777777" w:rsidR="00206172" w:rsidRPr="00763505" w:rsidRDefault="00206172" w:rsidP="001262FE">
            <w:pPr>
              <w:spacing w:before="80" w:after="0"/>
              <w:jc w:val="center"/>
              <w:textAlignment w:val="bottom"/>
              <w:rPr>
                <w:rFonts w:eastAsia="Book Antiqua" w:cs="Arial"/>
                <w:b/>
                <w:color w:val="0D0D0D"/>
                <w:sz w:val="16"/>
                <w:szCs w:val="16"/>
              </w:rPr>
            </w:pPr>
            <w:r w:rsidRPr="00763505">
              <w:rPr>
                <w:rFonts w:eastAsia="Book Antiqua" w:cs="Arial"/>
                <w:b/>
                <w:color w:val="0D0D0D"/>
                <w:sz w:val="16"/>
                <w:szCs w:val="16"/>
                <w:lang w:eastAsia="zh-CN" w:bidi="ar"/>
              </w:rPr>
              <w:t>16-17</w:t>
            </w:r>
          </w:p>
        </w:tc>
        <w:tc>
          <w:tcPr>
            <w:tcW w:w="1663" w:type="dxa"/>
            <w:tcBorders>
              <w:top w:val="nil"/>
              <w:left w:val="nil"/>
              <w:bottom w:val="nil"/>
              <w:right w:val="single" w:sz="8" w:space="0" w:color="000000"/>
            </w:tcBorders>
            <w:shd w:val="clear" w:color="auto" w:fill="auto"/>
            <w:tcMar>
              <w:top w:w="12" w:type="dxa"/>
              <w:left w:w="12" w:type="dxa"/>
              <w:right w:w="12" w:type="dxa"/>
            </w:tcMar>
            <w:vAlign w:val="bottom"/>
          </w:tcPr>
          <w:p w14:paraId="7458C27E" w14:textId="77777777" w:rsidR="00206172" w:rsidRPr="00763505" w:rsidRDefault="00206172" w:rsidP="001262FE">
            <w:pPr>
              <w:spacing w:before="80" w:after="0"/>
              <w:jc w:val="center"/>
              <w:textAlignment w:val="bottom"/>
              <w:rPr>
                <w:rFonts w:eastAsia="Arial CYR" w:cs="Arial"/>
                <w:b/>
                <w:color w:val="0D0D0D"/>
                <w:sz w:val="16"/>
                <w:szCs w:val="16"/>
                <w:lang w:eastAsia="zh-CN" w:bidi="ar"/>
              </w:rPr>
            </w:pPr>
            <w:r w:rsidRPr="00763505">
              <w:rPr>
                <w:rFonts w:eastAsia="Book Antiqua" w:cs="Arial"/>
                <w:b/>
                <w:color w:val="0D0D0D"/>
                <w:sz w:val="16"/>
                <w:szCs w:val="16"/>
                <w:lang w:eastAsia="zh-CN" w:bidi="ar"/>
              </w:rPr>
              <w:t>15-16</w:t>
            </w:r>
          </w:p>
        </w:tc>
        <w:tc>
          <w:tcPr>
            <w:tcW w:w="1185" w:type="dxa"/>
            <w:tcBorders>
              <w:top w:val="nil"/>
              <w:left w:val="nil"/>
              <w:bottom w:val="nil"/>
              <w:right w:val="single" w:sz="8" w:space="0" w:color="000000"/>
            </w:tcBorders>
            <w:shd w:val="clear" w:color="auto" w:fill="auto"/>
            <w:tcMar>
              <w:top w:w="12" w:type="dxa"/>
              <w:left w:w="12" w:type="dxa"/>
              <w:right w:w="12" w:type="dxa"/>
            </w:tcMar>
          </w:tcPr>
          <w:p w14:paraId="0C2A4F8B" w14:textId="77FA8B5B" w:rsidR="00206172" w:rsidRPr="00763505" w:rsidRDefault="00206172" w:rsidP="001262FE">
            <w:pPr>
              <w:spacing w:before="80" w:after="0"/>
              <w:jc w:val="center"/>
              <w:textAlignment w:val="center"/>
              <w:rPr>
                <w:rFonts w:eastAsia="Arial CYR" w:cs="Arial"/>
                <w:b/>
                <w:color w:val="0D0D0D"/>
                <w:sz w:val="16"/>
                <w:szCs w:val="16"/>
              </w:rPr>
            </w:pPr>
          </w:p>
        </w:tc>
        <w:tc>
          <w:tcPr>
            <w:tcW w:w="1316" w:type="dxa"/>
            <w:tcBorders>
              <w:top w:val="nil"/>
              <w:left w:val="nil"/>
              <w:bottom w:val="nil"/>
              <w:right w:val="single" w:sz="8" w:space="0" w:color="000000"/>
            </w:tcBorders>
            <w:shd w:val="clear" w:color="auto" w:fill="auto"/>
            <w:tcMar>
              <w:top w:w="12" w:type="dxa"/>
              <w:left w:w="12" w:type="dxa"/>
              <w:right w:w="12" w:type="dxa"/>
            </w:tcMar>
          </w:tcPr>
          <w:p w14:paraId="4E3A2D09" w14:textId="61C10DE1" w:rsidR="00206172" w:rsidRPr="00763505" w:rsidRDefault="00206172" w:rsidP="001262FE">
            <w:pPr>
              <w:spacing w:before="80" w:after="0"/>
              <w:jc w:val="center"/>
              <w:textAlignment w:val="center"/>
              <w:rPr>
                <w:rFonts w:eastAsia="Arial CYR" w:cs="Arial"/>
                <w:b/>
                <w:color w:val="0D0D0D"/>
                <w:sz w:val="16"/>
                <w:szCs w:val="16"/>
              </w:rPr>
            </w:pPr>
          </w:p>
        </w:tc>
        <w:tc>
          <w:tcPr>
            <w:tcW w:w="1111" w:type="dxa"/>
            <w:tcBorders>
              <w:top w:val="nil"/>
              <w:left w:val="nil"/>
              <w:bottom w:val="nil"/>
              <w:right w:val="single" w:sz="8" w:space="0" w:color="000000"/>
            </w:tcBorders>
            <w:shd w:val="clear" w:color="auto" w:fill="auto"/>
            <w:tcMar>
              <w:top w:w="12" w:type="dxa"/>
              <w:left w:w="12" w:type="dxa"/>
              <w:right w:w="12" w:type="dxa"/>
            </w:tcMar>
          </w:tcPr>
          <w:p w14:paraId="28DE8C2F" w14:textId="463E5943" w:rsidR="00206172" w:rsidRPr="00763505" w:rsidRDefault="00206172" w:rsidP="001262FE">
            <w:pPr>
              <w:spacing w:before="80" w:after="0"/>
              <w:jc w:val="center"/>
              <w:textAlignment w:val="center"/>
              <w:rPr>
                <w:rFonts w:eastAsia="Arial CYR" w:cs="Arial"/>
                <w:b/>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7CB4BFB6" w14:textId="60F34817"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3D2BA4C0" w14:textId="702171A5"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4E5C2880" w14:textId="4E11B83C" w:rsidR="00206172" w:rsidRPr="00763505" w:rsidRDefault="00206172" w:rsidP="001262FE">
            <w:pPr>
              <w:spacing w:before="80" w:after="0"/>
              <w:jc w:val="center"/>
              <w:textAlignment w:val="center"/>
              <w:rPr>
                <w:rFonts w:eastAsia="Arial CYR" w:cs="Arial"/>
                <w:b/>
                <w:color w:val="0D0D0D"/>
                <w:sz w:val="16"/>
                <w:szCs w:val="16"/>
              </w:rPr>
            </w:pPr>
          </w:p>
        </w:tc>
      </w:tr>
      <w:tr w:rsidR="00206172" w:rsidRPr="00763505" w14:paraId="6E6553DC" w14:textId="77777777" w:rsidTr="001262FE">
        <w:trPr>
          <w:trHeight w:val="170"/>
        </w:trPr>
        <w:tc>
          <w:tcPr>
            <w:tcW w:w="880" w:type="dxa"/>
            <w:tcBorders>
              <w:top w:val="nil"/>
              <w:left w:val="single" w:sz="8" w:space="0" w:color="auto"/>
              <w:bottom w:val="nil"/>
              <w:right w:val="single" w:sz="8" w:space="0" w:color="000000"/>
            </w:tcBorders>
            <w:shd w:val="clear" w:color="auto" w:fill="auto"/>
            <w:tcMar>
              <w:top w:w="12" w:type="dxa"/>
              <w:left w:w="12" w:type="dxa"/>
              <w:right w:w="12" w:type="dxa"/>
            </w:tcMar>
            <w:vAlign w:val="bottom"/>
          </w:tcPr>
          <w:p w14:paraId="1E43519E" w14:textId="77777777" w:rsidR="00206172" w:rsidRPr="00763505" w:rsidRDefault="00206172" w:rsidP="001262FE">
            <w:pPr>
              <w:spacing w:before="80" w:after="0"/>
              <w:jc w:val="center"/>
              <w:textAlignment w:val="bottom"/>
              <w:rPr>
                <w:rFonts w:eastAsia="Book Antiqua" w:cs="Arial"/>
                <w:b/>
                <w:color w:val="0D0D0D"/>
                <w:sz w:val="16"/>
                <w:szCs w:val="16"/>
              </w:rPr>
            </w:pPr>
            <w:r w:rsidRPr="00763505">
              <w:rPr>
                <w:rFonts w:eastAsia="Book Antiqua" w:cs="Arial"/>
                <w:b/>
                <w:color w:val="0D0D0D"/>
                <w:sz w:val="16"/>
                <w:szCs w:val="16"/>
                <w:lang w:eastAsia="zh-CN" w:bidi="ar"/>
              </w:rPr>
              <w:t>17-18</w:t>
            </w:r>
          </w:p>
        </w:tc>
        <w:tc>
          <w:tcPr>
            <w:tcW w:w="1663" w:type="dxa"/>
            <w:tcBorders>
              <w:top w:val="nil"/>
              <w:left w:val="nil"/>
              <w:bottom w:val="nil"/>
              <w:right w:val="single" w:sz="8" w:space="0" w:color="000000"/>
            </w:tcBorders>
            <w:shd w:val="clear" w:color="auto" w:fill="auto"/>
            <w:tcMar>
              <w:top w:w="12" w:type="dxa"/>
              <w:left w:w="12" w:type="dxa"/>
              <w:right w:w="12" w:type="dxa"/>
            </w:tcMar>
            <w:vAlign w:val="bottom"/>
          </w:tcPr>
          <w:p w14:paraId="179ED78B" w14:textId="77777777" w:rsidR="00206172" w:rsidRPr="00763505" w:rsidRDefault="00206172" w:rsidP="001262FE">
            <w:pPr>
              <w:spacing w:before="80" w:after="0"/>
              <w:jc w:val="center"/>
              <w:textAlignment w:val="bottom"/>
              <w:rPr>
                <w:rFonts w:eastAsia="Arial CYR" w:cs="Arial"/>
                <w:b/>
                <w:color w:val="0D0D0D"/>
                <w:sz w:val="16"/>
                <w:szCs w:val="16"/>
                <w:lang w:eastAsia="zh-CN" w:bidi="ar"/>
              </w:rPr>
            </w:pPr>
            <w:r w:rsidRPr="00763505">
              <w:rPr>
                <w:rFonts w:eastAsia="Book Antiqua" w:cs="Arial"/>
                <w:b/>
                <w:color w:val="0D0D0D"/>
                <w:sz w:val="16"/>
                <w:szCs w:val="16"/>
                <w:lang w:eastAsia="zh-CN" w:bidi="ar"/>
              </w:rPr>
              <w:t>16-17</w:t>
            </w:r>
          </w:p>
        </w:tc>
        <w:tc>
          <w:tcPr>
            <w:tcW w:w="1185" w:type="dxa"/>
            <w:tcBorders>
              <w:top w:val="nil"/>
              <w:left w:val="nil"/>
              <w:bottom w:val="nil"/>
              <w:right w:val="single" w:sz="8" w:space="0" w:color="000000"/>
            </w:tcBorders>
            <w:shd w:val="clear" w:color="auto" w:fill="auto"/>
            <w:tcMar>
              <w:top w:w="12" w:type="dxa"/>
              <w:left w:w="12" w:type="dxa"/>
              <w:right w:w="12" w:type="dxa"/>
            </w:tcMar>
          </w:tcPr>
          <w:p w14:paraId="43BFAB5D" w14:textId="18D5A1DA" w:rsidR="00206172" w:rsidRPr="00763505" w:rsidRDefault="00206172" w:rsidP="001262FE">
            <w:pPr>
              <w:spacing w:before="80" w:after="0"/>
              <w:jc w:val="center"/>
              <w:textAlignment w:val="center"/>
              <w:rPr>
                <w:rFonts w:eastAsia="Arial CYR" w:cs="Arial"/>
                <w:b/>
                <w:color w:val="0D0D0D"/>
                <w:sz w:val="16"/>
                <w:szCs w:val="16"/>
              </w:rPr>
            </w:pPr>
          </w:p>
        </w:tc>
        <w:tc>
          <w:tcPr>
            <w:tcW w:w="1316" w:type="dxa"/>
            <w:tcBorders>
              <w:top w:val="nil"/>
              <w:left w:val="nil"/>
              <w:bottom w:val="nil"/>
              <w:right w:val="single" w:sz="8" w:space="0" w:color="000000"/>
            </w:tcBorders>
            <w:shd w:val="clear" w:color="auto" w:fill="auto"/>
            <w:tcMar>
              <w:top w:w="12" w:type="dxa"/>
              <w:left w:w="12" w:type="dxa"/>
              <w:right w:w="12" w:type="dxa"/>
            </w:tcMar>
          </w:tcPr>
          <w:p w14:paraId="2B1DEDA5" w14:textId="56AEE9AE" w:rsidR="00206172" w:rsidRPr="00763505" w:rsidRDefault="00206172" w:rsidP="001262FE">
            <w:pPr>
              <w:spacing w:before="80" w:after="0"/>
              <w:jc w:val="center"/>
              <w:textAlignment w:val="center"/>
              <w:rPr>
                <w:rFonts w:eastAsia="Arial CYR" w:cs="Arial"/>
                <w:b/>
                <w:color w:val="0D0D0D"/>
                <w:sz w:val="16"/>
                <w:szCs w:val="16"/>
              </w:rPr>
            </w:pPr>
          </w:p>
        </w:tc>
        <w:tc>
          <w:tcPr>
            <w:tcW w:w="1111" w:type="dxa"/>
            <w:tcBorders>
              <w:top w:val="nil"/>
              <w:left w:val="nil"/>
              <w:bottom w:val="nil"/>
              <w:right w:val="single" w:sz="8" w:space="0" w:color="000000"/>
            </w:tcBorders>
            <w:shd w:val="clear" w:color="auto" w:fill="auto"/>
            <w:tcMar>
              <w:top w:w="12" w:type="dxa"/>
              <w:left w:w="12" w:type="dxa"/>
              <w:right w:w="12" w:type="dxa"/>
            </w:tcMar>
          </w:tcPr>
          <w:p w14:paraId="3632AB22" w14:textId="0F47AEFA" w:rsidR="00206172" w:rsidRPr="00763505" w:rsidRDefault="00206172" w:rsidP="001262FE">
            <w:pPr>
              <w:spacing w:before="80" w:after="0"/>
              <w:jc w:val="center"/>
              <w:textAlignment w:val="center"/>
              <w:rPr>
                <w:rFonts w:eastAsia="Arial CYR" w:cs="Arial"/>
                <w:b/>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50DC092C" w14:textId="4C105C79"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2458C450" w14:textId="2AB87BE1"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7C6FF70B" w14:textId="02752C20" w:rsidR="00206172" w:rsidRPr="00763505" w:rsidRDefault="00206172" w:rsidP="001262FE">
            <w:pPr>
              <w:spacing w:before="80" w:after="0"/>
              <w:jc w:val="center"/>
              <w:textAlignment w:val="center"/>
              <w:rPr>
                <w:rFonts w:eastAsia="Arial CYR" w:cs="Arial"/>
                <w:b/>
                <w:color w:val="0D0D0D"/>
                <w:sz w:val="16"/>
                <w:szCs w:val="16"/>
              </w:rPr>
            </w:pPr>
          </w:p>
        </w:tc>
      </w:tr>
      <w:tr w:rsidR="00206172" w:rsidRPr="00763505" w14:paraId="2A5E78AD" w14:textId="77777777" w:rsidTr="001262FE">
        <w:trPr>
          <w:trHeight w:val="170"/>
        </w:trPr>
        <w:tc>
          <w:tcPr>
            <w:tcW w:w="880" w:type="dxa"/>
            <w:tcBorders>
              <w:top w:val="nil"/>
              <w:left w:val="single" w:sz="8" w:space="0" w:color="auto"/>
              <w:bottom w:val="nil"/>
              <w:right w:val="single" w:sz="8" w:space="0" w:color="000000"/>
            </w:tcBorders>
            <w:shd w:val="clear" w:color="auto" w:fill="auto"/>
            <w:tcMar>
              <w:top w:w="12" w:type="dxa"/>
              <w:left w:w="12" w:type="dxa"/>
              <w:right w:w="12" w:type="dxa"/>
            </w:tcMar>
            <w:vAlign w:val="bottom"/>
          </w:tcPr>
          <w:p w14:paraId="404F0A4B" w14:textId="77777777" w:rsidR="00206172" w:rsidRPr="00763505" w:rsidRDefault="00206172" w:rsidP="001262FE">
            <w:pPr>
              <w:spacing w:before="80" w:after="0"/>
              <w:jc w:val="center"/>
              <w:textAlignment w:val="bottom"/>
              <w:rPr>
                <w:rFonts w:eastAsia="Book Antiqua" w:cs="Arial"/>
                <w:b/>
                <w:color w:val="0D0D0D"/>
                <w:sz w:val="16"/>
                <w:szCs w:val="16"/>
              </w:rPr>
            </w:pPr>
            <w:r w:rsidRPr="00763505">
              <w:rPr>
                <w:rFonts w:eastAsia="Book Antiqua" w:cs="Arial"/>
                <w:b/>
                <w:color w:val="0D0D0D"/>
                <w:sz w:val="16"/>
                <w:szCs w:val="16"/>
                <w:lang w:eastAsia="zh-CN" w:bidi="ar"/>
              </w:rPr>
              <w:t>18-19</w:t>
            </w:r>
          </w:p>
        </w:tc>
        <w:tc>
          <w:tcPr>
            <w:tcW w:w="1663" w:type="dxa"/>
            <w:tcBorders>
              <w:top w:val="nil"/>
              <w:left w:val="nil"/>
              <w:bottom w:val="nil"/>
              <w:right w:val="single" w:sz="8" w:space="0" w:color="000000"/>
            </w:tcBorders>
            <w:shd w:val="clear" w:color="auto" w:fill="auto"/>
            <w:tcMar>
              <w:top w:w="12" w:type="dxa"/>
              <w:left w:w="12" w:type="dxa"/>
              <w:right w:w="12" w:type="dxa"/>
            </w:tcMar>
            <w:vAlign w:val="bottom"/>
          </w:tcPr>
          <w:p w14:paraId="334AC453" w14:textId="77777777" w:rsidR="00206172" w:rsidRPr="00763505" w:rsidRDefault="00206172" w:rsidP="001262FE">
            <w:pPr>
              <w:spacing w:before="80" w:after="0"/>
              <w:jc w:val="center"/>
              <w:textAlignment w:val="bottom"/>
              <w:rPr>
                <w:rFonts w:eastAsia="Arial CYR" w:cs="Arial"/>
                <w:b/>
                <w:color w:val="0D0D0D"/>
                <w:sz w:val="16"/>
                <w:szCs w:val="16"/>
                <w:lang w:eastAsia="zh-CN" w:bidi="ar"/>
              </w:rPr>
            </w:pPr>
            <w:r w:rsidRPr="00763505">
              <w:rPr>
                <w:rFonts w:eastAsia="Book Antiqua" w:cs="Arial"/>
                <w:b/>
                <w:color w:val="0D0D0D"/>
                <w:sz w:val="16"/>
                <w:szCs w:val="16"/>
                <w:lang w:eastAsia="zh-CN" w:bidi="ar"/>
              </w:rPr>
              <w:t>17-18</w:t>
            </w:r>
          </w:p>
        </w:tc>
        <w:tc>
          <w:tcPr>
            <w:tcW w:w="1185" w:type="dxa"/>
            <w:tcBorders>
              <w:top w:val="nil"/>
              <w:left w:val="nil"/>
              <w:bottom w:val="nil"/>
              <w:right w:val="single" w:sz="8" w:space="0" w:color="000000"/>
            </w:tcBorders>
            <w:shd w:val="clear" w:color="auto" w:fill="auto"/>
            <w:tcMar>
              <w:top w:w="12" w:type="dxa"/>
              <w:left w:w="12" w:type="dxa"/>
              <w:right w:w="12" w:type="dxa"/>
            </w:tcMar>
          </w:tcPr>
          <w:p w14:paraId="565A7F44" w14:textId="642A82BE" w:rsidR="00206172" w:rsidRPr="00763505" w:rsidRDefault="00206172" w:rsidP="001262FE">
            <w:pPr>
              <w:spacing w:before="80" w:after="0"/>
              <w:jc w:val="center"/>
              <w:textAlignment w:val="center"/>
              <w:rPr>
                <w:rFonts w:eastAsia="Arial CYR" w:cs="Arial"/>
                <w:b/>
                <w:color w:val="0D0D0D"/>
                <w:sz w:val="16"/>
                <w:szCs w:val="16"/>
              </w:rPr>
            </w:pPr>
          </w:p>
        </w:tc>
        <w:tc>
          <w:tcPr>
            <w:tcW w:w="1316" w:type="dxa"/>
            <w:tcBorders>
              <w:top w:val="nil"/>
              <w:left w:val="nil"/>
              <w:bottom w:val="nil"/>
              <w:right w:val="single" w:sz="8" w:space="0" w:color="000000"/>
            </w:tcBorders>
            <w:shd w:val="clear" w:color="auto" w:fill="auto"/>
            <w:tcMar>
              <w:top w:w="12" w:type="dxa"/>
              <w:left w:w="12" w:type="dxa"/>
              <w:right w:w="12" w:type="dxa"/>
            </w:tcMar>
          </w:tcPr>
          <w:p w14:paraId="68D128BF" w14:textId="4DE698ED" w:rsidR="00206172" w:rsidRPr="00763505" w:rsidRDefault="00206172" w:rsidP="001262FE">
            <w:pPr>
              <w:spacing w:before="80" w:after="0"/>
              <w:jc w:val="center"/>
              <w:textAlignment w:val="center"/>
              <w:rPr>
                <w:rFonts w:eastAsia="Arial CYR" w:cs="Arial"/>
                <w:b/>
                <w:color w:val="0D0D0D"/>
                <w:sz w:val="16"/>
                <w:szCs w:val="16"/>
              </w:rPr>
            </w:pPr>
          </w:p>
        </w:tc>
        <w:tc>
          <w:tcPr>
            <w:tcW w:w="1111" w:type="dxa"/>
            <w:tcBorders>
              <w:top w:val="nil"/>
              <w:left w:val="nil"/>
              <w:bottom w:val="nil"/>
              <w:right w:val="single" w:sz="8" w:space="0" w:color="000000"/>
            </w:tcBorders>
            <w:shd w:val="clear" w:color="auto" w:fill="auto"/>
            <w:tcMar>
              <w:top w:w="12" w:type="dxa"/>
              <w:left w:w="12" w:type="dxa"/>
              <w:right w:w="12" w:type="dxa"/>
            </w:tcMar>
          </w:tcPr>
          <w:p w14:paraId="3B150772" w14:textId="2285AE24" w:rsidR="00206172" w:rsidRPr="00763505" w:rsidRDefault="00206172" w:rsidP="001262FE">
            <w:pPr>
              <w:spacing w:before="80" w:after="0"/>
              <w:jc w:val="center"/>
              <w:textAlignment w:val="center"/>
              <w:rPr>
                <w:rFonts w:eastAsia="Arial CYR" w:cs="Arial"/>
                <w:b/>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30CB7502" w14:textId="7D766015"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0854AA57" w14:textId="415110FF"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33179290" w14:textId="5E05DAC8" w:rsidR="00206172" w:rsidRPr="00763505" w:rsidRDefault="00206172" w:rsidP="001262FE">
            <w:pPr>
              <w:spacing w:before="80" w:after="0"/>
              <w:jc w:val="center"/>
              <w:textAlignment w:val="center"/>
              <w:rPr>
                <w:rFonts w:eastAsia="Arial CYR" w:cs="Arial"/>
                <w:b/>
                <w:color w:val="0D0D0D"/>
                <w:sz w:val="16"/>
                <w:szCs w:val="16"/>
              </w:rPr>
            </w:pPr>
          </w:p>
        </w:tc>
      </w:tr>
      <w:tr w:rsidR="00206172" w:rsidRPr="00763505" w14:paraId="73CA4DA7" w14:textId="77777777" w:rsidTr="001262FE">
        <w:trPr>
          <w:trHeight w:val="170"/>
        </w:trPr>
        <w:tc>
          <w:tcPr>
            <w:tcW w:w="880" w:type="dxa"/>
            <w:tcBorders>
              <w:top w:val="nil"/>
              <w:left w:val="single" w:sz="8" w:space="0" w:color="auto"/>
              <w:bottom w:val="nil"/>
              <w:right w:val="single" w:sz="8" w:space="0" w:color="000000"/>
            </w:tcBorders>
            <w:shd w:val="clear" w:color="auto" w:fill="auto"/>
            <w:tcMar>
              <w:top w:w="12" w:type="dxa"/>
              <w:left w:w="12" w:type="dxa"/>
              <w:right w:w="12" w:type="dxa"/>
            </w:tcMar>
            <w:vAlign w:val="bottom"/>
          </w:tcPr>
          <w:p w14:paraId="054860F0" w14:textId="77777777" w:rsidR="00206172" w:rsidRPr="00763505" w:rsidRDefault="00206172" w:rsidP="001262FE">
            <w:pPr>
              <w:spacing w:before="80" w:after="0"/>
              <w:jc w:val="center"/>
              <w:textAlignment w:val="bottom"/>
              <w:rPr>
                <w:rFonts w:eastAsia="Book Antiqua" w:cs="Arial"/>
                <w:b/>
                <w:color w:val="0D0D0D"/>
                <w:sz w:val="16"/>
                <w:szCs w:val="16"/>
              </w:rPr>
            </w:pPr>
            <w:r w:rsidRPr="00763505">
              <w:rPr>
                <w:rFonts w:eastAsia="Book Antiqua" w:cs="Arial"/>
                <w:b/>
                <w:color w:val="0D0D0D"/>
                <w:sz w:val="16"/>
                <w:szCs w:val="16"/>
                <w:lang w:eastAsia="zh-CN" w:bidi="ar"/>
              </w:rPr>
              <w:t>19-20</w:t>
            </w:r>
          </w:p>
        </w:tc>
        <w:tc>
          <w:tcPr>
            <w:tcW w:w="1663" w:type="dxa"/>
            <w:tcBorders>
              <w:top w:val="nil"/>
              <w:left w:val="nil"/>
              <w:bottom w:val="nil"/>
              <w:right w:val="single" w:sz="8" w:space="0" w:color="000000"/>
            </w:tcBorders>
            <w:shd w:val="clear" w:color="auto" w:fill="auto"/>
            <w:tcMar>
              <w:top w:w="12" w:type="dxa"/>
              <w:left w:w="12" w:type="dxa"/>
              <w:right w:w="12" w:type="dxa"/>
            </w:tcMar>
            <w:vAlign w:val="bottom"/>
          </w:tcPr>
          <w:p w14:paraId="44BB93BB" w14:textId="77777777" w:rsidR="00206172" w:rsidRPr="00763505" w:rsidRDefault="00206172" w:rsidP="001262FE">
            <w:pPr>
              <w:spacing w:before="80" w:after="0"/>
              <w:jc w:val="center"/>
              <w:textAlignment w:val="bottom"/>
              <w:rPr>
                <w:rFonts w:eastAsia="Arial CYR" w:cs="Arial"/>
                <w:b/>
                <w:color w:val="0D0D0D"/>
                <w:sz w:val="16"/>
                <w:szCs w:val="16"/>
                <w:lang w:eastAsia="zh-CN" w:bidi="ar"/>
              </w:rPr>
            </w:pPr>
            <w:r w:rsidRPr="00763505">
              <w:rPr>
                <w:rFonts w:eastAsia="Book Antiqua" w:cs="Arial"/>
                <w:b/>
                <w:color w:val="0D0D0D"/>
                <w:sz w:val="16"/>
                <w:szCs w:val="16"/>
                <w:lang w:eastAsia="zh-CN" w:bidi="ar"/>
              </w:rPr>
              <w:t>18-19</w:t>
            </w:r>
          </w:p>
        </w:tc>
        <w:tc>
          <w:tcPr>
            <w:tcW w:w="1185" w:type="dxa"/>
            <w:tcBorders>
              <w:top w:val="nil"/>
              <w:left w:val="nil"/>
              <w:bottom w:val="nil"/>
              <w:right w:val="single" w:sz="8" w:space="0" w:color="000000"/>
            </w:tcBorders>
            <w:shd w:val="clear" w:color="auto" w:fill="auto"/>
            <w:tcMar>
              <w:top w:w="12" w:type="dxa"/>
              <w:left w:w="12" w:type="dxa"/>
              <w:right w:w="12" w:type="dxa"/>
            </w:tcMar>
          </w:tcPr>
          <w:p w14:paraId="6B1F3DC7" w14:textId="21A703D3" w:rsidR="00206172" w:rsidRPr="00763505" w:rsidRDefault="00206172" w:rsidP="001262FE">
            <w:pPr>
              <w:spacing w:before="80" w:after="0"/>
              <w:jc w:val="center"/>
              <w:textAlignment w:val="center"/>
              <w:rPr>
                <w:rFonts w:eastAsia="Arial CYR" w:cs="Arial"/>
                <w:b/>
                <w:color w:val="0D0D0D"/>
                <w:sz w:val="16"/>
                <w:szCs w:val="16"/>
              </w:rPr>
            </w:pPr>
          </w:p>
        </w:tc>
        <w:tc>
          <w:tcPr>
            <w:tcW w:w="1316" w:type="dxa"/>
            <w:tcBorders>
              <w:top w:val="nil"/>
              <w:left w:val="nil"/>
              <w:bottom w:val="nil"/>
              <w:right w:val="single" w:sz="8" w:space="0" w:color="000000"/>
            </w:tcBorders>
            <w:shd w:val="clear" w:color="auto" w:fill="auto"/>
            <w:tcMar>
              <w:top w:w="12" w:type="dxa"/>
              <w:left w:w="12" w:type="dxa"/>
              <w:right w:w="12" w:type="dxa"/>
            </w:tcMar>
          </w:tcPr>
          <w:p w14:paraId="2891FB1F" w14:textId="1F4A6EFA" w:rsidR="00206172" w:rsidRPr="00763505" w:rsidRDefault="00206172" w:rsidP="001262FE">
            <w:pPr>
              <w:spacing w:before="80" w:after="0"/>
              <w:jc w:val="center"/>
              <w:textAlignment w:val="center"/>
              <w:rPr>
                <w:rFonts w:eastAsia="Arial CYR" w:cs="Arial"/>
                <w:b/>
                <w:color w:val="0D0D0D"/>
                <w:sz w:val="16"/>
                <w:szCs w:val="16"/>
              </w:rPr>
            </w:pPr>
          </w:p>
        </w:tc>
        <w:tc>
          <w:tcPr>
            <w:tcW w:w="1111" w:type="dxa"/>
            <w:tcBorders>
              <w:top w:val="nil"/>
              <w:left w:val="nil"/>
              <w:bottom w:val="nil"/>
              <w:right w:val="single" w:sz="8" w:space="0" w:color="000000"/>
            </w:tcBorders>
            <w:shd w:val="clear" w:color="auto" w:fill="auto"/>
            <w:tcMar>
              <w:top w:w="12" w:type="dxa"/>
              <w:left w:w="12" w:type="dxa"/>
              <w:right w:w="12" w:type="dxa"/>
            </w:tcMar>
          </w:tcPr>
          <w:p w14:paraId="035BA99C" w14:textId="05901E94" w:rsidR="00206172" w:rsidRPr="00763505" w:rsidRDefault="00206172" w:rsidP="001262FE">
            <w:pPr>
              <w:spacing w:before="80" w:after="0"/>
              <w:jc w:val="center"/>
              <w:textAlignment w:val="center"/>
              <w:rPr>
                <w:rFonts w:eastAsia="Arial CYR" w:cs="Arial"/>
                <w:b/>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6E8674E0" w14:textId="04F1B842"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373E9FD9" w14:textId="4836810F"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78872604" w14:textId="6E02086B" w:rsidR="00206172" w:rsidRPr="00763505" w:rsidRDefault="00206172" w:rsidP="001262FE">
            <w:pPr>
              <w:spacing w:before="80" w:after="0"/>
              <w:jc w:val="center"/>
              <w:textAlignment w:val="center"/>
              <w:rPr>
                <w:rFonts w:eastAsia="Arial CYR" w:cs="Arial"/>
                <w:b/>
                <w:color w:val="0D0D0D"/>
                <w:sz w:val="16"/>
                <w:szCs w:val="16"/>
              </w:rPr>
            </w:pPr>
          </w:p>
        </w:tc>
      </w:tr>
      <w:tr w:rsidR="00206172" w:rsidRPr="00763505" w14:paraId="2FD835AA" w14:textId="77777777" w:rsidTr="001262FE">
        <w:trPr>
          <w:trHeight w:val="170"/>
        </w:trPr>
        <w:tc>
          <w:tcPr>
            <w:tcW w:w="880" w:type="dxa"/>
            <w:tcBorders>
              <w:top w:val="nil"/>
              <w:left w:val="single" w:sz="8" w:space="0" w:color="auto"/>
              <w:bottom w:val="nil"/>
              <w:right w:val="single" w:sz="8" w:space="0" w:color="000000"/>
            </w:tcBorders>
            <w:shd w:val="clear" w:color="auto" w:fill="auto"/>
            <w:tcMar>
              <w:top w:w="12" w:type="dxa"/>
              <w:left w:w="12" w:type="dxa"/>
              <w:right w:w="12" w:type="dxa"/>
            </w:tcMar>
            <w:vAlign w:val="bottom"/>
          </w:tcPr>
          <w:p w14:paraId="3311F695" w14:textId="77777777" w:rsidR="00206172" w:rsidRPr="00763505" w:rsidRDefault="00206172" w:rsidP="001262FE">
            <w:pPr>
              <w:spacing w:before="80" w:after="0"/>
              <w:jc w:val="center"/>
              <w:textAlignment w:val="bottom"/>
              <w:rPr>
                <w:rFonts w:eastAsia="Book Antiqua" w:cs="Arial"/>
                <w:b/>
                <w:color w:val="0D0D0D"/>
                <w:sz w:val="16"/>
                <w:szCs w:val="16"/>
              </w:rPr>
            </w:pPr>
            <w:r w:rsidRPr="00763505">
              <w:rPr>
                <w:rFonts w:eastAsia="Book Antiqua" w:cs="Arial"/>
                <w:b/>
                <w:color w:val="0D0D0D"/>
                <w:sz w:val="16"/>
                <w:szCs w:val="16"/>
                <w:lang w:eastAsia="zh-CN" w:bidi="ar"/>
              </w:rPr>
              <w:t>20-21</w:t>
            </w:r>
          </w:p>
        </w:tc>
        <w:tc>
          <w:tcPr>
            <w:tcW w:w="1663" w:type="dxa"/>
            <w:tcBorders>
              <w:top w:val="nil"/>
              <w:left w:val="nil"/>
              <w:bottom w:val="nil"/>
              <w:right w:val="single" w:sz="8" w:space="0" w:color="000000"/>
            </w:tcBorders>
            <w:shd w:val="clear" w:color="auto" w:fill="auto"/>
            <w:tcMar>
              <w:top w:w="12" w:type="dxa"/>
              <w:left w:w="12" w:type="dxa"/>
              <w:right w:w="12" w:type="dxa"/>
            </w:tcMar>
            <w:vAlign w:val="bottom"/>
          </w:tcPr>
          <w:p w14:paraId="532D6FCB" w14:textId="77777777" w:rsidR="00206172" w:rsidRPr="00763505" w:rsidRDefault="00206172" w:rsidP="001262FE">
            <w:pPr>
              <w:spacing w:before="80" w:after="0"/>
              <w:jc w:val="center"/>
              <w:textAlignment w:val="bottom"/>
              <w:rPr>
                <w:rFonts w:eastAsia="Arial CYR" w:cs="Arial"/>
                <w:b/>
                <w:color w:val="0D0D0D"/>
                <w:sz w:val="16"/>
                <w:szCs w:val="16"/>
                <w:lang w:eastAsia="zh-CN" w:bidi="ar"/>
              </w:rPr>
            </w:pPr>
            <w:r w:rsidRPr="00763505">
              <w:rPr>
                <w:rFonts w:eastAsia="Book Antiqua" w:cs="Arial"/>
                <w:b/>
                <w:color w:val="0D0D0D"/>
                <w:sz w:val="16"/>
                <w:szCs w:val="16"/>
                <w:lang w:eastAsia="zh-CN" w:bidi="ar"/>
              </w:rPr>
              <w:t>19-20</w:t>
            </w:r>
          </w:p>
        </w:tc>
        <w:tc>
          <w:tcPr>
            <w:tcW w:w="1185" w:type="dxa"/>
            <w:tcBorders>
              <w:top w:val="nil"/>
              <w:left w:val="nil"/>
              <w:bottom w:val="nil"/>
              <w:right w:val="single" w:sz="8" w:space="0" w:color="000000"/>
            </w:tcBorders>
            <w:shd w:val="clear" w:color="auto" w:fill="auto"/>
            <w:tcMar>
              <w:top w:w="12" w:type="dxa"/>
              <w:left w:w="12" w:type="dxa"/>
              <w:right w:w="12" w:type="dxa"/>
            </w:tcMar>
          </w:tcPr>
          <w:p w14:paraId="1126AB65" w14:textId="5F09E742" w:rsidR="00206172" w:rsidRPr="00763505" w:rsidRDefault="00206172" w:rsidP="001262FE">
            <w:pPr>
              <w:spacing w:before="80" w:after="0"/>
              <w:jc w:val="center"/>
              <w:textAlignment w:val="center"/>
              <w:rPr>
                <w:rFonts w:eastAsia="Arial CYR" w:cs="Arial"/>
                <w:b/>
                <w:color w:val="0D0D0D"/>
                <w:sz w:val="16"/>
                <w:szCs w:val="16"/>
              </w:rPr>
            </w:pPr>
          </w:p>
        </w:tc>
        <w:tc>
          <w:tcPr>
            <w:tcW w:w="1316" w:type="dxa"/>
            <w:tcBorders>
              <w:top w:val="nil"/>
              <w:left w:val="nil"/>
              <w:bottom w:val="nil"/>
              <w:right w:val="single" w:sz="8" w:space="0" w:color="000000"/>
            </w:tcBorders>
            <w:shd w:val="clear" w:color="auto" w:fill="auto"/>
            <w:tcMar>
              <w:top w:w="12" w:type="dxa"/>
              <w:left w:w="12" w:type="dxa"/>
              <w:right w:w="12" w:type="dxa"/>
            </w:tcMar>
          </w:tcPr>
          <w:p w14:paraId="138A03B5" w14:textId="19F9A885" w:rsidR="00206172" w:rsidRPr="00763505" w:rsidRDefault="00206172" w:rsidP="001262FE">
            <w:pPr>
              <w:spacing w:before="80" w:after="0"/>
              <w:jc w:val="center"/>
              <w:textAlignment w:val="center"/>
              <w:rPr>
                <w:rFonts w:eastAsia="Arial CYR" w:cs="Arial"/>
                <w:b/>
                <w:color w:val="0D0D0D"/>
                <w:sz w:val="16"/>
                <w:szCs w:val="16"/>
              </w:rPr>
            </w:pPr>
          </w:p>
        </w:tc>
        <w:tc>
          <w:tcPr>
            <w:tcW w:w="1111" w:type="dxa"/>
            <w:tcBorders>
              <w:top w:val="nil"/>
              <w:left w:val="nil"/>
              <w:bottom w:val="nil"/>
              <w:right w:val="single" w:sz="8" w:space="0" w:color="000000"/>
            </w:tcBorders>
            <w:shd w:val="clear" w:color="auto" w:fill="auto"/>
            <w:tcMar>
              <w:top w:w="12" w:type="dxa"/>
              <w:left w:w="12" w:type="dxa"/>
              <w:right w:w="12" w:type="dxa"/>
            </w:tcMar>
          </w:tcPr>
          <w:p w14:paraId="30BCEB34" w14:textId="19C2AC1E" w:rsidR="00206172" w:rsidRPr="00763505" w:rsidRDefault="00206172" w:rsidP="001262FE">
            <w:pPr>
              <w:spacing w:before="80" w:after="0"/>
              <w:jc w:val="center"/>
              <w:textAlignment w:val="center"/>
              <w:rPr>
                <w:rFonts w:eastAsia="Arial CYR" w:cs="Arial"/>
                <w:b/>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5A98096C" w14:textId="5C51BE68"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15AE64C8" w14:textId="47028EDF"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5E5CF963" w14:textId="482FDADA" w:rsidR="00206172" w:rsidRPr="00763505" w:rsidRDefault="00206172" w:rsidP="001262FE">
            <w:pPr>
              <w:spacing w:before="80" w:after="0"/>
              <w:jc w:val="center"/>
              <w:textAlignment w:val="center"/>
              <w:rPr>
                <w:rFonts w:eastAsia="Arial CYR" w:cs="Arial"/>
                <w:b/>
                <w:color w:val="0D0D0D"/>
                <w:sz w:val="16"/>
                <w:szCs w:val="16"/>
              </w:rPr>
            </w:pPr>
          </w:p>
        </w:tc>
      </w:tr>
      <w:tr w:rsidR="00206172" w:rsidRPr="00763505" w14:paraId="720B543A" w14:textId="77777777" w:rsidTr="001262FE">
        <w:trPr>
          <w:trHeight w:val="170"/>
        </w:trPr>
        <w:tc>
          <w:tcPr>
            <w:tcW w:w="880" w:type="dxa"/>
            <w:tcBorders>
              <w:top w:val="nil"/>
              <w:left w:val="single" w:sz="8" w:space="0" w:color="auto"/>
              <w:bottom w:val="nil"/>
              <w:right w:val="single" w:sz="8" w:space="0" w:color="000000"/>
            </w:tcBorders>
            <w:shd w:val="clear" w:color="auto" w:fill="auto"/>
            <w:tcMar>
              <w:top w:w="12" w:type="dxa"/>
              <w:left w:w="12" w:type="dxa"/>
              <w:right w:w="12" w:type="dxa"/>
            </w:tcMar>
            <w:vAlign w:val="bottom"/>
          </w:tcPr>
          <w:p w14:paraId="148F876A" w14:textId="77777777" w:rsidR="00206172" w:rsidRPr="00763505" w:rsidRDefault="00206172" w:rsidP="001262FE">
            <w:pPr>
              <w:spacing w:before="80" w:after="0"/>
              <w:jc w:val="center"/>
              <w:textAlignment w:val="bottom"/>
              <w:rPr>
                <w:rFonts w:eastAsia="Book Antiqua" w:cs="Arial"/>
                <w:b/>
                <w:color w:val="0D0D0D"/>
                <w:sz w:val="16"/>
                <w:szCs w:val="16"/>
              </w:rPr>
            </w:pPr>
            <w:r w:rsidRPr="00763505">
              <w:rPr>
                <w:rFonts w:eastAsia="Book Antiqua" w:cs="Arial"/>
                <w:b/>
                <w:color w:val="0D0D0D"/>
                <w:sz w:val="16"/>
                <w:szCs w:val="16"/>
                <w:lang w:eastAsia="zh-CN" w:bidi="ar"/>
              </w:rPr>
              <w:t>21-22</w:t>
            </w:r>
          </w:p>
        </w:tc>
        <w:tc>
          <w:tcPr>
            <w:tcW w:w="1663" w:type="dxa"/>
            <w:tcBorders>
              <w:top w:val="nil"/>
              <w:left w:val="nil"/>
              <w:bottom w:val="nil"/>
              <w:right w:val="single" w:sz="8" w:space="0" w:color="000000"/>
            </w:tcBorders>
            <w:shd w:val="clear" w:color="auto" w:fill="auto"/>
            <w:tcMar>
              <w:top w:w="12" w:type="dxa"/>
              <w:left w:w="12" w:type="dxa"/>
              <w:right w:w="12" w:type="dxa"/>
            </w:tcMar>
            <w:vAlign w:val="bottom"/>
          </w:tcPr>
          <w:p w14:paraId="614A9A03" w14:textId="77777777" w:rsidR="00206172" w:rsidRPr="00763505" w:rsidRDefault="00206172" w:rsidP="001262FE">
            <w:pPr>
              <w:spacing w:before="80" w:after="0"/>
              <w:jc w:val="center"/>
              <w:textAlignment w:val="bottom"/>
              <w:rPr>
                <w:rFonts w:eastAsia="Arial CYR" w:cs="Arial"/>
                <w:b/>
                <w:color w:val="0D0D0D"/>
                <w:sz w:val="16"/>
                <w:szCs w:val="16"/>
                <w:lang w:eastAsia="zh-CN" w:bidi="ar"/>
              </w:rPr>
            </w:pPr>
            <w:r w:rsidRPr="00763505">
              <w:rPr>
                <w:rFonts w:eastAsia="Book Antiqua" w:cs="Arial"/>
                <w:b/>
                <w:color w:val="0D0D0D"/>
                <w:sz w:val="16"/>
                <w:szCs w:val="16"/>
                <w:lang w:eastAsia="zh-CN" w:bidi="ar"/>
              </w:rPr>
              <w:t>20-21</w:t>
            </w:r>
          </w:p>
        </w:tc>
        <w:tc>
          <w:tcPr>
            <w:tcW w:w="1185" w:type="dxa"/>
            <w:tcBorders>
              <w:top w:val="nil"/>
              <w:left w:val="nil"/>
              <w:bottom w:val="nil"/>
              <w:right w:val="single" w:sz="8" w:space="0" w:color="000000"/>
            </w:tcBorders>
            <w:shd w:val="clear" w:color="auto" w:fill="auto"/>
            <w:tcMar>
              <w:top w:w="12" w:type="dxa"/>
              <w:left w:w="12" w:type="dxa"/>
              <w:right w:w="12" w:type="dxa"/>
            </w:tcMar>
          </w:tcPr>
          <w:p w14:paraId="06036140" w14:textId="6EEBAEDD" w:rsidR="00206172" w:rsidRPr="00763505" w:rsidRDefault="00206172" w:rsidP="001262FE">
            <w:pPr>
              <w:spacing w:before="80" w:after="0"/>
              <w:jc w:val="center"/>
              <w:textAlignment w:val="center"/>
              <w:rPr>
                <w:rFonts w:eastAsia="Arial CYR" w:cs="Arial"/>
                <w:b/>
                <w:color w:val="0D0D0D"/>
                <w:sz w:val="16"/>
                <w:szCs w:val="16"/>
              </w:rPr>
            </w:pPr>
          </w:p>
        </w:tc>
        <w:tc>
          <w:tcPr>
            <w:tcW w:w="1316" w:type="dxa"/>
            <w:tcBorders>
              <w:top w:val="nil"/>
              <w:left w:val="nil"/>
              <w:bottom w:val="nil"/>
              <w:right w:val="single" w:sz="8" w:space="0" w:color="000000"/>
            </w:tcBorders>
            <w:shd w:val="clear" w:color="auto" w:fill="auto"/>
            <w:tcMar>
              <w:top w:w="12" w:type="dxa"/>
              <w:left w:w="12" w:type="dxa"/>
              <w:right w:w="12" w:type="dxa"/>
            </w:tcMar>
          </w:tcPr>
          <w:p w14:paraId="4AB686E7" w14:textId="62A05409" w:rsidR="00206172" w:rsidRPr="00763505" w:rsidRDefault="00206172" w:rsidP="001262FE">
            <w:pPr>
              <w:spacing w:before="80" w:after="0"/>
              <w:jc w:val="center"/>
              <w:textAlignment w:val="center"/>
              <w:rPr>
                <w:rFonts w:eastAsia="Arial CYR" w:cs="Arial"/>
                <w:b/>
                <w:color w:val="0D0D0D"/>
                <w:sz w:val="16"/>
                <w:szCs w:val="16"/>
              </w:rPr>
            </w:pPr>
          </w:p>
        </w:tc>
        <w:tc>
          <w:tcPr>
            <w:tcW w:w="1111" w:type="dxa"/>
            <w:tcBorders>
              <w:top w:val="nil"/>
              <w:left w:val="nil"/>
              <w:bottom w:val="nil"/>
              <w:right w:val="single" w:sz="8" w:space="0" w:color="000000"/>
            </w:tcBorders>
            <w:shd w:val="clear" w:color="auto" w:fill="auto"/>
            <w:tcMar>
              <w:top w:w="12" w:type="dxa"/>
              <w:left w:w="12" w:type="dxa"/>
              <w:right w:w="12" w:type="dxa"/>
            </w:tcMar>
          </w:tcPr>
          <w:p w14:paraId="57621DAA" w14:textId="3BC4D1EF" w:rsidR="00206172" w:rsidRPr="00763505" w:rsidRDefault="00206172" w:rsidP="001262FE">
            <w:pPr>
              <w:spacing w:before="80" w:after="0"/>
              <w:jc w:val="center"/>
              <w:textAlignment w:val="center"/>
              <w:rPr>
                <w:rFonts w:eastAsia="Arial CYR" w:cs="Arial"/>
                <w:b/>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6A18E31D" w14:textId="08B6908C"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57CDC000" w14:textId="5ED412B7"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0B4BB27E" w14:textId="08DED7BE" w:rsidR="00206172" w:rsidRPr="00763505" w:rsidRDefault="00206172" w:rsidP="001262FE">
            <w:pPr>
              <w:spacing w:before="80" w:after="0"/>
              <w:jc w:val="center"/>
              <w:textAlignment w:val="center"/>
              <w:rPr>
                <w:rFonts w:eastAsia="Arial CYR" w:cs="Arial"/>
                <w:b/>
                <w:color w:val="0D0D0D"/>
                <w:sz w:val="16"/>
                <w:szCs w:val="16"/>
              </w:rPr>
            </w:pPr>
          </w:p>
        </w:tc>
      </w:tr>
      <w:tr w:rsidR="00206172" w:rsidRPr="00763505" w14:paraId="4176F5A1" w14:textId="77777777" w:rsidTr="001262FE">
        <w:trPr>
          <w:trHeight w:val="170"/>
        </w:trPr>
        <w:tc>
          <w:tcPr>
            <w:tcW w:w="880" w:type="dxa"/>
            <w:tcBorders>
              <w:top w:val="nil"/>
              <w:left w:val="single" w:sz="8" w:space="0" w:color="auto"/>
              <w:bottom w:val="nil"/>
              <w:right w:val="single" w:sz="8" w:space="0" w:color="000000"/>
            </w:tcBorders>
            <w:shd w:val="clear" w:color="auto" w:fill="auto"/>
            <w:tcMar>
              <w:top w:w="12" w:type="dxa"/>
              <w:left w:w="12" w:type="dxa"/>
              <w:right w:w="12" w:type="dxa"/>
            </w:tcMar>
            <w:vAlign w:val="bottom"/>
          </w:tcPr>
          <w:p w14:paraId="37AB27B6" w14:textId="77777777" w:rsidR="00206172" w:rsidRPr="00763505" w:rsidRDefault="00206172" w:rsidP="001262FE">
            <w:pPr>
              <w:spacing w:before="80" w:after="0"/>
              <w:jc w:val="center"/>
              <w:textAlignment w:val="bottom"/>
              <w:rPr>
                <w:rFonts w:eastAsia="Book Antiqua" w:cs="Arial"/>
                <w:b/>
                <w:color w:val="0D0D0D"/>
                <w:sz w:val="16"/>
                <w:szCs w:val="16"/>
              </w:rPr>
            </w:pPr>
            <w:r w:rsidRPr="00763505">
              <w:rPr>
                <w:rFonts w:eastAsia="Book Antiqua" w:cs="Arial"/>
                <w:b/>
                <w:color w:val="0D0D0D"/>
                <w:sz w:val="16"/>
                <w:szCs w:val="16"/>
                <w:lang w:eastAsia="zh-CN" w:bidi="ar"/>
              </w:rPr>
              <w:t>22-23</w:t>
            </w:r>
          </w:p>
        </w:tc>
        <w:tc>
          <w:tcPr>
            <w:tcW w:w="1663" w:type="dxa"/>
            <w:tcBorders>
              <w:top w:val="nil"/>
              <w:left w:val="nil"/>
              <w:bottom w:val="nil"/>
              <w:right w:val="single" w:sz="8" w:space="0" w:color="000000"/>
            </w:tcBorders>
            <w:shd w:val="clear" w:color="auto" w:fill="auto"/>
            <w:tcMar>
              <w:top w:w="12" w:type="dxa"/>
              <w:left w:w="12" w:type="dxa"/>
              <w:right w:w="12" w:type="dxa"/>
            </w:tcMar>
            <w:vAlign w:val="bottom"/>
          </w:tcPr>
          <w:p w14:paraId="3C1F47A9" w14:textId="77777777" w:rsidR="00206172" w:rsidRPr="00763505" w:rsidRDefault="00206172" w:rsidP="001262FE">
            <w:pPr>
              <w:spacing w:before="80" w:after="0"/>
              <w:jc w:val="center"/>
              <w:textAlignment w:val="bottom"/>
              <w:rPr>
                <w:rFonts w:eastAsia="Arial CYR" w:cs="Arial"/>
                <w:b/>
                <w:color w:val="0D0D0D"/>
                <w:sz w:val="16"/>
                <w:szCs w:val="16"/>
                <w:lang w:eastAsia="zh-CN" w:bidi="ar"/>
              </w:rPr>
            </w:pPr>
            <w:r w:rsidRPr="00763505">
              <w:rPr>
                <w:rFonts w:eastAsia="Book Antiqua" w:cs="Arial"/>
                <w:b/>
                <w:color w:val="0D0D0D"/>
                <w:sz w:val="16"/>
                <w:szCs w:val="16"/>
                <w:lang w:eastAsia="zh-CN" w:bidi="ar"/>
              </w:rPr>
              <w:t>21-22</w:t>
            </w:r>
          </w:p>
        </w:tc>
        <w:tc>
          <w:tcPr>
            <w:tcW w:w="1185" w:type="dxa"/>
            <w:tcBorders>
              <w:top w:val="nil"/>
              <w:left w:val="nil"/>
              <w:bottom w:val="nil"/>
              <w:right w:val="single" w:sz="8" w:space="0" w:color="000000"/>
            </w:tcBorders>
            <w:shd w:val="clear" w:color="auto" w:fill="auto"/>
            <w:tcMar>
              <w:top w:w="12" w:type="dxa"/>
              <w:left w:w="12" w:type="dxa"/>
              <w:right w:w="12" w:type="dxa"/>
            </w:tcMar>
          </w:tcPr>
          <w:p w14:paraId="170CF05E" w14:textId="68073EA8" w:rsidR="00206172" w:rsidRPr="00763505" w:rsidRDefault="00206172" w:rsidP="001262FE">
            <w:pPr>
              <w:spacing w:before="80" w:after="0"/>
              <w:jc w:val="center"/>
              <w:textAlignment w:val="center"/>
              <w:rPr>
                <w:rFonts w:eastAsia="Arial CYR" w:cs="Arial"/>
                <w:b/>
                <w:color w:val="0D0D0D"/>
                <w:sz w:val="16"/>
                <w:szCs w:val="16"/>
              </w:rPr>
            </w:pPr>
          </w:p>
        </w:tc>
        <w:tc>
          <w:tcPr>
            <w:tcW w:w="1316" w:type="dxa"/>
            <w:tcBorders>
              <w:top w:val="nil"/>
              <w:left w:val="nil"/>
              <w:bottom w:val="nil"/>
              <w:right w:val="single" w:sz="8" w:space="0" w:color="000000"/>
            </w:tcBorders>
            <w:shd w:val="clear" w:color="auto" w:fill="auto"/>
            <w:tcMar>
              <w:top w:w="12" w:type="dxa"/>
              <w:left w:w="12" w:type="dxa"/>
              <w:right w:w="12" w:type="dxa"/>
            </w:tcMar>
          </w:tcPr>
          <w:p w14:paraId="666E150C" w14:textId="78FB9A6E" w:rsidR="00206172" w:rsidRPr="00763505" w:rsidRDefault="00206172" w:rsidP="001262FE">
            <w:pPr>
              <w:spacing w:before="80" w:after="0"/>
              <w:jc w:val="center"/>
              <w:textAlignment w:val="center"/>
              <w:rPr>
                <w:rFonts w:eastAsia="Arial CYR" w:cs="Arial"/>
                <w:b/>
                <w:color w:val="0D0D0D"/>
                <w:sz w:val="16"/>
                <w:szCs w:val="16"/>
              </w:rPr>
            </w:pPr>
          </w:p>
        </w:tc>
        <w:tc>
          <w:tcPr>
            <w:tcW w:w="1111" w:type="dxa"/>
            <w:tcBorders>
              <w:top w:val="nil"/>
              <w:left w:val="nil"/>
              <w:bottom w:val="nil"/>
              <w:right w:val="single" w:sz="8" w:space="0" w:color="000000"/>
            </w:tcBorders>
            <w:shd w:val="clear" w:color="auto" w:fill="auto"/>
            <w:tcMar>
              <w:top w:w="12" w:type="dxa"/>
              <w:left w:w="12" w:type="dxa"/>
              <w:right w:w="12" w:type="dxa"/>
            </w:tcMar>
          </w:tcPr>
          <w:p w14:paraId="282A5177" w14:textId="67606146" w:rsidR="00206172" w:rsidRPr="00763505" w:rsidRDefault="00206172" w:rsidP="001262FE">
            <w:pPr>
              <w:spacing w:before="80" w:after="0"/>
              <w:jc w:val="center"/>
              <w:textAlignment w:val="center"/>
              <w:rPr>
                <w:rFonts w:eastAsia="Arial CYR" w:cs="Arial"/>
                <w:b/>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7A840F7A" w14:textId="7780A93F"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3752C5F0" w14:textId="1DE9C888"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7D806386" w14:textId="2CBEB996" w:rsidR="00206172" w:rsidRPr="00763505" w:rsidRDefault="00206172" w:rsidP="001262FE">
            <w:pPr>
              <w:spacing w:before="80" w:after="0"/>
              <w:jc w:val="center"/>
              <w:textAlignment w:val="center"/>
              <w:rPr>
                <w:rFonts w:eastAsia="Arial CYR" w:cs="Arial"/>
                <w:b/>
                <w:color w:val="0D0D0D"/>
                <w:sz w:val="16"/>
                <w:szCs w:val="16"/>
              </w:rPr>
            </w:pPr>
          </w:p>
        </w:tc>
      </w:tr>
      <w:tr w:rsidR="00206172" w:rsidRPr="00763505" w14:paraId="71A32768" w14:textId="77777777" w:rsidTr="001262FE">
        <w:trPr>
          <w:trHeight w:val="170"/>
        </w:trPr>
        <w:tc>
          <w:tcPr>
            <w:tcW w:w="880" w:type="dxa"/>
            <w:tcBorders>
              <w:top w:val="nil"/>
              <w:left w:val="single" w:sz="8" w:space="0" w:color="auto"/>
              <w:bottom w:val="single" w:sz="8" w:space="0" w:color="auto"/>
              <w:right w:val="single" w:sz="8" w:space="0" w:color="000000"/>
            </w:tcBorders>
            <w:shd w:val="clear" w:color="auto" w:fill="auto"/>
            <w:tcMar>
              <w:top w:w="12" w:type="dxa"/>
              <w:left w:w="12" w:type="dxa"/>
              <w:right w:w="12" w:type="dxa"/>
            </w:tcMar>
            <w:vAlign w:val="bottom"/>
          </w:tcPr>
          <w:p w14:paraId="0BB9F556" w14:textId="77777777" w:rsidR="00206172" w:rsidRPr="00763505" w:rsidRDefault="00206172" w:rsidP="001262FE">
            <w:pPr>
              <w:spacing w:before="80" w:after="0"/>
              <w:jc w:val="center"/>
              <w:textAlignment w:val="bottom"/>
              <w:rPr>
                <w:rFonts w:eastAsia="Book Antiqua" w:cs="Arial"/>
                <w:b/>
                <w:color w:val="0D0D0D"/>
                <w:sz w:val="16"/>
                <w:szCs w:val="16"/>
              </w:rPr>
            </w:pPr>
            <w:r w:rsidRPr="00763505">
              <w:rPr>
                <w:rFonts w:eastAsia="Book Antiqua" w:cs="Arial"/>
                <w:b/>
                <w:color w:val="0D0D0D"/>
                <w:sz w:val="16"/>
                <w:szCs w:val="16"/>
                <w:lang w:eastAsia="zh-CN" w:bidi="ar"/>
              </w:rPr>
              <w:t>23-24</w:t>
            </w:r>
          </w:p>
        </w:tc>
        <w:tc>
          <w:tcPr>
            <w:tcW w:w="1663" w:type="dxa"/>
            <w:tcBorders>
              <w:top w:val="nil"/>
              <w:left w:val="single" w:sz="8" w:space="0" w:color="auto"/>
              <w:bottom w:val="nil"/>
              <w:right w:val="single" w:sz="8" w:space="0" w:color="000000"/>
            </w:tcBorders>
            <w:shd w:val="clear" w:color="auto" w:fill="auto"/>
            <w:tcMar>
              <w:top w:w="12" w:type="dxa"/>
              <w:left w:w="12" w:type="dxa"/>
              <w:right w:w="12" w:type="dxa"/>
            </w:tcMar>
            <w:vAlign w:val="bottom"/>
          </w:tcPr>
          <w:p w14:paraId="7805A188" w14:textId="77777777" w:rsidR="00206172" w:rsidRPr="00763505" w:rsidRDefault="00206172" w:rsidP="001262FE">
            <w:pPr>
              <w:spacing w:before="80" w:after="0"/>
              <w:jc w:val="center"/>
              <w:textAlignment w:val="bottom"/>
              <w:rPr>
                <w:rFonts w:eastAsia="Arial CYR" w:cs="Arial"/>
                <w:b/>
                <w:color w:val="0D0D0D"/>
                <w:sz w:val="16"/>
                <w:szCs w:val="16"/>
                <w:lang w:eastAsia="zh-CN" w:bidi="ar"/>
              </w:rPr>
            </w:pPr>
            <w:r w:rsidRPr="00763505">
              <w:rPr>
                <w:rFonts w:eastAsia="Book Antiqua" w:cs="Arial"/>
                <w:b/>
                <w:color w:val="0D0D0D"/>
                <w:sz w:val="16"/>
                <w:szCs w:val="16"/>
                <w:lang w:eastAsia="zh-CN" w:bidi="ar"/>
              </w:rPr>
              <w:t>22-23</w:t>
            </w:r>
          </w:p>
        </w:tc>
        <w:tc>
          <w:tcPr>
            <w:tcW w:w="1185" w:type="dxa"/>
            <w:tcBorders>
              <w:top w:val="nil"/>
              <w:left w:val="single" w:sz="8" w:space="0" w:color="auto"/>
              <w:bottom w:val="nil"/>
              <w:right w:val="single" w:sz="8" w:space="0" w:color="000000"/>
            </w:tcBorders>
            <w:shd w:val="clear" w:color="auto" w:fill="auto"/>
            <w:tcMar>
              <w:top w:w="12" w:type="dxa"/>
              <w:left w:w="12" w:type="dxa"/>
              <w:right w:w="12" w:type="dxa"/>
            </w:tcMar>
          </w:tcPr>
          <w:p w14:paraId="0B12CE94" w14:textId="2BE28177" w:rsidR="00206172" w:rsidRPr="00763505" w:rsidRDefault="00206172" w:rsidP="001262FE">
            <w:pPr>
              <w:spacing w:before="80" w:after="0"/>
              <w:jc w:val="center"/>
              <w:textAlignment w:val="center"/>
              <w:rPr>
                <w:rFonts w:eastAsia="Arial CYR" w:cs="Arial"/>
                <w:b/>
                <w:color w:val="0D0D0D"/>
                <w:sz w:val="16"/>
                <w:szCs w:val="16"/>
              </w:rPr>
            </w:pPr>
          </w:p>
        </w:tc>
        <w:tc>
          <w:tcPr>
            <w:tcW w:w="1316" w:type="dxa"/>
            <w:tcBorders>
              <w:top w:val="nil"/>
              <w:left w:val="nil"/>
              <w:bottom w:val="nil"/>
              <w:right w:val="single" w:sz="8" w:space="0" w:color="000000"/>
            </w:tcBorders>
            <w:shd w:val="clear" w:color="auto" w:fill="auto"/>
            <w:tcMar>
              <w:top w:w="12" w:type="dxa"/>
              <w:left w:w="12" w:type="dxa"/>
              <w:right w:w="12" w:type="dxa"/>
            </w:tcMar>
          </w:tcPr>
          <w:p w14:paraId="6B8BB418" w14:textId="2B8D8122" w:rsidR="00206172" w:rsidRPr="00763505" w:rsidRDefault="00206172" w:rsidP="001262FE">
            <w:pPr>
              <w:spacing w:before="80" w:after="0"/>
              <w:jc w:val="center"/>
              <w:textAlignment w:val="center"/>
              <w:rPr>
                <w:rFonts w:eastAsia="Arial CYR" w:cs="Arial"/>
                <w:b/>
                <w:color w:val="0D0D0D"/>
                <w:sz w:val="16"/>
                <w:szCs w:val="16"/>
              </w:rPr>
            </w:pPr>
          </w:p>
        </w:tc>
        <w:tc>
          <w:tcPr>
            <w:tcW w:w="1111" w:type="dxa"/>
            <w:tcBorders>
              <w:top w:val="nil"/>
              <w:left w:val="nil"/>
              <w:bottom w:val="nil"/>
              <w:right w:val="single" w:sz="8" w:space="0" w:color="000000"/>
            </w:tcBorders>
            <w:shd w:val="clear" w:color="auto" w:fill="auto"/>
            <w:tcMar>
              <w:top w:w="12" w:type="dxa"/>
              <w:left w:w="12" w:type="dxa"/>
              <w:right w:w="12" w:type="dxa"/>
            </w:tcMar>
          </w:tcPr>
          <w:p w14:paraId="6988DCA0" w14:textId="6E9FB317" w:rsidR="00206172" w:rsidRPr="00763505" w:rsidRDefault="00206172" w:rsidP="001262FE">
            <w:pPr>
              <w:spacing w:before="80" w:after="0"/>
              <w:jc w:val="center"/>
              <w:textAlignment w:val="center"/>
              <w:rPr>
                <w:rFonts w:eastAsia="Arial CYR" w:cs="Arial"/>
                <w:b/>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4284D325" w14:textId="7FA66CF7"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7CA5174B" w14:textId="2EAF4A6D" w:rsidR="00206172" w:rsidRPr="00763505" w:rsidRDefault="00206172" w:rsidP="001262FE">
            <w:pPr>
              <w:spacing w:before="80" w:after="0"/>
              <w:jc w:val="center"/>
              <w:textAlignment w:val="center"/>
              <w:rPr>
                <w:rFonts w:cs="Arial"/>
                <w:color w:val="0D0D0D"/>
                <w:sz w:val="16"/>
                <w:szCs w:val="16"/>
              </w:rPr>
            </w:pPr>
          </w:p>
        </w:tc>
        <w:tc>
          <w:tcPr>
            <w:tcW w:w="1169" w:type="dxa"/>
            <w:tcBorders>
              <w:top w:val="nil"/>
              <w:left w:val="nil"/>
              <w:bottom w:val="nil"/>
              <w:right w:val="single" w:sz="8" w:space="0" w:color="000000"/>
            </w:tcBorders>
            <w:shd w:val="clear" w:color="auto" w:fill="auto"/>
            <w:tcMar>
              <w:top w:w="12" w:type="dxa"/>
              <w:left w:w="12" w:type="dxa"/>
              <w:right w:w="12" w:type="dxa"/>
            </w:tcMar>
          </w:tcPr>
          <w:p w14:paraId="647B84D1" w14:textId="15C6F378" w:rsidR="00206172" w:rsidRPr="00763505" w:rsidRDefault="00206172" w:rsidP="001262FE">
            <w:pPr>
              <w:spacing w:before="80" w:after="0"/>
              <w:jc w:val="center"/>
              <w:textAlignment w:val="center"/>
              <w:rPr>
                <w:rFonts w:eastAsia="Arial CYR" w:cs="Arial"/>
                <w:b/>
                <w:color w:val="0D0D0D"/>
                <w:sz w:val="16"/>
                <w:szCs w:val="16"/>
              </w:rPr>
            </w:pPr>
          </w:p>
        </w:tc>
      </w:tr>
      <w:tr w:rsidR="00206172" w:rsidRPr="00763505" w14:paraId="11D85CCF" w14:textId="77777777" w:rsidTr="001262FE">
        <w:trPr>
          <w:trHeight w:val="170"/>
        </w:trPr>
        <w:tc>
          <w:tcPr>
            <w:tcW w:w="2543" w:type="dxa"/>
            <w:gridSpan w:val="2"/>
            <w:tcBorders>
              <w:top w:val="single" w:sz="8" w:space="0" w:color="auto"/>
              <w:left w:val="single" w:sz="8" w:space="0" w:color="auto"/>
              <w:bottom w:val="single" w:sz="8" w:space="0" w:color="000000"/>
              <w:right w:val="single" w:sz="8" w:space="0" w:color="000000"/>
            </w:tcBorders>
            <w:shd w:val="clear" w:color="auto" w:fill="auto"/>
            <w:tcMar>
              <w:top w:w="12" w:type="dxa"/>
              <w:left w:w="12" w:type="dxa"/>
              <w:right w:w="12" w:type="dxa"/>
            </w:tcMar>
            <w:vAlign w:val="center"/>
          </w:tcPr>
          <w:p w14:paraId="1B2BA6B0" w14:textId="77777777" w:rsidR="00206172" w:rsidRPr="00763505" w:rsidRDefault="00206172" w:rsidP="001262FE">
            <w:pPr>
              <w:spacing w:before="80" w:after="0"/>
              <w:jc w:val="center"/>
              <w:textAlignment w:val="center"/>
              <w:rPr>
                <w:rFonts w:eastAsia="Arial Narrow" w:cs="Arial"/>
                <w:b/>
                <w:color w:val="0D0D0D"/>
                <w:sz w:val="16"/>
                <w:szCs w:val="16"/>
                <w:lang w:eastAsia="zh-CN" w:bidi="ar"/>
              </w:rPr>
            </w:pPr>
            <w:r w:rsidRPr="00763505">
              <w:rPr>
                <w:rFonts w:eastAsia="Book Antiqua" w:cs="Arial"/>
                <w:b/>
                <w:color w:val="0D0D0D"/>
                <w:sz w:val="16"/>
                <w:szCs w:val="16"/>
                <w:lang w:eastAsia="zh-CN" w:bidi="ar"/>
              </w:rPr>
              <w:t xml:space="preserve">TOTAL </w:t>
            </w:r>
            <w:r w:rsidRPr="00763505">
              <w:rPr>
                <w:rStyle w:val="font51"/>
                <w:rFonts w:ascii="Arial" w:hAnsi="Arial" w:cs="Arial"/>
                <w:color w:val="0D0D0D"/>
                <w:lang w:val="en-US" w:eastAsia="zh-CN" w:bidi="ar"/>
              </w:rPr>
              <w:t>MWh</w:t>
            </w:r>
          </w:p>
        </w:tc>
        <w:tc>
          <w:tcPr>
            <w:tcW w:w="1185" w:type="dxa"/>
            <w:tcBorders>
              <w:top w:val="single" w:sz="8" w:space="0" w:color="auto"/>
              <w:left w:val="single" w:sz="8" w:space="0" w:color="auto"/>
              <w:bottom w:val="single" w:sz="8" w:space="0" w:color="000000"/>
              <w:right w:val="single" w:sz="8" w:space="0" w:color="000000"/>
            </w:tcBorders>
            <w:shd w:val="clear" w:color="auto" w:fill="auto"/>
            <w:tcMar>
              <w:top w:w="12" w:type="dxa"/>
              <w:left w:w="12" w:type="dxa"/>
              <w:right w:w="12" w:type="dxa"/>
            </w:tcMar>
            <w:vAlign w:val="center"/>
          </w:tcPr>
          <w:p w14:paraId="74A6629C" w14:textId="0C76FB18" w:rsidR="00206172" w:rsidRPr="00763505" w:rsidRDefault="00206172" w:rsidP="001262FE">
            <w:pPr>
              <w:spacing w:before="80" w:after="0"/>
              <w:jc w:val="center"/>
              <w:textAlignment w:val="center"/>
              <w:rPr>
                <w:rFonts w:eastAsia="Arial Narrow" w:cs="Arial"/>
                <w:b/>
                <w:color w:val="0D0D0D"/>
                <w:sz w:val="16"/>
                <w:szCs w:val="16"/>
              </w:rPr>
            </w:pPr>
          </w:p>
        </w:tc>
        <w:tc>
          <w:tcPr>
            <w:tcW w:w="1316" w:type="dxa"/>
            <w:tcBorders>
              <w:top w:val="single" w:sz="8" w:space="0" w:color="auto"/>
              <w:left w:val="single" w:sz="8" w:space="0" w:color="auto"/>
              <w:bottom w:val="single" w:sz="8" w:space="0" w:color="000000"/>
              <w:right w:val="single" w:sz="8" w:space="0" w:color="000000"/>
            </w:tcBorders>
            <w:shd w:val="clear" w:color="auto" w:fill="auto"/>
            <w:tcMar>
              <w:top w:w="12" w:type="dxa"/>
              <w:left w:w="12" w:type="dxa"/>
              <w:right w:w="12" w:type="dxa"/>
            </w:tcMar>
          </w:tcPr>
          <w:p w14:paraId="2E21EF1D" w14:textId="4B8B798C" w:rsidR="00206172" w:rsidRPr="00763505" w:rsidRDefault="00206172" w:rsidP="001262FE">
            <w:pPr>
              <w:spacing w:before="80" w:after="0"/>
              <w:jc w:val="center"/>
              <w:textAlignment w:val="center"/>
              <w:rPr>
                <w:rFonts w:eastAsia="Arial Narrow" w:cs="Arial"/>
                <w:b/>
                <w:color w:val="0D0D0D"/>
                <w:sz w:val="16"/>
                <w:szCs w:val="16"/>
              </w:rPr>
            </w:pPr>
          </w:p>
        </w:tc>
        <w:tc>
          <w:tcPr>
            <w:tcW w:w="1111" w:type="dxa"/>
            <w:tcBorders>
              <w:top w:val="single" w:sz="8" w:space="0" w:color="auto"/>
              <w:left w:val="single" w:sz="8" w:space="0" w:color="auto"/>
              <w:bottom w:val="single" w:sz="8" w:space="0" w:color="000000"/>
              <w:right w:val="single" w:sz="8" w:space="0" w:color="000000"/>
            </w:tcBorders>
            <w:shd w:val="clear" w:color="auto" w:fill="auto"/>
            <w:tcMar>
              <w:top w:w="12" w:type="dxa"/>
              <w:left w:w="12" w:type="dxa"/>
              <w:right w:w="12" w:type="dxa"/>
            </w:tcMar>
          </w:tcPr>
          <w:p w14:paraId="66DEE980" w14:textId="40C2C1AE" w:rsidR="00206172" w:rsidRPr="00763505" w:rsidRDefault="00206172" w:rsidP="001262FE">
            <w:pPr>
              <w:spacing w:before="80" w:after="0"/>
              <w:jc w:val="center"/>
              <w:textAlignment w:val="center"/>
              <w:rPr>
                <w:rFonts w:eastAsia="Arial Narrow" w:cs="Arial"/>
                <w:b/>
                <w:color w:val="0D0D0D"/>
                <w:sz w:val="16"/>
                <w:szCs w:val="16"/>
              </w:rPr>
            </w:pPr>
          </w:p>
        </w:tc>
        <w:tc>
          <w:tcPr>
            <w:tcW w:w="1169" w:type="dxa"/>
            <w:tcBorders>
              <w:top w:val="single" w:sz="8" w:space="0" w:color="auto"/>
              <w:left w:val="single" w:sz="8" w:space="0" w:color="auto"/>
              <w:bottom w:val="single" w:sz="8" w:space="0" w:color="000000"/>
              <w:right w:val="single" w:sz="8" w:space="0" w:color="000000"/>
            </w:tcBorders>
            <w:shd w:val="clear" w:color="auto" w:fill="auto"/>
            <w:tcMar>
              <w:top w:w="12" w:type="dxa"/>
              <w:left w:w="12" w:type="dxa"/>
              <w:right w:w="12" w:type="dxa"/>
            </w:tcMar>
          </w:tcPr>
          <w:p w14:paraId="10B0B5A9" w14:textId="0A8D178A" w:rsidR="00206172" w:rsidRPr="00763505" w:rsidRDefault="00206172" w:rsidP="001262FE">
            <w:pPr>
              <w:spacing w:before="80" w:after="0"/>
              <w:jc w:val="center"/>
              <w:textAlignment w:val="center"/>
              <w:rPr>
                <w:rFonts w:cs="Arial"/>
                <w:color w:val="0D0D0D"/>
                <w:sz w:val="16"/>
                <w:szCs w:val="16"/>
              </w:rPr>
            </w:pPr>
          </w:p>
        </w:tc>
        <w:tc>
          <w:tcPr>
            <w:tcW w:w="1169" w:type="dxa"/>
            <w:tcBorders>
              <w:top w:val="single" w:sz="8" w:space="0" w:color="auto"/>
              <w:left w:val="single" w:sz="8" w:space="0" w:color="auto"/>
              <w:bottom w:val="single" w:sz="8" w:space="0" w:color="000000"/>
              <w:right w:val="single" w:sz="8" w:space="0" w:color="000000"/>
            </w:tcBorders>
            <w:shd w:val="clear" w:color="auto" w:fill="auto"/>
            <w:tcMar>
              <w:top w:w="12" w:type="dxa"/>
              <w:left w:w="12" w:type="dxa"/>
              <w:right w:w="12" w:type="dxa"/>
            </w:tcMar>
          </w:tcPr>
          <w:p w14:paraId="6635C5EC" w14:textId="61CCCF1D" w:rsidR="00206172" w:rsidRPr="00763505" w:rsidRDefault="00206172" w:rsidP="001262FE">
            <w:pPr>
              <w:spacing w:before="80" w:after="0"/>
              <w:jc w:val="center"/>
              <w:textAlignment w:val="center"/>
              <w:rPr>
                <w:rFonts w:cs="Arial"/>
                <w:color w:val="0D0D0D"/>
                <w:sz w:val="16"/>
                <w:szCs w:val="16"/>
              </w:rPr>
            </w:pPr>
          </w:p>
        </w:tc>
        <w:tc>
          <w:tcPr>
            <w:tcW w:w="1169" w:type="dxa"/>
            <w:tcBorders>
              <w:top w:val="single" w:sz="8" w:space="0" w:color="auto"/>
              <w:left w:val="single" w:sz="8" w:space="0" w:color="auto"/>
              <w:bottom w:val="single" w:sz="8" w:space="0" w:color="000000"/>
              <w:right w:val="single" w:sz="8" w:space="0" w:color="000000"/>
            </w:tcBorders>
            <w:shd w:val="clear" w:color="auto" w:fill="auto"/>
            <w:tcMar>
              <w:top w:w="12" w:type="dxa"/>
              <w:left w:w="12" w:type="dxa"/>
              <w:right w:w="12" w:type="dxa"/>
            </w:tcMar>
          </w:tcPr>
          <w:p w14:paraId="37F6CB0C" w14:textId="09327E67" w:rsidR="00206172" w:rsidRPr="00763505" w:rsidRDefault="00206172" w:rsidP="001262FE">
            <w:pPr>
              <w:spacing w:before="80" w:after="0"/>
              <w:jc w:val="center"/>
              <w:textAlignment w:val="center"/>
              <w:rPr>
                <w:rFonts w:eastAsia="Arial Narrow" w:cs="Arial"/>
                <w:b/>
                <w:color w:val="0D0D0D"/>
                <w:sz w:val="16"/>
                <w:szCs w:val="16"/>
              </w:rPr>
            </w:pPr>
          </w:p>
        </w:tc>
      </w:tr>
    </w:tbl>
    <w:p w14:paraId="7AA26325" w14:textId="77777777" w:rsidR="00206172" w:rsidRPr="00763505" w:rsidRDefault="00206172" w:rsidP="00206172">
      <w:pPr>
        <w:pStyle w:val="ListParagraph"/>
        <w:ind w:left="786"/>
        <w:rPr>
          <w:b/>
          <w:bCs/>
        </w:rPr>
      </w:pPr>
      <w:r>
        <w:rPr>
          <w:lang w:val="es-ES"/>
        </w:rPr>
        <w:br w:type="page"/>
      </w:r>
    </w:p>
    <w:p w14:paraId="42C2887D" w14:textId="77777777" w:rsidR="00206172" w:rsidRPr="00763505" w:rsidRDefault="00206172" w:rsidP="00206172">
      <w:pPr>
        <w:pStyle w:val="ListParagraph"/>
        <w:ind w:left="786"/>
        <w:jc w:val="center"/>
        <w:rPr>
          <w:b/>
          <w:bCs/>
        </w:rPr>
      </w:pPr>
      <w:r w:rsidRPr="00763505">
        <w:rPr>
          <w:b/>
          <w:bCs/>
        </w:rPr>
        <w:lastRenderedPageBreak/>
        <w:t>SEMNĂTURILE PĂRŢILOR:</w:t>
      </w:r>
    </w:p>
    <w:tbl>
      <w:tblPr>
        <w:tblW w:w="8931" w:type="dxa"/>
        <w:tblInd w:w="675" w:type="dxa"/>
        <w:tblLook w:val="04A0" w:firstRow="1" w:lastRow="0" w:firstColumn="1" w:lastColumn="0" w:noHBand="0" w:noVBand="1"/>
      </w:tblPr>
      <w:tblGrid>
        <w:gridCol w:w="4536"/>
        <w:gridCol w:w="4395"/>
      </w:tblGrid>
      <w:tr w:rsidR="00206172" w:rsidRPr="00763505" w14:paraId="4A4F4DFB" w14:textId="77777777" w:rsidTr="001262FE">
        <w:tc>
          <w:tcPr>
            <w:tcW w:w="4536" w:type="dxa"/>
          </w:tcPr>
          <w:p w14:paraId="3BFAFB9A" w14:textId="77777777" w:rsidR="00206172" w:rsidRPr="00763505" w:rsidRDefault="00206172" w:rsidP="001262FE">
            <w:pPr>
              <w:jc w:val="both"/>
              <w:rPr>
                <w:b/>
                <w:szCs w:val="20"/>
              </w:rPr>
            </w:pPr>
          </w:p>
          <w:p w14:paraId="269314C5" w14:textId="77777777" w:rsidR="00206172" w:rsidRPr="00763505" w:rsidRDefault="00206172" w:rsidP="001262FE">
            <w:pPr>
              <w:jc w:val="both"/>
              <w:rPr>
                <w:b/>
                <w:szCs w:val="20"/>
              </w:rPr>
            </w:pPr>
            <w:r w:rsidRPr="00763505">
              <w:rPr>
                <w:b/>
                <w:szCs w:val="20"/>
              </w:rPr>
              <w:t>FURNIZOR:</w:t>
            </w:r>
          </w:p>
        </w:tc>
        <w:tc>
          <w:tcPr>
            <w:tcW w:w="4395" w:type="dxa"/>
          </w:tcPr>
          <w:p w14:paraId="73908A87" w14:textId="77777777" w:rsidR="00206172" w:rsidRPr="00763505" w:rsidRDefault="00206172" w:rsidP="001262FE">
            <w:pPr>
              <w:jc w:val="both"/>
              <w:rPr>
                <w:b/>
                <w:szCs w:val="20"/>
              </w:rPr>
            </w:pPr>
          </w:p>
          <w:p w14:paraId="0B1F4965" w14:textId="77777777" w:rsidR="00206172" w:rsidRPr="00763505" w:rsidRDefault="00206172" w:rsidP="001262FE">
            <w:pPr>
              <w:jc w:val="both"/>
              <w:rPr>
                <w:rFonts w:ascii="Times New Roman" w:hAnsi="Times New Roman"/>
                <w:szCs w:val="20"/>
              </w:rPr>
            </w:pPr>
            <w:r w:rsidRPr="00763505">
              <w:rPr>
                <w:b/>
                <w:szCs w:val="20"/>
              </w:rPr>
              <w:t>CUMPĂRĂTOR:</w:t>
            </w:r>
          </w:p>
        </w:tc>
      </w:tr>
      <w:tr w:rsidR="00206172" w:rsidRPr="00763505" w14:paraId="2CED77C1" w14:textId="77777777" w:rsidTr="001262FE">
        <w:tc>
          <w:tcPr>
            <w:tcW w:w="4536" w:type="dxa"/>
          </w:tcPr>
          <w:p w14:paraId="5F6F690D" w14:textId="77777777" w:rsidR="00206172" w:rsidRPr="00763505" w:rsidRDefault="00206172" w:rsidP="001262FE">
            <w:pPr>
              <w:jc w:val="both"/>
              <w:rPr>
                <w:b/>
                <w:szCs w:val="20"/>
              </w:rPr>
            </w:pPr>
          </w:p>
        </w:tc>
        <w:tc>
          <w:tcPr>
            <w:tcW w:w="4395" w:type="dxa"/>
          </w:tcPr>
          <w:p w14:paraId="501E13E1" w14:textId="77777777" w:rsidR="00206172" w:rsidRPr="00763505" w:rsidRDefault="00206172" w:rsidP="001262FE">
            <w:pPr>
              <w:rPr>
                <w:b/>
                <w:szCs w:val="20"/>
              </w:rPr>
            </w:pPr>
            <w:r w:rsidRPr="00763505">
              <w:rPr>
                <w:b/>
                <w:bCs/>
                <w:szCs w:val="20"/>
              </w:rPr>
              <w:t>Î.C.S. ”Premier Energy” S.R.L.</w:t>
            </w:r>
          </w:p>
        </w:tc>
      </w:tr>
      <w:tr w:rsidR="00206172" w:rsidRPr="002B002A" w14:paraId="4D4E0A77" w14:textId="77777777" w:rsidTr="001262FE">
        <w:tc>
          <w:tcPr>
            <w:tcW w:w="4536" w:type="dxa"/>
          </w:tcPr>
          <w:p w14:paraId="2D17F8DD" w14:textId="77777777" w:rsidR="00206172" w:rsidRPr="002B002A" w:rsidRDefault="00206172" w:rsidP="001262FE">
            <w:pPr>
              <w:rPr>
                <w:b/>
                <w:szCs w:val="20"/>
              </w:rPr>
            </w:pPr>
            <w:r w:rsidRPr="00763505">
              <w:rPr>
                <w:b/>
                <w:szCs w:val="20"/>
              </w:rPr>
              <w:t>________________</w:t>
            </w:r>
            <w:r w:rsidRPr="002B002A">
              <w:rPr>
                <w:b/>
                <w:szCs w:val="20"/>
              </w:rPr>
              <w:t xml:space="preserve"> </w:t>
            </w:r>
          </w:p>
        </w:tc>
        <w:tc>
          <w:tcPr>
            <w:tcW w:w="4395" w:type="dxa"/>
          </w:tcPr>
          <w:p w14:paraId="0BB2F048" w14:textId="77777777" w:rsidR="00206172" w:rsidRPr="002B002A" w:rsidRDefault="00206172" w:rsidP="001262FE">
            <w:pPr>
              <w:pBdr>
                <w:bottom w:val="single" w:sz="12" w:space="1" w:color="auto"/>
              </w:pBdr>
              <w:rPr>
                <w:b/>
                <w:szCs w:val="20"/>
              </w:rPr>
            </w:pPr>
          </w:p>
          <w:p w14:paraId="6AB8C442" w14:textId="77777777" w:rsidR="00206172" w:rsidRPr="002B002A" w:rsidRDefault="00206172" w:rsidP="001262FE">
            <w:pPr>
              <w:rPr>
                <w:b/>
                <w:szCs w:val="20"/>
              </w:rPr>
            </w:pPr>
          </w:p>
        </w:tc>
      </w:tr>
    </w:tbl>
    <w:p w14:paraId="158C2230" w14:textId="77777777" w:rsidR="00206172" w:rsidRDefault="00206172">
      <w:pPr>
        <w:rPr>
          <w:lang w:val="es-ES"/>
        </w:rPr>
      </w:pPr>
    </w:p>
    <w:p w14:paraId="1799BE41" w14:textId="77777777" w:rsidR="00206172" w:rsidRDefault="00206172">
      <w:pPr>
        <w:rPr>
          <w:b/>
        </w:rPr>
      </w:pPr>
      <w:r>
        <w:rPr>
          <w:b/>
        </w:rPr>
        <w:br w:type="page"/>
      </w:r>
    </w:p>
    <w:p w14:paraId="66E523DB" w14:textId="68296878" w:rsidR="003C786B" w:rsidRPr="00763505" w:rsidRDefault="003C786B" w:rsidP="003C786B">
      <w:pPr>
        <w:spacing w:after="0" w:line="312" w:lineRule="auto"/>
        <w:jc w:val="right"/>
        <w:rPr>
          <w:b/>
        </w:rPr>
      </w:pPr>
      <w:r w:rsidRPr="00763505">
        <w:rPr>
          <w:b/>
        </w:rPr>
        <w:lastRenderedPageBreak/>
        <w:t xml:space="preserve">Anexa Nr. </w:t>
      </w:r>
      <w:r w:rsidR="00206172">
        <w:rPr>
          <w:b/>
        </w:rPr>
        <w:t>4</w:t>
      </w:r>
    </w:p>
    <w:p w14:paraId="7F9D6F82" w14:textId="77777777" w:rsidR="003C786B" w:rsidRPr="00763505" w:rsidRDefault="003C786B" w:rsidP="003C786B">
      <w:pPr>
        <w:spacing w:after="0" w:line="312" w:lineRule="auto"/>
        <w:jc w:val="right"/>
        <w:rPr>
          <w:rFonts w:cs="Times New Roman CYR"/>
          <w:b/>
        </w:rPr>
      </w:pPr>
      <w:r w:rsidRPr="00763505">
        <w:rPr>
          <w:rFonts w:cs="Times New Roman CYR"/>
          <w:b/>
        </w:rPr>
        <w:t>La Contractul Nr. _______</w:t>
      </w:r>
    </w:p>
    <w:p w14:paraId="55CBBE18" w14:textId="77777777" w:rsidR="003C786B" w:rsidRPr="00763505" w:rsidRDefault="003C786B" w:rsidP="003C786B">
      <w:pPr>
        <w:spacing w:line="312" w:lineRule="auto"/>
        <w:jc w:val="right"/>
        <w:rPr>
          <w:rFonts w:cs="Times New Roman CYR"/>
          <w:b/>
        </w:rPr>
      </w:pPr>
      <w:r w:rsidRPr="00763505">
        <w:rPr>
          <w:rFonts w:cs="Times New Roman CYR"/>
          <w:b/>
        </w:rPr>
        <w:t>din ______2022</w:t>
      </w:r>
    </w:p>
    <w:p w14:paraId="12F5967B" w14:textId="27BFC049" w:rsidR="003C786B" w:rsidRDefault="003C786B" w:rsidP="003C786B">
      <w:pPr>
        <w:jc w:val="center"/>
        <w:rPr>
          <w:b/>
          <w:bCs/>
          <w:iCs/>
          <w:color w:val="000000"/>
        </w:rPr>
      </w:pPr>
      <w:r>
        <w:rPr>
          <w:b/>
          <w:bCs/>
          <w:iCs/>
          <w:color w:val="000000"/>
        </w:rPr>
        <w:t>Datele de contact ale persoanelor responsabile</w:t>
      </w:r>
    </w:p>
    <w:p w14:paraId="7F582A6E" w14:textId="6BB47C3E" w:rsidR="003C786B" w:rsidRDefault="003C786B" w:rsidP="003C786B">
      <w:pPr>
        <w:rPr>
          <w:lang w:val="es-ES"/>
        </w:rPr>
      </w:pPr>
      <w:r>
        <w:rPr>
          <w:lang w:val="es-ES"/>
        </w:rPr>
        <w:t xml:space="preserve">Date </w:t>
      </w:r>
      <w:proofErr w:type="spellStart"/>
      <w:r w:rsidRPr="00EF6766">
        <w:rPr>
          <w:i/>
          <w:lang w:val="es-ES"/>
        </w:rPr>
        <w:t>Cumpărător</w:t>
      </w:r>
      <w:proofErr w:type="spellEnd"/>
      <w:r>
        <w:rPr>
          <w:lang w:val="es-ES"/>
        </w:rPr>
        <w:t>:</w:t>
      </w:r>
    </w:p>
    <w:tbl>
      <w:tblPr>
        <w:tblW w:w="9488" w:type="dxa"/>
        <w:tblLook w:val="04A0" w:firstRow="1" w:lastRow="0" w:firstColumn="1" w:lastColumn="0" w:noHBand="0" w:noVBand="1"/>
      </w:tblPr>
      <w:tblGrid>
        <w:gridCol w:w="2825"/>
        <w:gridCol w:w="6663"/>
      </w:tblGrid>
      <w:tr w:rsidR="003C786B" w:rsidRPr="003C786B" w14:paraId="761D1E49" w14:textId="77777777" w:rsidTr="00EF6766">
        <w:trPr>
          <w:trHeight w:val="315"/>
        </w:trPr>
        <w:tc>
          <w:tcPr>
            <w:tcW w:w="282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1028296" w14:textId="1CB43736" w:rsidR="003C786B" w:rsidRPr="003C786B" w:rsidRDefault="003C786B" w:rsidP="00EF6766">
            <w:pPr>
              <w:spacing w:after="0" w:line="240" w:lineRule="auto"/>
              <w:jc w:val="center"/>
              <w:rPr>
                <w:rFonts w:ascii="Calibri" w:eastAsia="Times New Roman" w:hAnsi="Calibri" w:cs="Calibri"/>
                <w:color w:val="000000"/>
                <w:sz w:val="22"/>
                <w:lang w:val="ro-MD" w:eastAsia="ro-MD"/>
              </w:rPr>
            </w:pPr>
            <w:r>
              <w:rPr>
                <w:rFonts w:ascii="Calibri" w:eastAsia="Times New Roman" w:hAnsi="Calibri" w:cs="Calibri"/>
                <w:color w:val="000000"/>
                <w:sz w:val="22"/>
                <w:lang w:val="ro-MD" w:eastAsia="ro-MD"/>
              </w:rPr>
              <w:t>Cumpărător</w:t>
            </w:r>
          </w:p>
        </w:tc>
        <w:tc>
          <w:tcPr>
            <w:tcW w:w="6663" w:type="dxa"/>
            <w:tcBorders>
              <w:top w:val="single" w:sz="8" w:space="0" w:color="auto"/>
              <w:left w:val="nil"/>
              <w:bottom w:val="single" w:sz="8" w:space="0" w:color="auto"/>
              <w:right w:val="single" w:sz="8" w:space="0" w:color="auto"/>
            </w:tcBorders>
            <w:shd w:val="clear" w:color="auto" w:fill="auto"/>
            <w:noWrap/>
            <w:vAlign w:val="bottom"/>
            <w:hideMark/>
          </w:tcPr>
          <w:p w14:paraId="78587F6B" w14:textId="77777777" w:rsidR="003C786B" w:rsidRPr="003C786B" w:rsidRDefault="003C786B" w:rsidP="00EF6766">
            <w:pPr>
              <w:spacing w:after="0" w:line="240" w:lineRule="auto"/>
              <w:jc w:val="center"/>
              <w:rPr>
                <w:rFonts w:ascii="Calibri" w:eastAsia="Times New Roman" w:hAnsi="Calibri" w:cs="Calibri"/>
                <w:color w:val="000000"/>
                <w:sz w:val="22"/>
                <w:lang w:val="ro-MD" w:eastAsia="ro-MD"/>
              </w:rPr>
            </w:pPr>
            <w:r w:rsidRPr="003C786B">
              <w:rPr>
                <w:rFonts w:ascii="Calibri" w:eastAsia="Times New Roman" w:hAnsi="Calibri" w:cs="Calibri"/>
                <w:color w:val="000000"/>
                <w:sz w:val="22"/>
                <w:lang w:val="ro-MD" w:eastAsia="ro-MD"/>
              </w:rPr>
              <w:t>e-mail</w:t>
            </w:r>
          </w:p>
        </w:tc>
      </w:tr>
      <w:tr w:rsidR="003C786B" w:rsidRPr="003C786B" w14:paraId="3646946D" w14:textId="77777777" w:rsidTr="00EF6766">
        <w:trPr>
          <w:trHeight w:val="300"/>
        </w:trPr>
        <w:tc>
          <w:tcPr>
            <w:tcW w:w="28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61FBE72" w14:textId="77777777" w:rsidR="003C786B" w:rsidRPr="003C786B" w:rsidRDefault="003C786B" w:rsidP="003C786B">
            <w:pPr>
              <w:spacing w:after="0" w:line="240" w:lineRule="auto"/>
              <w:rPr>
                <w:rFonts w:ascii="Calibri" w:eastAsia="Times New Roman" w:hAnsi="Calibri" w:cs="Calibri"/>
                <w:color w:val="000000"/>
                <w:sz w:val="22"/>
                <w:lang w:val="ro-MD" w:eastAsia="ro-MD"/>
              </w:rPr>
            </w:pPr>
            <w:r w:rsidRPr="003C786B">
              <w:rPr>
                <w:rFonts w:ascii="Calibri" w:eastAsia="Times New Roman" w:hAnsi="Calibri" w:cs="Calibri"/>
                <w:color w:val="000000"/>
                <w:sz w:val="22"/>
                <w:lang w:val="ro-MD" w:eastAsia="ro-MD"/>
              </w:rPr>
              <w:t>Î.C.S. „Premier Energy” S.R.L.</w:t>
            </w:r>
          </w:p>
        </w:tc>
        <w:tc>
          <w:tcPr>
            <w:tcW w:w="6663" w:type="dxa"/>
            <w:tcBorders>
              <w:top w:val="nil"/>
              <w:left w:val="nil"/>
              <w:bottom w:val="single" w:sz="4" w:space="0" w:color="auto"/>
              <w:right w:val="single" w:sz="8" w:space="0" w:color="auto"/>
            </w:tcBorders>
            <w:shd w:val="clear" w:color="auto" w:fill="auto"/>
            <w:noWrap/>
            <w:vAlign w:val="bottom"/>
            <w:hideMark/>
          </w:tcPr>
          <w:p w14:paraId="1AD9F2DC" w14:textId="77777777" w:rsidR="003C786B" w:rsidRPr="003C786B" w:rsidRDefault="00A46071" w:rsidP="003C786B">
            <w:pPr>
              <w:spacing w:after="0" w:line="240" w:lineRule="auto"/>
              <w:rPr>
                <w:rFonts w:ascii="Calibri" w:eastAsia="Times New Roman" w:hAnsi="Calibri" w:cs="Calibri"/>
                <w:color w:val="0000FF"/>
                <w:sz w:val="22"/>
                <w:u w:val="single"/>
                <w:lang w:val="ro-MD" w:eastAsia="ro-MD"/>
              </w:rPr>
            </w:pPr>
            <w:hyperlink r:id="rId6" w:history="1">
              <w:r w:rsidR="003C786B" w:rsidRPr="003C786B">
                <w:rPr>
                  <w:rFonts w:ascii="Calibri" w:eastAsia="Times New Roman" w:hAnsi="Calibri" w:cs="Calibri"/>
                  <w:color w:val="0000FF"/>
                  <w:sz w:val="22"/>
                  <w:u w:val="single"/>
                  <w:lang w:val="ro-MD" w:eastAsia="ro-MD"/>
                </w:rPr>
                <w:t>Servicii_client@premierenergy.md</w:t>
              </w:r>
            </w:hyperlink>
          </w:p>
        </w:tc>
      </w:tr>
      <w:tr w:rsidR="003C786B" w:rsidRPr="003C786B" w14:paraId="4A77C3F5" w14:textId="77777777" w:rsidTr="00EF6766">
        <w:trPr>
          <w:trHeight w:val="315"/>
        </w:trPr>
        <w:tc>
          <w:tcPr>
            <w:tcW w:w="2825" w:type="dxa"/>
            <w:vMerge/>
            <w:tcBorders>
              <w:top w:val="nil"/>
              <w:left w:val="single" w:sz="8" w:space="0" w:color="auto"/>
              <w:bottom w:val="single" w:sz="8" w:space="0" w:color="000000"/>
              <w:right w:val="single" w:sz="8" w:space="0" w:color="auto"/>
            </w:tcBorders>
            <w:vAlign w:val="center"/>
            <w:hideMark/>
          </w:tcPr>
          <w:p w14:paraId="4CB8DD68" w14:textId="77777777" w:rsidR="003C786B" w:rsidRPr="003C786B" w:rsidRDefault="003C786B" w:rsidP="003C786B">
            <w:pPr>
              <w:spacing w:after="0" w:line="240" w:lineRule="auto"/>
              <w:rPr>
                <w:rFonts w:ascii="Calibri" w:eastAsia="Times New Roman" w:hAnsi="Calibri" w:cs="Calibri"/>
                <w:color w:val="000000"/>
                <w:sz w:val="22"/>
                <w:lang w:val="ro-MD" w:eastAsia="ro-MD"/>
              </w:rPr>
            </w:pPr>
          </w:p>
        </w:tc>
        <w:tc>
          <w:tcPr>
            <w:tcW w:w="6663" w:type="dxa"/>
            <w:tcBorders>
              <w:top w:val="nil"/>
              <w:left w:val="nil"/>
              <w:bottom w:val="single" w:sz="8" w:space="0" w:color="auto"/>
              <w:right w:val="single" w:sz="8" w:space="0" w:color="auto"/>
            </w:tcBorders>
            <w:shd w:val="clear" w:color="auto" w:fill="auto"/>
            <w:noWrap/>
            <w:vAlign w:val="bottom"/>
            <w:hideMark/>
          </w:tcPr>
          <w:p w14:paraId="6B12C761" w14:textId="77777777" w:rsidR="003C786B" w:rsidRPr="003C786B" w:rsidRDefault="00A46071" w:rsidP="003C786B">
            <w:pPr>
              <w:spacing w:after="0" w:line="240" w:lineRule="auto"/>
              <w:rPr>
                <w:rFonts w:ascii="Calibri" w:eastAsia="Times New Roman" w:hAnsi="Calibri" w:cs="Calibri"/>
                <w:color w:val="0000FF"/>
                <w:sz w:val="22"/>
                <w:u w:val="single"/>
                <w:lang w:val="ro-MD" w:eastAsia="ro-MD"/>
              </w:rPr>
            </w:pPr>
            <w:hyperlink r:id="rId7" w:history="1">
              <w:r w:rsidR="003C786B" w:rsidRPr="003C786B">
                <w:rPr>
                  <w:rFonts w:ascii="Calibri" w:eastAsia="Times New Roman" w:hAnsi="Calibri" w:cs="Calibri"/>
                  <w:color w:val="0000FF"/>
                  <w:sz w:val="22"/>
                  <w:u w:val="single"/>
                  <w:lang w:val="ro-MD" w:eastAsia="ro-MD"/>
                </w:rPr>
                <w:t>Reglementari_Furnizare@premierenergy.md</w:t>
              </w:r>
            </w:hyperlink>
          </w:p>
        </w:tc>
      </w:tr>
    </w:tbl>
    <w:p w14:paraId="3DF0887E" w14:textId="64554C4A" w:rsidR="003C786B" w:rsidRDefault="003C786B" w:rsidP="003C786B">
      <w:pPr>
        <w:jc w:val="center"/>
        <w:rPr>
          <w:lang w:val="es-ES"/>
        </w:rPr>
      </w:pPr>
    </w:p>
    <w:tbl>
      <w:tblPr>
        <w:tblW w:w="9488" w:type="dxa"/>
        <w:tblLook w:val="04A0" w:firstRow="1" w:lastRow="0" w:firstColumn="1" w:lastColumn="0" w:noHBand="0" w:noVBand="1"/>
      </w:tblPr>
      <w:tblGrid>
        <w:gridCol w:w="1124"/>
        <w:gridCol w:w="2694"/>
        <w:gridCol w:w="3061"/>
        <w:gridCol w:w="2609"/>
      </w:tblGrid>
      <w:tr w:rsidR="003C786B" w:rsidRPr="003C786B" w14:paraId="7439C82F" w14:textId="77777777" w:rsidTr="00EF6766">
        <w:trPr>
          <w:trHeight w:val="315"/>
        </w:trPr>
        <w:tc>
          <w:tcPr>
            <w:tcW w:w="11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8ADF18" w14:textId="77777777" w:rsidR="003C786B" w:rsidRPr="003C786B" w:rsidRDefault="003C786B">
            <w:pPr>
              <w:spacing w:after="0" w:line="240" w:lineRule="auto"/>
              <w:jc w:val="center"/>
              <w:rPr>
                <w:rFonts w:ascii="Calibri" w:eastAsia="Times New Roman" w:hAnsi="Calibri" w:cs="Calibri"/>
                <w:color w:val="000000"/>
                <w:sz w:val="22"/>
                <w:lang w:val="ro-MD" w:eastAsia="ro-MD"/>
              </w:rPr>
            </w:pPr>
            <w:r w:rsidRPr="003C786B">
              <w:rPr>
                <w:rFonts w:ascii="Calibri" w:eastAsia="Times New Roman" w:hAnsi="Calibri" w:cs="Calibri"/>
                <w:color w:val="000000"/>
                <w:sz w:val="22"/>
                <w:lang w:val="ro-MD" w:eastAsia="ro-MD"/>
              </w:rPr>
              <w:t>Nume</w:t>
            </w:r>
          </w:p>
        </w:tc>
        <w:tc>
          <w:tcPr>
            <w:tcW w:w="2694" w:type="dxa"/>
            <w:tcBorders>
              <w:top w:val="single" w:sz="8" w:space="0" w:color="auto"/>
              <w:left w:val="nil"/>
              <w:bottom w:val="single" w:sz="8" w:space="0" w:color="auto"/>
              <w:right w:val="nil"/>
            </w:tcBorders>
            <w:shd w:val="clear" w:color="auto" w:fill="auto"/>
            <w:noWrap/>
            <w:vAlign w:val="center"/>
            <w:hideMark/>
          </w:tcPr>
          <w:p w14:paraId="699D4F6B" w14:textId="77777777" w:rsidR="003C786B" w:rsidRPr="003C786B" w:rsidRDefault="003C786B">
            <w:pPr>
              <w:spacing w:after="0" w:line="240" w:lineRule="auto"/>
              <w:jc w:val="center"/>
              <w:rPr>
                <w:rFonts w:ascii="Calibri" w:eastAsia="Times New Roman" w:hAnsi="Calibri" w:cs="Calibri"/>
                <w:color w:val="000000"/>
                <w:sz w:val="22"/>
                <w:lang w:val="ro-MD" w:eastAsia="ro-MD"/>
              </w:rPr>
            </w:pPr>
            <w:proofErr w:type="spellStart"/>
            <w:r w:rsidRPr="003C786B">
              <w:rPr>
                <w:rFonts w:ascii="Calibri" w:eastAsia="Times New Roman" w:hAnsi="Calibri" w:cs="Calibri"/>
                <w:color w:val="000000"/>
                <w:sz w:val="22"/>
                <w:lang w:val="ro-MD" w:eastAsia="ro-MD"/>
              </w:rPr>
              <w:t>Funcţia</w:t>
            </w:r>
            <w:proofErr w:type="spellEnd"/>
          </w:p>
        </w:tc>
        <w:tc>
          <w:tcPr>
            <w:tcW w:w="30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FCA272" w14:textId="77777777" w:rsidR="003C786B" w:rsidRPr="003C786B" w:rsidRDefault="003C786B">
            <w:pPr>
              <w:spacing w:after="0" w:line="240" w:lineRule="auto"/>
              <w:jc w:val="center"/>
              <w:rPr>
                <w:rFonts w:ascii="Calibri" w:eastAsia="Times New Roman" w:hAnsi="Calibri" w:cs="Calibri"/>
                <w:color w:val="000000"/>
                <w:sz w:val="22"/>
                <w:lang w:val="ro-MD" w:eastAsia="ro-MD"/>
              </w:rPr>
            </w:pPr>
            <w:r w:rsidRPr="003C786B">
              <w:rPr>
                <w:rFonts w:ascii="Calibri" w:eastAsia="Times New Roman" w:hAnsi="Calibri" w:cs="Calibri"/>
                <w:color w:val="000000"/>
                <w:sz w:val="22"/>
                <w:lang w:val="ro-MD" w:eastAsia="ro-MD"/>
              </w:rPr>
              <w:t>e-mail</w:t>
            </w:r>
          </w:p>
        </w:tc>
        <w:tc>
          <w:tcPr>
            <w:tcW w:w="2609" w:type="dxa"/>
            <w:tcBorders>
              <w:top w:val="single" w:sz="8" w:space="0" w:color="auto"/>
              <w:left w:val="nil"/>
              <w:bottom w:val="single" w:sz="8" w:space="0" w:color="auto"/>
              <w:right w:val="single" w:sz="8" w:space="0" w:color="auto"/>
            </w:tcBorders>
            <w:shd w:val="clear" w:color="auto" w:fill="auto"/>
            <w:noWrap/>
            <w:vAlign w:val="center"/>
            <w:hideMark/>
          </w:tcPr>
          <w:p w14:paraId="40F0E2CE" w14:textId="77777777" w:rsidR="003C786B" w:rsidRPr="003C786B" w:rsidRDefault="003C786B">
            <w:pPr>
              <w:spacing w:after="0" w:line="240" w:lineRule="auto"/>
              <w:jc w:val="center"/>
              <w:rPr>
                <w:rFonts w:ascii="Calibri" w:eastAsia="Times New Roman" w:hAnsi="Calibri" w:cs="Calibri"/>
                <w:color w:val="000000"/>
                <w:sz w:val="22"/>
                <w:lang w:val="ro-MD" w:eastAsia="ro-MD"/>
              </w:rPr>
            </w:pPr>
            <w:r w:rsidRPr="003C786B">
              <w:rPr>
                <w:rFonts w:ascii="Calibri" w:eastAsia="Times New Roman" w:hAnsi="Calibri" w:cs="Calibri"/>
                <w:color w:val="000000"/>
                <w:sz w:val="22"/>
                <w:lang w:val="ro-MD" w:eastAsia="ro-MD"/>
              </w:rPr>
              <w:t>tel.</w:t>
            </w:r>
          </w:p>
        </w:tc>
      </w:tr>
      <w:tr w:rsidR="003C786B" w:rsidRPr="003C786B" w14:paraId="7ADD14AA" w14:textId="77777777" w:rsidTr="00EF6766">
        <w:trPr>
          <w:trHeight w:val="300"/>
        </w:trPr>
        <w:tc>
          <w:tcPr>
            <w:tcW w:w="1124" w:type="dxa"/>
            <w:tcBorders>
              <w:top w:val="nil"/>
              <w:left w:val="single" w:sz="8" w:space="0" w:color="auto"/>
              <w:bottom w:val="single" w:sz="4" w:space="0" w:color="auto"/>
              <w:right w:val="single" w:sz="8" w:space="0" w:color="auto"/>
            </w:tcBorders>
            <w:shd w:val="clear" w:color="auto" w:fill="auto"/>
            <w:noWrap/>
            <w:vAlign w:val="center"/>
            <w:hideMark/>
          </w:tcPr>
          <w:p w14:paraId="67C19A9F" w14:textId="77777777" w:rsidR="003C786B" w:rsidRPr="003C786B" w:rsidRDefault="003C786B">
            <w:pPr>
              <w:spacing w:after="0" w:line="240" w:lineRule="auto"/>
              <w:rPr>
                <w:rFonts w:ascii="Calibri" w:eastAsia="Times New Roman" w:hAnsi="Calibri" w:cs="Calibri"/>
                <w:color w:val="000000"/>
                <w:sz w:val="22"/>
                <w:lang w:val="ro-MD" w:eastAsia="ro-MD"/>
              </w:rPr>
            </w:pPr>
            <w:r w:rsidRPr="003C786B">
              <w:rPr>
                <w:rFonts w:ascii="Calibri" w:eastAsia="Times New Roman" w:hAnsi="Calibri" w:cs="Calibri"/>
                <w:color w:val="000000"/>
                <w:sz w:val="22"/>
                <w:lang w:val="ro-MD" w:eastAsia="ro-MD"/>
              </w:rPr>
              <w:t>Sergiu Codreanu</w:t>
            </w:r>
          </w:p>
        </w:tc>
        <w:tc>
          <w:tcPr>
            <w:tcW w:w="2694" w:type="dxa"/>
            <w:tcBorders>
              <w:top w:val="nil"/>
              <w:left w:val="nil"/>
              <w:bottom w:val="single" w:sz="4" w:space="0" w:color="auto"/>
              <w:right w:val="single" w:sz="8" w:space="0" w:color="auto"/>
            </w:tcBorders>
            <w:shd w:val="clear" w:color="auto" w:fill="auto"/>
            <w:noWrap/>
            <w:vAlign w:val="center"/>
            <w:hideMark/>
          </w:tcPr>
          <w:p w14:paraId="0955C72B" w14:textId="77777777" w:rsidR="003C786B" w:rsidRPr="003C786B" w:rsidRDefault="003C786B">
            <w:pPr>
              <w:spacing w:after="0" w:line="240" w:lineRule="auto"/>
              <w:rPr>
                <w:rFonts w:ascii="Calibri" w:eastAsia="Times New Roman" w:hAnsi="Calibri" w:cs="Calibri"/>
                <w:color w:val="000000"/>
                <w:sz w:val="22"/>
                <w:lang w:val="ro-MD" w:eastAsia="ro-MD"/>
              </w:rPr>
            </w:pPr>
            <w:r w:rsidRPr="003C786B">
              <w:rPr>
                <w:rFonts w:ascii="Calibri" w:eastAsia="Times New Roman" w:hAnsi="Calibri" w:cs="Calibri"/>
                <w:color w:val="000000"/>
                <w:sz w:val="22"/>
                <w:lang w:val="ro-MD" w:eastAsia="ro-MD"/>
              </w:rPr>
              <w:t>Șef Serviciu Reglementări, Tarife și Achiziții de Energie</w:t>
            </w:r>
          </w:p>
        </w:tc>
        <w:tc>
          <w:tcPr>
            <w:tcW w:w="3061" w:type="dxa"/>
            <w:tcBorders>
              <w:top w:val="nil"/>
              <w:left w:val="nil"/>
              <w:bottom w:val="single" w:sz="4" w:space="0" w:color="auto"/>
              <w:right w:val="single" w:sz="8" w:space="0" w:color="auto"/>
            </w:tcBorders>
            <w:shd w:val="clear" w:color="auto" w:fill="auto"/>
            <w:noWrap/>
            <w:vAlign w:val="center"/>
            <w:hideMark/>
          </w:tcPr>
          <w:p w14:paraId="3AC66455" w14:textId="77777777" w:rsidR="003C786B" w:rsidRPr="003C786B" w:rsidRDefault="00A46071">
            <w:pPr>
              <w:spacing w:after="0" w:line="240" w:lineRule="auto"/>
              <w:rPr>
                <w:rFonts w:ascii="Calibri" w:eastAsia="Times New Roman" w:hAnsi="Calibri" w:cs="Calibri"/>
                <w:color w:val="0000FF"/>
                <w:sz w:val="22"/>
                <w:u w:val="single"/>
                <w:lang w:val="ro-MD" w:eastAsia="ro-MD"/>
              </w:rPr>
            </w:pPr>
            <w:hyperlink r:id="rId8" w:history="1">
              <w:r w:rsidR="003C786B" w:rsidRPr="003C786B">
                <w:rPr>
                  <w:rFonts w:ascii="Calibri" w:eastAsia="Times New Roman" w:hAnsi="Calibri" w:cs="Calibri"/>
                  <w:color w:val="0000FF"/>
                  <w:sz w:val="22"/>
                  <w:u w:val="single"/>
                  <w:lang w:val="ro-MD" w:eastAsia="ro-MD"/>
                </w:rPr>
                <w:t>SCodreanu@premierenergy.md</w:t>
              </w:r>
            </w:hyperlink>
          </w:p>
        </w:tc>
        <w:tc>
          <w:tcPr>
            <w:tcW w:w="2609" w:type="dxa"/>
            <w:tcBorders>
              <w:top w:val="nil"/>
              <w:left w:val="nil"/>
              <w:bottom w:val="single" w:sz="4" w:space="0" w:color="auto"/>
              <w:right w:val="single" w:sz="8" w:space="0" w:color="auto"/>
            </w:tcBorders>
            <w:shd w:val="clear" w:color="auto" w:fill="auto"/>
            <w:noWrap/>
            <w:vAlign w:val="center"/>
            <w:hideMark/>
          </w:tcPr>
          <w:p w14:paraId="6803F50E" w14:textId="1BCC59EB" w:rsidR="003C786B" w:rsidRPr="003C786B" w:rsidRDefault="003C786B" w:rsidP="00EF6766">
            <w:pPr>
              <w:spacing w:after="0" w:line="240" w:lineRule="auto"/>
              <w:jc w:val="right"/>
              <w:rPr>
                <w:rFonts w:ascii="Calibri" w:eastAsia="Times New Roman" w:hAnsi="Calibri" w:cs="Calibri"/>
                <w:color w:val="000000"/>
                <w:sz w:val="22"/>
                <w:lang w:val="ro-MD" w:eastAsia="ro-MD"/>
              </w:rPr>
            </w:pPr>
            <w:r w:rsidRPr="003C786B">
              <w:rPr>
                <w:rFonts w:ascii="Calibri" w:eastAsia="Times New Roman" w:hAnsi="Calibri" w:cs="Calibri"/>
                <w:color w:val="000000"/>
                <w:sz w:val="22"/>
                <w:lang w:val="ro-MD" w:eastAsia="ro-MD"/>
              </w:rPr>
              <w:t>062161441</w:t>
            </w:r>
            <w:r>
              <w:rPr>
                <w:rFonts w:ascii="Calibri" w:eastAsia="Times New Roman" w:hAnsi="Calibri" w:cs="Calibri"/>
                <w:color w:val="000000"/>
                <w:sz w:val="22"/>
                <w:lang w:val="ro-MD" w:eastAsia="ro-MD"/>
              </w:rPr>
              <w:t xml:space="preserve">/ </w:t>
            </w:r>
            <w:r w:rsidRPr="003C786B">
              <w:rPr>
                <w:rFonts w:ascii="Calibri" w:eastAsia="Times New Roman" w:hAnsi="Calibri" w:cs="Calibri"/>
                <w:color w:val="000000"/>
                <w:sz w:val="22"/>
                <w:lang w:val="ro-MD" w:eastAsia="ro-MD"/>
              </w:rPr>
              <w:t>(022) 431-441</w:t>
            </w:r>
          </w:p>
        </w:tc>
      </w:tr>
      <w:tr w:rsidR="003C786B" w:rsidRPr="003C786B" w14:paraId="70FE59BB" w14:textId="77777777" w:rsidTr="00EF6766">
        <w:trPr>
          <w:trHeight w:val="300"/>
        </w:trPr>
        <w:tc>
          <w:tcPr>
            <w:tcW w:w="1124" w:type="dxa"/>
            <w:tcBorders>
              <w:top w:val="nil"/>
              <w:left w:val="single" w:sz="8" w:space="0" w:color="auto"/>
              <w:bottom w:val="single" w:sz="4" w:space="0" w:color="auto"/>
              <w:right w:val="single" w:sz="8" w:space="0" w:color="auto"/>
            </w:tcBorders>
            <w:shd w:val="clear" w:color="auto" w:fill="auto"/>
            <w:noWrap/>
            <w:vAlign w:val="center"/>
            <w:hideMark/>
          </w:tcPr>
          <w:p w14:paraId="0E6EC442" w14:textId="77777777" w:rsidR="003C786B" w:rsidRPr="003C786B" w:rsidRDefault="003C786B">
            <w:pPr>
              <w:spacing w:after="0" w:line="240" w:lineRule="auto"/>
              <w:rPr>
                <w:rFonts w:ascii="Calibri" w:eastAsia="Times New Roman" w:hAnsi="Calibri" w:cs="Calibri"/>
                <w:color w:val="000000"/>
                <w:sz w:val="22"/>
                <w:lang w:val="ro-MD" w:eastAsia="ro-MD"/>
              </w:rPr>
            </w:pPr>
            <w:r w:rsidRPr="003C786B">
              <w:rPr>
                <w:rFonts w:ascii="Calibri" w:eastAsia="Times New Roman" w:hAnsi="Calibri" w:cs="Calibri"/>
                <w:color w:val="000000"/>
                <w:sz w:val="22"/>
                <w:lang w:val="ro-MD" w:eastAsia="ro-MD"/>
              </w:rPr>
              <w:t xml:space="preserve">Denis </w:t>
            </w:r>
            <w:proofErr w:type="spellStart"/>
            <w:r w:rsidRPr="003C786B">
              <w:rPr>
                <w:rFonts w:ascii="Calibri" w:eastAsia="Times New Roman" w:hAnsi="Calibri" w:cs="Calibri"/>
                <w:color w:val="000000"/>
                <w:sz w:val="22"/>
                <w:lang w:val="ro-MD" w:eastAsia="ro-MD"/>
              </w:rPr>
              <w:t>Șestac</w:t>
            </w:r>
            <w:proofErr w:type="spellEnd"/>
          </w:p>
        </w:tc>
        <w:tc>
          <w:tcPr>
            <w:tcW w:w="2694" w:type="dxa"/>
            <w:tcBorders>
              <w:top w:val="nil"/>
              <w:left w:val="nil"/>
              <w:bottom w:val="single" w:sz="4" w:space="0" w:color="auto"/>
              <w:right w:val="single" w:sz="8" w:space="0" w:color="auto"/>
            </w:tcBorders>
            <w:shd w:val="clear" w:color="auto" w:fill="auto"/>
            <w:noWrap/>
            <w:vAlign w:val="center"/>
            <w:hideMark/>
          </w:tcPr>
          <w:p w14:paraId="4A6BCD40" w14:textId="77777777" w:rsidR="003C786B" w:rsidRPr="003C786B" w:rsidRDefault="003C786B">
            <w:pPr>
              <w:spacing w:after="0" w:line="240" w:lineRule="auto"/>
              <w:rPr>
                <w:rFonts w:ascii="Calibri" w:eastAsia="Times New Roman" w:hAnsi="Calibri" w:cs="Calibri"/>
                <w:color w:val="000000"/>
                <w:sz w:val="22"/>
                <w:lang w:val="ro-MD" w:eastAsia="ro-MD"/>
              </w:rPr>
            </w:pPr>
            <w:r w:rsidRPr="003C786B">
              <w:rPr>
                <w:rFonts w:ascii="Calibri" w:eastAsia="Times New Roman" w:hAnsi="Calibri" w:cs="Calibri"/>
                <w:color w:val="000000"/>
                <w:sz w:val="22"/>
                <w:lang w:val="ro-MD" w:eastAsia="ro-MD"/>
              </w:rPr>
              <w:t>Expert Reglementări și Achiziții de Energie</w:t>
            </w:r>
          </w:p>
        </w:tc>
        <w:tc>
          <w:tcPr>
            <w:tcW w:w="3061" w:type="dxa"/>
            <w:tcBorders>
              <w:top w:val="nil"/>
              <w:left w:val="nil"/>
              <w:bottom w:val="single" w:sz="4" w:space="0" w:color="auto"/>
              <w:right w:val="single" w:sz="8" w:space="0" w:color="auto"/>
            </w:tcBorders>
            <w:shd w:val="clear" w:color="auto" w:fill="auto"/>
            <w:noWrap/>
            <w:vAlign w:val="center"/>
            <w:hideMark/>
          </w:tcPr>
          <w:p w14:paraId="24ADEFB6" w14:textId="77777777" w:rsidR="003C786B" w:rsidRPr="003C786B" w:rsidRDefault="00A46071">
            <w:pPr>
              <w:spacing w:after="0" w:line="240" w:lineRule="auto"/>
              <w:rPr>
                <w:rFonts w:ascii="Calibri" w:eastAsia="Times New Roman" w:hAnsi="Calibri" w:cs="Calibri"/>
                <w:color w:val="0000FF"/>
                <w:sz w:val="22"/>
                <w:u w:val="single"/>
                <w:lang w:val="ro-MD" w:eastAsia="ro-MD"/>
              </w:rPr>
            </w:pPr>
            <w:hyperlink r:id="rId9" w:history="1">
              <w:r w:rsidR="003C786B" w:rsidRPr="003C786B">
                <w:rPr>
                  <w:rFonts w:ascii="Calibri" w:eastAsia="Times New Roman" w:hAnsi="Calibri" w:cs="Calibri"/>
                  <w:color w:val="0000FF"/>
                  <w:sz w:val="22"/>
                  <w:u w:val="single"/>
                  <w:lang w:val="ro-MD" w:eastAsia="ro-MD"/>
                </w:rPr>
                <w:t>DSestac@premierenergy.md</w:t>
              </w:r>
            </w:hyperlink>
          </w:p>
        </w:tc>
        <w:tc>
          <w:tcPr>
            <w:tcW w:w="2609" w:type="dxa"/>
            <w:tcBorders>
              <w:top w:val="nil"/>
              <w:left w:val="nil"/>
              <w:bottom w:val="single" w:sz="4" w:space="0" w:color="auto"/>
              <w:right w:val="single" w:sz="8" w:space="0" w:color="auto"/>
            </w:tcBorders>
            <w:shd w:val="clear" w:color="auto" w:fill="auto"/>
            <w:noWrap/>
            <w:vAlign w:val="center"/>
            <w:hideMark/>
          </w:tcPr>
          <w:p w14:paraId="3FD1DC54" w14:textId="619BEAE1" w:rsidR="003C786B" w:rsidRPr="003C786B" w:rsidRDefault="003C786B" w:rsidP="00EF6766">
            <w:pPr>
              <w:spacing w:after="0" w:line="240" w:lineRule="auto"/>
              <w:jc w:val="right"/>
              <w:rPr>
                <w:rFonts w:ascii="Calibri" w:eastAsia="Times New Roman" w:hAnsi="Calibri" w:cs="Calibri"/>
                <w:color w:val="000000"/>
                <w:sz w:val="22"/>
                <w:lang w:val="ro-MD" w:eastAsia="ro-MD"/>
              </w:rPr>
            </w:pPr>
            <w:r w:rsidRPr="003C786B">
              <w:rPr>
                <w:rFonts w:ascii="Calibri" w:eastAsia="Times New Roman" w:hAnsi="Calibri" w:cs="Calibri"/>
                <w:color w:val="000000"/>
                <w:sz w:val="22"/>
                <w:lang w:val="ro-MD" w:eastAsia="ro-MD"/>
              </w:rPr>
              <w:t>062161234</w:t>
            </w:r>
            <w:r>
              <w:rPr>
                <w:rFonts w:ascii="Calibri" w:eastAsia="Times New Roman" w:hAnsi="Calibri" w:cs="Calibri"/>
                <w:color w:val="000000"/>
                <w:sz w:val="22"/>
                <w:lang w:val="ro-MD" w:eastAsia="ro-MD"/>
              </w:rPr>
              <w:t xml:space="preserve">/ </w:t>
            </w:r>
            <w:r w:rsidRPr="003C786B">
              <w:rPr>
                <w:rFonts w:ascii="Calibri" w:eastAsia="Times New Roman" w:hAnsi="Calibri" w:cs="Calibri"/>
                <w:color w:val="000000"/>
                <w:sz w:val="22"/>
                <w:lang w:val="ro-MD" w:eastAsia="ro-MD"/>
              </w:rPr>
              <w:t>(022) 431-234</w:t>
            </w:r>
          </w:p>
        </w:tc>
      </w:tr>
      <w:tr w:rsidR="003C786B" w:rsidRPr="003C786B" w14:paraId="42DB3378" w14:textId="77777777" w:rsidTr="00EF6766">
        <w:trPr>
          <w:trHeight w:val="300"/>
        </w:trPr>
        <w:tc>
          <w:tcPr>
            <w:tcW w:w="1124" w:type="dxa"/>
            <w:tcBorders>
              <w:top w:val="nil"/>
              <w:left w:val="single" w:sz="8" w:space="0" w:color="auto"/>
              <w:bottom w:val="single" w:sz="4" w:space="0" w:color="auto"/>
              <w:right w:val="single" w:sz="8" w:space="0" w:color="auto"/>
            </w:tcBorders>
            <w:shd w:val="clear" w:color="auto" w:fill="auto"/>
            <w:noWrap/>
            <w:vAlign w:val="center"/>
            <w:hideMark/>
          </w:tcPr>
          <w:p w14:paraId="68C54541" w14:textId="77777777" w:rsidR="003C786B" w:rsidRPr="003C786B" w:rsidRDefault="003C786B">
            <w:pPr>
              <w:spacing w:after="0" w:line="240" w:lineRule="auto"/>
              <w:rPr>
                <w:rFonts w:ascii="Calibri" w:eastAsia="Times New Roman" w:hAnsi="Calibri" w:cs="Calibri"/>
                <w:color w:val="000000"/>
                <w:sz w:val="22"/>
                <w:lang w:val="ro-MD" w:eastAsia="ro-MD"/>
              </w:rPr>
            </w:pPr>
            <w:r w:rsidRPr="003C786B">
              <w:rPr>
                <w:rFonts w:ascii="Calibri" w:eastAsia="Times New Roman" w:hAnsi="Calibri" w:cs="Calibri"/>
                <w:color w:val="000000"/>
                <w:sz w:val="22"/>
                <w:lang w:val="ro-MD" w:eastAsia="ro-MD"/>
              </w:rPr>
              <w:t>Andrian Cabac</w:t>
            </w:r>
          </w:p>
        </w:tc>
        <w:tc>
          <w:tcPr>
            <w:tcW w:w="2694" w:type="dxa"/>
            <w:tcBorders>
              <w:top w:val="nil"/>
              <w:left w:val="nil"/>
              <w:bottom w:val="single" w:sz="4" w:space="0" w:color="auto"/>
              <w:right w:val="single" w:sz="8" w:space="0" w:color="auto"/>
            </w:tcBorders>
            <w:shd w:val="clear" w:color="auto" w:fill="auto"/>
            <w:noWrap/>
            <w:vAlign w:val="center"/>
            <w:hideMark/>
          </w:tcPr>
          <w:p w14:paraId="72FEC539" w14:textId="77777777" w:rsidR="003C786B" w:rsidRPr="003C786B" w:rsidRDefault="003C786B">
            <w:pPr>
              <w:spacing w:after="0" w:line="240" w:lineRule="auto"/>
              <w:rPr>
                <w:rFonts w:ascii="Calibri" w:eastAsia="Times New Roman" w:hAnsi="Calibri" w:cs="Calibri"/>
                <w:color w:val="000000"/>
                <w:sz w:val="22"/>
                <w:lang w:val="ro-MD" w:eastAsia="ro-MD"/>
              </w:rPr>
            </w:pPr>
            <w:r w:rsidRPr="003C786B">
              <w:rPr>
                <w:rFonts w:ascii="Calibri" w:eastAsia="Times New Roman" w:hAnsi="Calibri" w:cs="Calibri"/>
                <w:color w:val="000000"/>
                <w:sz w:val="22"/>
                <w:lang w:val="ro-MD" w:eastAsia="ro-MD"/>
              </w:rPr>
              <w:t>Manager Administrare Financiară și Trezorerie</w:t>
            </w:r>
          </w:p>
        </w:tc>
        <w:tc>
          <w:tcPr>
            <w:tcW w:w="3061" w:type="dxa"/>
            <w:tcBorders>
              <w:top w:val="nil"/>
              <w:left w:val="nil"/>
              <w:bottom w:val="single" w:sz="4" w:space="0" w:color="auto"/>
              <w:right w:val="single" w:sz="8" w:space="0" w:color="auto"/>
            </w:tcBorders>
            <w:shd w:val="clear" w:color="auto" w:fill="auto"/>
            <w:noWrap/>
            <w:vAlign w:val="center"/>
            <w:hideMark/>
          </w:tcPr>
          <w:p w14:paraId="32E10A27" w14:textId="77777777" w:rsidR="003C786B" w:rsidRPr="003C786B" w:rsidRDefault="00A46071">
            <w:pPr>
              <w:spacing w:after="0" w:line="240" w:lineRule="auto"/>
              <w:rPr>
                <w:rFonts w:ascii="Calibri" w:eastAsia="Times New Roman" w:hAnsi="Calibri" w:cs="Calibri"/>
                <w:color w:val="0000FF"/>
                <w:sz w:val="22"/>
                <w:u w:val="single"/>
                <w:lang w:val="ro-MD" w:eastAsia="ro-MD"/>
              </w:rPr>
            </w:pPr>
            <w:hyperlink r:id="rId10" w:history="1">
              <w:r w:rsidR="003C786B" w:rsidRPr="003C786B">
                <w:rPr>
                  <w:rFonts w:ascii="Calibri" w:eastAsia="Times New Roman" w:hAnsi="Calibri" w:cs="Calibri"/>
                  <w:color w:val="0000FF"/>
                  <w:sz w:val="22"/>
                  <w:u w:val="single"/>
                  <w:lang w:val="ro-MD" w:eastAsia="ro-MD"/>
                </w:rPr>
                <w:t>ACabac@premierenergy.md</w:t>
              </w:r>
            </w:hyperlink>
          </w:p>
        </w:tc>
        <w:tc>
          <w:tcPr>
            <w:tcW w:w="2609" w:type="dxa"/>
            <w:tcBorders>
              <w:top w:val="nil"/>
              <w:left w:val="nil"/>
              <w:bottom w:val="single" w:sz="4" w:space="0" w:color="auto"/>
              <w:right w:val="single" w:sz="8" w:space="0" w:color="auto"/>
            </w:tcBorders>
            <w:shd w:val="clear" w:color="auto" w:fill="auto"/>
            <w:noWrap/>
            <w:vAlign w:val="center"/>
            <w:hideMark/>
          </w:tcPr>
          <w:p w14:paraId="7E4F4A1D" w14:textId="77777777" w:rsidR="003C786B" w:rsidRPr="003C786B" w:rsidRDefault="003C786B" w:rsidP="00EF6766">
            <w:pPr>
              <w:spacing w:after="0" w:line="240" w:lineRule="auto"/>
              <w:jc w:val="right"/>
              <w:rPr>
                <w:rFonts w:ascii="Calibri" w:eastAsia="Times New Roman" w:hAnsi="Calibri" w:cs="Calibri"/>
                <w:color w:val="000000"/>
                <w:sz w:val="22"/>
                <w:lang w:val="ro-MD" w:eastAsia="ro-MD"/>
              </w:rPr>
            </w:pPr>
            <w:r w:rsidRPr="003C786B">
              <w:rPr>
                <w:rFonts w:ascii="Calibri" w:eastAsia="Times New Roman" w:hAnsi="Calibri" w:cs="Calibri"/>
                <w:color w:val="000000"/>
                <w:sz w:val="22"/>
                <w:lang w:val="ro-MD" w:eastAsia="ro-MD"/>
              </w:rPr>
              <w:t>(022) 431-964</w:t>
            </w:r>
          </w:p>
        </w:tc>
      </w:tr>
      <w:tr w:rsidR="003C786B" w:rsidRPr="003C786B" w14:paraId="25F94A93" w14:textId="77777777" w:rsidTr="00EF6766">
        <w:trPr>
          <w:trHeight w:val="315"/>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6E526306" w14:textId="77777777" w:rsidR="003C786B" w:rsidRPr="003C786B" w:rsidRDefault="003C786B">
            <w:pPr>
              <w:spacing w:after="0" w:line="240" w:lineRule="auto"/>
              <w:rPr>
                <w:rFonts w:ascii="Calibri" w:eastAsia="Times New Roman" w:hAnsi="Calibri" w:cs="Calibri"/>
                <w:color w:val="000000"/>
                <w:sz w:val="22"/>
                <w:lang w:val="ro-MD" w:eastAsia="ro-MD"/>
              </w:rPr>
            </w:pPr>
            <w:r w:rsidRPr="003C786B">
              <w:rPr>
                <w:rFonts w:ascii="Calibri" w:eastAsia="Times New Roman" w:hAnsi="Calibri" w:cs="Calibri"/>
                <w:color w:val="000000"/>
                <w:sz w:val="22"/>
                <w:lang w:val="ro-MD" w:eastAsia="ro-MD"/>
              </w:rPr>
              <w:t>Maria Bucșa</w:t>
            </w:r>
          </w:p>
        </w:tc>
        <w:tc>
          <w:tcPr>
            <w:tcW w:w="2694" w:type="dxa"/>
            <w:tcBorders>
              <w:top w:val="nil"/>
              <w:left w:val="nil"/>
              <w:bottom w:val="single" w:sz="8" w:space="0" w:color="auto"/>
              <w:right w:val="single" w:sz="8" w:space="0" w:color="auto"/>
            </w:tcBorders>
            <w:shd w:val="clear" w:color="auto" w:fill="auto"/>
            <w:noWrap/>
            <w:vAlign w:val="center"/>
            <w:hideMark/>
          </w:tcPr>
          <w:p w14:paraId="69ADD49D" w14:textId="77777777" w:rsidR="003C786B" w:rsidRPr="003C786B" w:rsidRDefault="003C786B">
            <w:pPr>
              <w:spacing w:after="0" w:line="240" w:lineRule="auto"/>
              <w:rPr>
                <w:rFonts w:ascii="Calibri" w:eastAsia="Times New Roman" w:hAnsi="Calibri" w:cs="Calibri"/>
                <w:color w:val="000000"/>
                <w:sz w:val="22"/>
                <w:lang w:val="ro-MD" w:eastAsia="ro-MD"/>
              </w:rPr>
            </w:pPr>
            <w:r w:rsidRPr="003C786B">
              <w:rPr>
                <w:rFonts w:ascii="Calibri" w:eastAsia="Times New Roman" w:hAnsi="Calibri" w:cs="Calibri"/>
                <w:color w:val="000000"/>
                <w:sz w:val="22"/>
                <w:lang w:val="ro-MD" w:eastAsia="ro-MD"/>
              </w:rPr>
              <w:t>Contabil Șef</w:t>
            </w:r>
          </w:p>
        </w:tc>
        <w:tc>
          <w:tcPr>
            <w:tcW w:w="3061" w:type="dxa"/>
            <w:tcBorders>
              <w:top w:val="nil"/>
              <w:left w:val="nil"/>
              <w:bottom w:val="single" w:sz="8" w:space="0" w:color="auto"/>
              <w:right w:val="single" w:sz="8" w:space="0" w:color="auto"/>
            </w:tcBorders>
            <w:shd w:val="clear" w:color="auto" w:fill="auto"/>
            <w:noWrap/>
            <w:vAlign w:val="center"/>
            <w:hideMark/>
          </w:tcPr>
          <w:p w14:paraId="4CC2798E" w14:textId="77777777" w:rsidR="003C786B" w:rsidRPr="003C786B" w:rsidRDefault="00A46071">
            <w:pPr>
              <w:spacing w:after="0" w:line="240" w:lineRule="auto"/>
              <w:rPr>
                <w:rFonts w:ascii="Calibri" w:eastAsia="Times New Roman" w:hAnsi="Calibri" w:cs="Calibri"/>
                <w:color w:val="0000FF"/>
                <w:sz w:val="22"/>
                <w:u w:val="single"/>
                <w:lang w:val="ro-MD" w:eastAsia="ro-MD"/>
              </w:rPr>
            </w:pPr>
            <w:hyperlink r:id="rId11" w:history="1">
              <w:r w:rsidR="003C786B" w:rsidRPr="003C786B">
                <w:rPr>
                  <w:rFonts w:ascii="Calibri" w:eastAsia="Times New Roman" w:hAnsi="Calibri" w:cs="Calibri"/>
                  <w:color w:val="0000FF"/>
                  <w:sz w:val="22"/>
                  <w:u w:val="single"/>
                  <w:lang w:val="ro-MD" w:eastAsia="ro-MD"/>
                </w:rPr>
                <w:t>Mbucsa@premierenergy.md</w:t>
              </w:r>
            </w:hyperlink>
          </w:p>
        </w:tc>
        <w:tc>
          <w:tcPr>
            <w:tcW w:w="2609" w:type="dxa"/>
            <w:tcBorders>
              <w:top w:val="nil"/>
              <w:left w:val="nil"/>
              <w:bottom w:val="single" w:sz="8" w:space="0" w:color="auto"/>
              <w:right w:val="single" w:sz="8" w:space="0" w:color="auto"/>
            </w:tcBorders>
            <w:shd w:val="clear" w:color="auto" w:fill="auto"/>
            <w:noWrap/>
            <w:vAlign w:val="center"/>
            <w:hideMark/>
          </w:tcPr>
          <w:p w14:paraId="5BBE135A" w14:textId="77777777" w:rsidR="003C786B" w:rsidRPr="003C786B" w:rsidRDefault="003C786B" w:rsidP="00EF6766">
            <w:pPr>
              <w:spacing w:after="0" w:line="240" w:lineRule="auto"/>
              <w:jc w:val="right"/>
              <w:rPr>
                <w:rFonts w:ascii="Calibri" w:eastAsia="Times New Roman" w:hAnsi="Calibri" w:cs="Calibri"/>
                <w:color w:val="000000"/>
                <w:sz w:val="22"/>
                <w:lang w:val="ro-MD" w:eastAsia="ro-MD"/>
              </w:rPr>
            </w:pPr>
            <w:r w:rsidRPr="003C786B">
              <w:rPr>
                <w:rFonts w:ascii="Calibri" w:eastAsia="Times New Roman" w:hAnsi="Calibri" w:cs="Calibri"/>
                <w:color w:val="000000"/>
                <w:sz w:val="22"/>
                <w:lang w:val="ro-MD" w:eastAsia="ro-MD"/>
              </w:rPr>
              <w:t>(022) 431-634</w:t>
            </w:r>
          </w:p>
        </w:tc>
      </w:tr>
    </w:tbl>
    <w:p w14:paraId="375CA513" w14:textId="55C88B58" w:rsidR="003C786B" w:rsidRDefault="003C786B" w:rsidP="003C786B">
      <w:pPr>
        <w:jc w:val="center"/>
        <w:rPr>
          <w:lang w:val="es-ES"/>
        </w:rPr>
      </w:pPr>
    </w:p>
    <w:p w14:paraId="7260F875" w14:textId="4600CCDB" w:rsidR="003C786B" w:rsidRDefault="003C786B" w:rsidP="003C786B">
      <w:pPr>
        <w:rPr>
          <w:lang w:val="es-ES"/>
        </w:rPr>
      </w:pPr>
      <w:r>
        <w:rPr>
          <w:lang w:val="es-ES"/>
        </w:rPr>
        <w:t xml:space="preserve">Date </w:t>
      </w:r>
      <w:proofErr w:type="spellStart"/>
      <w:r w:rsidRPr="00EF6766">
        <w:rPr>
          <w:i/>
          <w:lang w:val="es-ES"/>
        </w:rPr>
        <w:t>Furnizor</w:t>
      </w:r>
      <w:proofErr w:type="spellEnd"/>
      <w:r>
        <w:rPr>
          <w:lang w:val="es-ES"/>
        </w:rPr>
        <w:t>:</w:t>
      </w:r>
    </w:p>
    <w:tbl>
      <w:tblPr>
        <w:tblW w:w="9488" w:type="dxa"/>
        <w:tblLook w:val="04A0" w:firstRow="1" w:lastRow="0" w:firstColumn="1" w:lastColumn="0" w:noHBand="0" w:noVBand="1"/>
      </w:tblPr>
      <w:tblGrid>
        <w:gridCol w:w="2825"/>
        <w:gridCol w:w="6663"/>
      </w:tblGrid>
      <w:tr w:rsidR="003C786B" w:rsidRPr="003C786B" w14:paraId="6D91C5A2" w14:textId="77777777" w:rsidTr="001262FE">
        <w:trPr>
          <w:trHeight w:val="315"/>
        </w:trPr>
        <w:tc>
          <w:tcPr>
            <w:tcW w:w="282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B1175F3" w14:textId="1A843C44" w:rsidR="003C786B" w:rsidRPr="003C786B" w:rsidRDefault="003C786B" w:rsidP="001262FE">
            <w:pPr>
              <w:spacing w:after="0" w:line="240" w:lineRule="auto"/>
              <w:jc w:val="center"/>
              <w:rPr>
                <w:rFonts w:ascii="Calibri" w:eastAsia="Times New Roman" w:hAnsi="Calibri" w:cs="Calibri"/>
                <w:color w:val="000000"/>
                <w:sz w:val="22"/>
                <w:lang w:val="ro-MD" w:eastAsia="ro-MD"/>
              </w:rPr>
            </w:pPr>
            <w:proofErr w:type="spellStart"/>
            <w:r>
              <w:rPr>
                <w:rFonts w:ascii="Calibri" w:eastAsia="Times New Roman" w:hAnsi="Calibri" w:cs="Calibri"/>
                <w:color w:val="000000"/>
                <w:sz w:val="22"/>
                <w:lang w:val="ro-MD" w:eastAsia="ro-MD"/>
              </w:rPr>
              <w:t>Funizor</w:t>
            </w:r>
            <w:proofErr w:type="spellEnd"/>
          </w:p>
        </w:tc>
        <w:tc>
          <w:tcPr>
            <w:tcW w:w="6663" w:type="dxa"/>
            <w:tcBorders>
              <w:top w:val="single" w:sz="8" w:space="0" w:color="auto"/>
              <w:left w:val="nil"/>
              <w:bottom w:val="single" w:sz="8" w:space="0" w:color="auto"/>
              <w:right w:val="single" w:sz="8" w:space="0" w:color="auto"/>
            </w:tcBorders>
            <w:shd w:val="clear" w:color="auto" w:fill="auto"/>
            <w:noWrap/>
            <w:vAlign w:val="bottom"/>
            <w:hideMark/>
          </w:tcPr>
          <w:p w14:paraId="77E6D54C" w14:textId="77777777" w:rsidR="003C786B" w:rsidRPr="003C786B" w:rsidRDefault="003C786B" w:rsidP="001262FE">
            <w:pPr>
              <w:spacing w:after="0" w:line="240" w:lineRule="auto"/>
              <w:jc w:val="center"/>
              <w:rPr>
                <w:rFonts w:ascii="Calibri" w:eastAsia="Times New Roman" w:hAnsi="Calibri" w:cs="Calibri"/>
                <w:color w:val="000000"/>
                <w:sz w:val="22"/>
                <w:lang w:val="ro-MD" w:eastAsia="ro-MD"/>
              </w:rPr>
            </w:pPr>
            <w:r w:rsidRPr="003C786B">
              <w:rPr>
                <w:rFonts w:ascii="Calibri" w:eastAsia="Times New Roman" w:hAnsi="Calibri" w:cs="Calibri"/>
                <w:color w:val="000000"/>
                <w:sz w:val="22"/>
                <w:lang w:val="ro-MD" w:eastAsia="ro-MD"/>
              </w:rPr>
              <w:t>e-mail</w:t>
            </w:r>
          </w:p>
        </w:tc>
      </w:tr>
      <w:tr w:rsidR="003C786B" w:rsidRPr="003C786B" w14:paraId="540FB98B" w14:textId="77777777" w:rsidTr="00EF6766">
        <w:trPr>
          <w:trHeight w:val="300"/>
        </w:trPr>
        <w:tc>
          <w:tcPr>
            <w:tcW w:w="28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57CFF7" w14:textId="5608CB13" w:rsidR="003C786B" w:rsidRPr="003C786B" w:rsidRDefault="003C786B" w:rsidP="001262FE">
            <w:pPr>
              <w:spacing w:after="0" w:line="240" w:lineRule="auto"/>
              <w:rPr>
                <w:rFonts w:ascii="Calibri" w:eastAsia="Times New Roman" w:hAnsi="Calibri" w:cs="Calibri"/>
                <w:color w:val="000000"/>
                <w:sz w:val="22"/>
                <w:lang w:val="ro-MD" w:eastAsia="ro-MD"/>
              </w:rPr>
            </w:pPr>
            <w:r>
              <w:rPr>
                <w:rFonts w:ascii="Calibri" w:eastAsia="Times New Roman" w:hAnsi="Calibri" w:cs="Calibri"/>
                <w:color w:val="000000"/>
                <w:sz w:val="22"/>
                <w:lang w:val="ro-MD" w:eastAsia="ro-MD"/>
              </w:rPr>
              <w:t>Nume Furnizor</w:t>
            </w:r>
          </w:p>
        </w:tc>
        <w:tc>
          <w:tcPr>
            <w:tcW w:w="6663" w:type="dxa"/>
            <w:tcBorders>
              <w:top w:val="nil"/>
              <w:left w:val="nil"/>
              <w:bottom w:val="single" w:sz="4" w:space="0" w:color="auto"/>
              <w:right w:val="single" w:sz="8" w:space="0" w:color="auto"/>
            </w:tcBorders>
            <w:shd w:val="clear" w:color="auto" w:fill="auto"/>
            <w:noWrap/>
            <w:vAlign w:val="bottom"/>
          </w:tcPr>
          <w:p w14:paraId="1FD1F0CD" w14:textId="5E08C6A8" w:rsidR="003C786B" w:rsidRPr="003C786B" w:rsidRDefault="003C786B" w:rsidP="001262FE">
            <w:pPr>
              <w:spacing w:after="0" w:line="240" w:lineRule="auto"/>
              <w:rPr>
                <w:rFonts w:ascii="Calibri" w:eastAsia="Times New Roman" w:hAnsi="Calibri" w:cs="Calibri"/>
                <w:color w:val="0000FF"/>
                <w:sz w:val="22"/>
                <w:u w:val="single"/>
                <w:lang w:val="ro-MD" w:eastAsia="ro-MD"/>
              </w:rPr>
            </w:pPr>
          </w:p>
        </w:tc>
      </w:tr>
      <w:tr w:rsidR="003C786B" w:rsidRPr="003C786B" w14:paraId="3059DF71" w14:textId="77777777" w:rsidTr="00EF6766">
        <w:trPr>
          <w:trHeight w:val="315"/>
        </w:trPr>
        <w:tc>
          <w:tcPr>
            <w:tcW w:w="2825" w:type="dxa"/>
            <w:vMerge/>
            <w:tcBorders>
              <w:top w:val="nil"/>
              <w:left w:val="single" w:sz="8" w:space="0" w:color="auto"/>
              <w:bottom w:val="single" w:sz="8" w:space="0" w:color="000000"/>
              <w:right w:val="single" w:sz="8" w:space="0" w:color="auto"/>
            </w:tcBorders>
            <w:vAlign w:val="center"/>
            <w:hideMark/>
          </w:tcPr>
          <w:p w14:paraId="7A4DF7DD" w14:textId="77777777" w:rsidR="003C786B" w:rsidRPr="003C786B" w:rsidRDefault="003C786B" w:rsidP="001262FE">
            <w:pPr>
              <w:spacing w:after="0" w:line="240" w:lineRule="auto"/>
              <w:rPr>
                <w:rFonts w:ascii="Calibri" w:eastAsia="Times New Roman" w:hAnsi="Calibri" w:cs="Calibri"/>
                <w:color w:val="000000"/>
                <w:sz w:val="22"/>
                <w:lang w:val="ro-MD" w:eastAsia="ro-MD"/>
              </w:rPr>
            </w:pPr>
          </w:p>
        </w:tc>
        <w:tc>
          <w:tcPr>
            <w:tcW w:w="6663" w:type="dxa"/>
            <w:tcBorders>
              <w:top w:val="nil"/>
              <w:left w:val="nil"/>
              <w:bottom w:val="single" w:sz="8" w:space="0" w:color="auto"/>
              <w:right w:val="single" w:sz="8" w:space="0" w:color="auto"/>
            </w:tcBorders>
            <w:shd w:val="clear" w:color="auto" w:fill="auto"/>
            <w:noWrap/>
            <w:vAlign w:val="bottom"/>
          </w:tcPr>
          <w:p w14:paraId="1C2AC87B" w14:textId="11B9FF97" w:rsidR="003C786B" w:rsidRPr="003C786B" w:rsidRDefault="003C786B" w:rsidP="001262FE">
            <w:pPr>
              <w:spacing w:after="0" w:line="240" w:lineRule="auto"/>
              <w:rPr>
                <w:rFonts w:ascii="Calibri" w:eastAsia="Times New Roman" w:hAnsi="Calibri" w:cs="Calibri"/>
                <w:color w:val="0000FF"/>
                <w:sz w:val="22"/>
                <w:u w:val="single"/>
                <w:lang w:val="ro-MD" w:eastAsia="ro-MD"/>
              </w:rPr>
            </w:pPr>
          </w:p>
        </w:tc>
      </w:tr>
    </w:tbl>
    <w:p w14:paraId="02DDB3D8" w14:textId="77777777" w:rsidR="003C786B" w:rsidRDefault="003C786B" w:rsidP="003C786B">
      <w:pPr>
        <w:jc w:val="center"/>
        <w:rPr>
          <w:lang w:val="es-ES"/>
        </w:rPr>
      </w:pPr>
    </w:p>
    <w:tbl>
      <w:tblPr>
        <w:tblW w:w="9488" w:type="dxa"/>
        <w:tblLook w:val="04A0" w:firstRow="1" w:lastRow="0" w:firstColumn="1" w:lastColumn="0" w:noHBand="0" w:noVBand="1"/>
      </w:tblPr>
      <w:tblGrid>
        <w:gridCol w:w="1124"/>
        <w:gridCol w:w="2694"/>
        <w:gridCol w:w="3061"/>
        <w:gridCol w:w="2609"/>
      </w:tblGrid>
      <w:tr w:rsidR="003C786B" w:rsidRPr="003C786B" w14:paraId="559C3E8C" w14:textId="77777777" w:rsidTr="001262FE">
        <w:trPr>
          <w:trHeight w:val="315"/>
        </w:trPr>
        <w:tc>
          <w:tcPr>
            <w:tcW w:w="11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490504" w14:textId="77777777" w:rsidR="003C786B" w:rsidRPr="003C786B" w:rsidRDefault="003C786B" w:rsidP="001262FE">
            <w:pPr>
              <w:spacing w:after="0" w:line="240" w:lineRule="auto"/>
              <w:jc w:val="center"/>
              <w:rPr>
                <w:rFonts w:ascii="Calibri" w:eastAsia="Times New Roman" w:hAnsi="Calibri" w:cs="Calibri"/>
                <w:color w:val="000000"/>
                <w:sz w:val="22"/>
                <w:lang w:val="ro-MD" w:eastAsia="ro-MD"/>
              </w:rPr>
            </w:pPr>
            <w:r w:rsidRPr="003C786B">
              <w:rPr>
                <w:rFonts w:ascii="Calibri" w:eastAsia="Times New Roman" w:hAnsi="Calibri" w:cs="Calibri"/>
                <w:color w:val="000000"/>
                <w:sz w:val="22"/>
                <w:lang w:val="ro-MD" w:eastAsia="ro-MD"/>
              </w:rPr>
              <w:t>Nume</w:t>
            </w:r>
          </w:p>
        </w:tc>
        <w:tc>
          <w:tcPr>
            <w:tcW w:w="2694" w:type="dxa"/>
            <w:tcBorders>
              <w:top w:val="single" w:sz="8" w:space="0" w:color="auto"/>
              <w:left w:val="nil"/>
              <w:bottom w:val="single" w:sz="8" w:space="0" w:color="auto"/>
              <w:right w:val="nil"/>
            </w:tcBorders>
            <w:shd w:val="clear" w:color="auto" w:fill="auto"/>
            <w:noWrap/>
            <w:vAlign w:val="center"/>
            <w:hideMark/>
          </w:tcPr>
          <w:p w14:paraId="22522FFE" w14:textId="77777777" w:rsidR="003C786B" w:rsidRPr="003C786B" w:rsidRDefault="003C786B" w:rsidP="001262FE">
            <w:pPr>
              <w:spacing w:after="0" w:line="240" w:lineRule="auto"/>
              <w:jc w:val="center"/>
              <w:rPr>
                <w:rFonts w:ascii="Calibri" w:eastAsia="Times New Roman" w:hAnsi="Calibri" w:cs="Calibri"/>
                <w:color w:val="000000"/>
                <w:sz w:val="22"/>
                <w:lang w:val="ro-MD" w:eastAsia="ro-MD"/>
              </w:rPr>
            </w:pPr>
            <w:proofErr w:type="spellStart"/>
            <w:r w:rsidRPr="003C786B">
              <w:rPr>
                <w:rFonts w:ascii="Calibri" w:eastAsia="Times New Roman" w:hAnsi="Calibri" w:cs="Calibri"/>
                <w:color w:val="000000"/>
                <w:sz w:val="22"/>
                <w:lang w:val="ro-MD" w:eastAsia="ro-MD"/>
              </w:rPr>
              <w:t>Funcţia</w:t>
            </w:r>
            <w:proofErr w:type="spellEnd"/>
          </w:p>
        </w:tc>
        <w:tc>
          <w:tcPr>
            <w:tcW w:w="30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07DCF8" w14:textId="77777777" w:rsidR="003C786B" w:rsidRPr="003C786B" w:rsidRDefault="003C786B" w:rsidP="001262FE">
            <w:pPr>
              <w:spacing w:after="0" w:line="240" w:lineRule="auto"/>
              <w:jc w:val="center"/>
              <w:rPr>
                <w:rFonts w:ascii="Calibri" w:eastAsia="Times New Roman" w:hAnsi="Calibri" w:cs="Calibri"/>
                <w:color w:val="000000"/>
                <w:sz w:val="22"/>
                <w:lang w:val="ro-MD" w:eastAsia="ro-MD"/>
              </w:rPr>
            </w:pPr>
            <w:r w:rsidRPr="003C786B">
              <w:rPr>
                <w:rFonts w:ascii="Calibri" w:eastAsia="Times New Roman" w:hAnsi="Calibri" w:cs="Calibri"/>
                <w:color w:val="000000"/>
                <w:sz w:val="22"/>
                <w:lang w:val="ro-MD" w:eastAsia="ro-MD"/>
              </w:rPr>
              <w:t>e-mail</w:t>
            </w:r>
          </w:p>
        </w:tc>
        <w:tc>
          <w:tcPr>
            <w:tcW w:w="2609" w:type="dxa"/>
            <w:tcBorders>
              <w:top w:val="single" w:sz="8" w:space="0" w:color="auto"/>
              <w:left w:val="nil"/>
              <w:bottom w:val="single" w:sz="8" w:space="0" w:color="auto"/>
              <w:right w:val="single" w:sz="8" w:space="0" w:color="auto"/>
            </w:tcBorders>
            <w:shd w:val="clear" w:color="auto" w:fill="auto"/>
            <w:noWrap/>
            <w:vAlign w:val="center"/>
            <w:hideMark/>
          </w:tcPr>
          <w:p w14:paraId="36B4EAB0" w14:textId="77777777" w:rsidR="003C786B" w:rsidRPr="003C786B" w:rsidRDefault="003C786B" w:rsidP="001262FE">
            <w:pPr>
              <w:spacing w:after="0" w:line="240" w:lineRule="auto"/>
              <w:jc w:val="center"/>
              <w:rPr>
                <w:rFonts w:ascii="Calibri" w:eastAsia="Times New Roman" w:hAnsi="Calibri" w:cs="Calibri"/>
                <w:color w:val="000000"/>
                <w:sz w:val="22"/>
                <w:lang w:val="ro-MD" w:eastAsia="ro-MD"/>
              </w:rPr>
            </w:pPr>
            <w:r w:rsidRPr="003C786B">
              <w:rPr>
                <w:rFonts w:ascii="Calibri" w:eastAsia="Times New Roman" w:hAnsi="Calibri" w:cs="Calibri"/>
                <w:color w:val="000000"/>
                <w:sz w:val="22"/>
                <w:lang w:val="ro-MD" w:eastAsia="ro-MD"/>
              </w:rPr>
              <w:t>tel.</w:t>
            </w:r>
          </w:p>
        </w:tc>
      </w:tr>
      <w:tr w:rsidR="003C786B" w:rsidRPr="003C786B" w14:paraId="79EF1BC5" w14:textId="77777777" w:rsidTr="00EF6766">
        <w:trPr>
          <w:trHeight w:val="300"/>
        </w:trPr>
        <w:tc>
          <w:tcPr>
            <w:tcW w:w="1124" w:type="dxa"/>
            <w:tcBorders>
              <w:top w:val="nil"/>
              <w:left w:val="single" w:sz="8" w:space="0" w:color="auto"/>
              <w:bottom w:val="single" w:sz="4" w:space="0" w:color="auto"/>
              <w:right w:val="single" w:sz="8" w:space="0" w:color="auto"/>
            </w:tcBorders>
            <w:shd w:val="clear" w:color="auto" w:fill="auto"/>
            <w:noWrap/>
            <w:vAlign w:val="center"/>
          </w:tcPr>
          <w:p w14:paraId="66186E2E" w14:textId="798D50ED" w:rsidR="003C786B" w:rsidRPr="003C786B" w:rsidRDefault="003C786B" w:rsidP="001262FE">
            <w:pPr>
              <w:spacing w:after="0" w:line="240" w:lineRule="auto"/>
              <w:rPr>
                <w:rFonts w:ascii="Calibri" w:eastAsia="Times New Roman" w:hAnsi="Calibri" w:cs="Calibri"/>
                <w:color w:val="000000"/>
                <w:sz w:val="22"/>
                <w:lang w:val="ro-MD" w:eastAsia="ro-MD"/>
              </w:rPr>
            </w:pPr>
          </w:p>
        </w:tc>
        <w:tc>
          <w:tcPr>
            <w:tcW w:w="2694" w:type="dxa"/>
            <w:tcBorders>
              <w:top w:val="nil"/>
              <w:left w:val="nil"/>
              <w:bottom w:val="single" w:sz="4" w:space="0" w:color="auto"/>
              <w:right w:val="single" w:sz="8" w:space="0" w:color="auto"/>
            </w:tcBorders>
            <w:shd w:val="clear" w:color="auto" w:fill="auto"/>
            <w:noWrap/>
            <w:vAlign w:val="center"/>
          </w:tcPr>
          <w:p w14:paraId="5247B513" w14:textId="3A0C00F4" w:rsidR="003C786B" w:rsidRPr="003C786B" w:rsidRDefault="003C786B" w:rsidP="001262FE">
            <w:pPr>
              <w:spacing w:after="0" w:line="240" w:lineRule="auto"/>
              <w:rPr>
                <w:rFonts w:ascii="Calibri" w:eastAsia="Times New Roman" w:hAnsi="Calibri" w:cs="Calibri"/>
                <w:color w:val="000000"/>
                <w:sz w:val="22"/>
                <w:lang w:val="ro-MD" w:eastAsia="ro-MD"/>
              </w:rPr>
            </w:pPr>
          </w:p>
        </w:tc>
        <w:tc>
          <w:tcPr>
            <w:tcW w:w="3061" w:type="dxa"/>
            <w:tcBorders>
              <w:top w:val="nil"/>
              <w:left w:val="nil"/>
              <w:bottom w:val="single" w:sz="4" w:space="0" w:color="auto"/>
              <w:right w:val="single" w:sz="8" w:space="0" w:color="auto"/>
            </w:tcBorders>
            <w:shd w:val="clear" w:color="auto" w:fill="auto"/>
            <w:noWrap/>
            <w:vAlign w:val="center"/>
          </w:tcPr>
          <w:p w14:paraId="23FA75FE" w14:textId="586F1F2E" w:rsidR="003C786B" w:rsidRPr="003C786B" w:rsidRDefault="003C786B" w:rsidP="001262FE">
            <w:pPr>
              <w:spacing w:after="0" w:line="240" w:lineRule="auto"/>
              <w:rPr>
                <w:rFonts w:ascii="Calibri" w:eastAsia="Times New Roman" w:hAnsi="Calibri" w:cs="Calibri"/>
                <w:color w:val="0000FF"/>
                <w:sz w:val="22"/>
                <w:u w:val="single"/>
                <w:lang w:val="ro-MD" w:eastAsia="ro-MD"/>
              </w:rPr>
            </w:pPr>
          </w:p>
        </w:tc>
        <w:tc>
          <w:tcPr>
            <w:tcW w:w="2609" w:type="dxa"/>
            <w:tcBorders>
              <w:top w:val="nil"/>
              <w:left w:val="nil"/>
              <w:bottom w:val="single" w:sz="4" w:space="0" w:color="auto"/>
              <w:right w:val="single" w:sz="8" w:space="0" w:color="auto"/>
            </w:tcBorders>
            <w:shd w:val="clear" w:color="auto" w:fill="auto"/>
            <w:noWrap/>
            <w:vAlign w:val="center"/>
          </w:tcPr>
          <w:p w14:paraId="5A8D4DD0" w14:textId="1AEB858C" w:rsidR="003C786B" w:rsidRPr="003C786B" w:rsidRDefault="003C786B" w:rsidP="001262FE">
            <w:pPr>
              <w:spacing w:after="0" w:line="240" w:lineRule="auto"/>
              <w:jc w:val="right"/>
              <w:rPr>
                <w:rFonts w:ascii="Calibri" w:eastAsia="Times New Roman" w:hAnsi="Calibri" w:cs="Calibri"/>
                <w:color w:val="000000"/>
                <w:sz w:val="22"/>
                <w:lang w:val="ro-MD" w:eastAsia="ro-MD"/>
              </w:rPr>
            </w:pPr>
          </w:p>
        </w:tc>
      </w:tr>
      <w:tr w:rsidR="003C786B" w:rsidRPr="003C786B" w14:paraId="36A2322B" w14:textId="77777777" w:rsidTr="00EF6766">
        <w:trPr>
          <w:trHeight w:val="300"/>
        </w:trPr>
        <w:tc>
          <w:tcPr>
            <w:tcW w:w="1124" w:type="dxa"/>
            <w:tcBorders>
              <w:top w:val="nil"/>
              <w:left w:val="single" w:sz="8" w:space="0" w:color="auto"/>
              <w:bottom w:val="single" w:sz="4" w:space="0" w:color="auto"/>
              <w:right w:val="single" w:sz="8" w:space="0" w:color="auto"/>
            </w:tcBorders>
            <w:shd w:val="clear" w:color="auto" w:fill="auto"/>
            <w:noWrap/>
            <w:vAlign w:val="center"/>
          </w:tcPr>
          <w:p w14:paraId="65095464" w14:textId="5B0A411B" w:rsidR="003C786B" w:rsidRPr="003C786B" w:rsidRDefault="003C786B" w:rsidP="001262FE">
            <w:pPr>
              <w:spacing w:after="0" w:line="240" w:lineRule="auto"/>
              <w:rPr>
                <w:rFonts w:ascii="Calibri" w:eastAsia="Times New Roman" w:hAnsi="Calibri" w:cs="Calibri"/>
                <w:color w:val="000000"/>
                <w:sz w:val="22"/>
                <w:lang w:val="ro-MD" w:eastAsia="ro-MD"/>
              </w:rPr>
            </w:pPr>
          </w:p>
        </w:tc>
        <w:tc>
          <w:tcPr>
            <w:tcW w:w="2694" w:type="dxa"/>
            <w:tcBorders>
              <w:top w:val="nil"/>
              <w:left w:val="nil"/>
              <w:bottom w:val="single" w:sz="4" w:space="0" w:color="auto"/>
              <w:right w:val="single" w:sz="8" w:space="0" w:color="auto"/>
            </w:tcBorders>
            <w:shd w:val="clear" w:color="auto" w:fill="auto"/>
            <w:noWrap/>
            <w:vAlign w:val="center"/>
          </w:tcPr>
          <w:p w14:paraId="31F77C09" w14:textId="6D290DFB" w:rsidR="003C786B" w:rsidRPr="003C786B" w:rsidRDefault="003C786B" w:rsidP="001262FE">
            <w:pPr>
              <w:spacing w:after="0" w:line="240" w:lineRule="auto"/>
              <w:rPr>
                <w:rFonts w:ascii="Calibri" w:eastAsia="Times New Roman" w:hAnsi="Calibri" w:cs="Calibri"/>
                <w:color w:val="000000"/>
                <w:sz w:val="22"/>
                <w:lang w:val="ro-MD" w:eastAsia="ro-MD"/>
              </w:rPr>
            </w:pPr>
          </w:p>
        </w:tc>
        <w:tc>
          <w:tcPr>
            <w:tcW w:w="3061" w:type="dxa"/>
            <w:tcBorders>
              <w:top w:val="nil"/>
              <w:left w:val="nil"/>
              <w:bottom w:val="single" w:sz="4" w:space="0" w:color="auto"/>
              <w:right w:val="single" w:sz="8" w:space="0" w:color="auto"/>
            </w:tcBorders>
            <w:shd w:val="clear" w:color="auto" w:fill="auto"/>
            <w:noWrap/>
            <w:vAlign w:val="center"/>
          </w:tcPr>
          <w:p w14:paraId="7E5E3AD6" w14:textId="7187432D" w:rsidR="003C786B" w:rsidRPr="003C786B" w:rsidRDefault="003C786B" w:rsidP="001262FE">
            <w:pPr>
              <w:spacing w:after="0" w:line="240" w:lineRule="auto"/>
              <w:rPr>
                <w:rFonts w:ascii="Calibri" w:eastAsia="Times New Roman" w:hAnsi="Calibri" w:cs="Calibri"/>
                <w:color w:val="0000FF"/>
                <w:sz w:val="22"/>
                <w:u w:val="single"/>
                <w:lang w:val="ro-MD" w:eastAsia="ro-MD"/>
              </w:rPr>
            </w:pPr>
          </w:p>
        </w:tc>
        <w:tc>
          <w:tcPr>
            <w:tcW w:w="2609" w:type="dxa"/>
            <w:tcBorders>
              <w:top w:val="nil"/>
              <w:left w:val="nil"/>
              <w:bottom w:val="single" w:sz="4" w:space="0" w:color="auto"/>
              <w:right w:val="single" w:sz="8" w:space="0" w:color="auto"/>
            </w:tcBorders>
            <w:shd w:val="clear" w:color="auto" w:fill="auto"/>
            <w:noWrap/>
            <w:vAlign w:val="center"/>
          </w:tcPr>
          <w:p w14:paraId="00040E38" w14:textId="53DD72BB" w:rsidR="003C786B" w:rsidRPr="003C786B" w:rsidRDefault="003C786B" w:rsidP="001262FE">
            <w:pPr>
              <w:spacing w:after="0" w:line="240" w:lineRule="auto"/>
              <w:jc w:val="right"/>
              <w:rPr>
                <w:rFonts w:ascii="Calibri" w:eastAsia="Times New Roman" w:hAnsi="Calibri" w:cs="Calibri"/>
                <w:color w:val="000000"/>
                <w:sz w:val="22"/>
                <w:lang w:val="ro-MD" w:eastAsia="ro-MD"/>
              </w:rPr>
            </w:pPr>
          </w:p>
        </w:tc>
      </w:tr>
      <w:tr w:rsidR="003C786B" w:rsidRPr="003C786B" w14:paraId="4B33B6A7" w14:textId="77777777" w:rsidTr="00EF6766">
        <w:trPr>
          <w:trHeight w:val="300"/>
        </w:trPr>
        <w:tc>
          <w:tcPr>
            <w:tcW w:w="1124" w:type="dxa"/>
            <w:tcBorders>
              <w:top w:val="nil"/>
              <w:left w:val="single" w:sz="8" w:space="0" w:color="auto"/>
              <w:bottom w:val="single" w:sz="4" w:space="0" w:color="auto"/>
              <w:right w:val="single" w:sz="8" w:space="0" w:color="auto"/>
            </w:tcBorders>
            <w:shd w:val="clear" w:color="auto" w:fill="auto"/>
            <w:noWrap/>
            <w:vAlign w:val="center"/>
          </w:tcPr>
          <w:p w14:paraId="076B5B77" w14:textId="0B440E02" w:rsidR="003C786B" w:rsidRPr="003C786B" w:rsidRDefault="003C786B" w:rsidP="001262FE">
            <w:pPr>
              <w:spacing w:after="0" w:line="240" w:lineRule="auto"/>
              <w:rPr>
                <w:rFonts w:ascii="Calibri" w:eastAsia="Times New Roman" w:hAnsi="Calibri" w:cs="Calibri"/>
                <w:color w:val="000000"/>
                <w:sz w:val="22"/>
                <w:lang w:val="ro-MD" w:eastAsia="ro-MD"/>
              </w:rPr>
            </w:pPr>
          </w:p>
        </w:tc>
        <w:tc>
          <w:tcPr>
            <w:tcW w:w="2694" w:type="dxa"/>
            <w:tcBorders>
              <w:top w:val="nil"/>
              <w:left w:val="nil"/>
              <w:bottom w:val="single" w:sz="4" w:space="0" w:color="auto"/>
              <w:right w:val="single" w:sz="8" w:space="0" w:color="auto"/>
            </w:tcBorders>
            <w:shd w:val="clear" w:color="auto" w:fill="auto"/>
            <w:noWrap/>
            <w:vAlign w:val="center"/>
          </w:tcPr>
          <w:p w14:paraId="3CA09C47" w14:textId="4E14B3D7" w:rsidR="003C786B" w:rsidRPr="003C786B" w:rsidRDefault="003C786B" w:rsidP="001262FE">
            <w:pPr>
              <w:spacing w:after="0" w:line="240" w:lineRule="auto"/>
              <w:rPr>
                <w:rFonts w:ascii="Calibri" w:eastAsia="Times New Roman" w:hAnsi="Calibri" w:cs="Calibri"/>
                <w:color w:val="000000"/>
                <w:sz w:val="22"/>
                <w:lang w:val="ro-MD" w:eastAsia="ro-MD"/>
              </w:rPr>
            </w:pPr>
          </w:p>
        </w:tc>
        <w:tc>
          <w:tcPr>
            <w:tcW w:w="3061" w:type="dxa"/>
            <w:tcBorders>
              <w:top w:val="nil"/>
              <w:left w:val="nil"/>
              <w:bottom w:val="single" w:sz="4" w:space="0" w:color="auto"/>
              <w:right w:val="single" w:sz="8" w:space="0" w:color="auto"/>
            </w:tcBorders>
            <w:shd w:val="clear" w:color="auto" w:fill="auto"/>
            <w:noWrap/>
            <w:vAlign w:val="center"/>
          </w:tcPr>
          <w:p w14:paraId="78982489" w14:textId="7F7BDE86" w:rsidR="003C786B" w:rsidRPr="003C786B" w:rsidRDefault="003C786B" w:rsidP="001262FE">
            <w:pPr>
              <w:spacing w:after="0" w:line="240" w:lineRule="auto"/>
              <w:rPr>
                <w:rFonts w:ascii="Calibri" w:eastAsia="Times New Roman" w:hAnsi="Calibri" w:cs="Calibri"/>
                <w:color w:val="0000FF"/>
                <w:sz w:val="22"/>
                <w:u w:val="single"/>
                <w:lang w:val="ro-MD" w:eastAsia="ro-MD"/>
              </w:rPr>
            </w:pPr>
          </w:p>
        </w:tc>
        <w:tc>
          <w:tcPr>
            <w:tcW w:w="2609" w:type="dxa"/>
            <w:tcBorders>
              <w:top w:val="nil"/>
              <w:left w:val="nil"/>
              <w:bottom w:val="single" w:sz="4" w:space="0" w:color="auto"/>
              <w:right w:val="single" w:sz="8" w:space="0" w:color="auto"/>
            </w:tcBorders>
            <w:shd w:val="clear" w:color="auto" w:fill="auto"/>
            <w:noWrap/>
            <w:vAlign w:val="center"/>
          </w:tcPr>
          <w:p w14:paraId="7FBE8650" w14:textId="33708A71" w:rsidR="003C786B" w:rsidRPr="003C786B" w:rsidRDefault="003C786B" w:rsidP="001262FE">
            <w:pPr>
              <w:spacing w:after="0" w:line="240" w:lineRule="auto"/>
              <w:jc w:val="right"/>
              <w:rPr>
                <w:rFonts w:ascii="Calibri" w:eastAsia="Times New Roman" w:hAnsi="Calibri" w:cs="Calibri"/>
                <w:color w:val="000000"/>
                <w:sz w:val="22"/>
                <w:lang w:val="ro-MD" w:eastAsia="ro-MD"/>
              </w:rPr>
            </w:pPr>
          </w:p>
        </w:tc>
      </w:tr>
      <w:tr w:rsidR="003C786B" w:rsidRPr="003C786B" w14:paraId="1D88041C" w14:textId="77777777" w:rsidTr="00EF6766">
        <w:trPr>
          <w:trHeight w:val="315"/>
        </w:trPr>
        <w:tc>
          <w:tcPr>
            <w:tcW w:w="1124" w:type="dxa"/>
            <w:tcBorders>
              <w:top w:val="nil"/>
              <w:left w:val="single" w:sz="8" w:space="0" w:color="auto"/>
              <w:bottom w:val="single" w:sz="8" w:space="0" w:color="auto"/>
              <w:right w:val="single" w:sz="8" w:space="0" w:color="auto"/>
            </w:tcBorders>
            <w:shd w:val="clear" w:color="auto" w:fill="auto"/>
            <w:noWrap/>
            <w:vAlign w:val="center"/>
          </w:tcPr>
          <w:p w14:paraId="19F30DCC" w14:textId="387B3665" w:rsidR="003C786B" w:rsidRPr="003C786B" w:rsidRDefault="003C786B" w:rsidP="001262FE">
            <w:pPr>
              <w:spacing w:after="0" w:line="240" w:lineRule="auto"/>
              <w:rPr>
                <w:rFonts w:ascii="Calibri" w:eastAsia="Times New Roman" w:hAnsi="Calibri" w:cs="Calibri"/>
                <w:color w:val="000000"/>
                <w:sz w:val="22"/>
                <w:lang w:val="ro-MD" w:eastAsia="ro-MD"/>
              </w:rPr>
            </w:pPr>
          </w:p>
        </w:tc>
        <w:tc>
          <w:tcPr>
            <w:tcW w:w="2694" w:type="dxa"/>
            <w:tcBorders>
              <w:top w:val="nil"/>
              <w:left w:val="nil"/>
              <w:bottom w:val="single" w:sz="8" w:space="0" w:color="auto"/>
              <w:right w:val="single" w:sz="8" w:space="0" w:color="auto"/>
            </w:tcBorders>
            <w:shd w:val="clear" w:color="auto" w:fill="auto"/>
            <w:noWrap/>
            <w:vAlign w:val="center"/>
          </w:tcPr>
          <w:p w14:paraId="1C64F885" w14:textId="47EF0AB9" w:rsidR="003C786B" w:rsidRPr="003C786B" w:rsidRDefault="003C786B" w:rsidP="001262FE">
            <w:pPr>
              <w:spacing w:after="0" w:line="240" w:lineRule="auto"/>
              <w:rPr>
                <w:rFonts w:ascii="Calibri" w:eastAsia="Times New Roman" w:hAnsi="Calibri" w:cs="Calibri"/>
                <w:color w:val="000000"/>
                <w:sz w:val="22"/>
                <w:lang w:val="ro-MD" w:eastAsia="ro-MD"/>
              </w:rPr>
            </w:pPr>
          </w:p>
        </w:tc>
        <w:tc>
          <w:tcPr>
            <w:tcW w:w="3061" w:type="dxa"/>
            <w:tcBorders>
              <w:top w:val="nil"/>
              <w:left w:val="nil"/>
              <w:bottom w:val="single" w:sz="8" w:space="0" w:color="auto"/>
              <w:right w:val="single" w:sz="8" w:space="0" w:color="auto"/>
            </w:tcBorders>
            <w:shd w:val="clear" w:color="auto" w:fill="auto"/>
            <w:noWrap/>
            <w:vAlign w:val="center"/>
          </w:tcPr>
          <w:p w14:paraId="689EBCA3" w14:textId="671C68D8" w:rsidR="003C786B" w:rsidRPr="003C786B" w:rsidRDefault="003C786B" w:rsidP="001262FE">
            <w:pPr>
              <w:spacing w:after="0" w:line="240" w:lineRule="auto"/>
              <w:rPr>
                <w:rFonts w:ascii="Calibri" w:eastAsia="Times New Roman" w:hAnsi="Calibri" w:cs="Calibri"/>
                <w:color w:val="0000FF"/>
                <w:sz w:val="22"/>
                <w:u w:val="single"/>
                <w:lang w:val="ro-MD" w:eastAsia="ro-MD"/>
              </w:rPr>
            </w:pPr>
          </w:p>
        </w:tc>
        <w:tc>
          <w:tcPr>
            <w:tcW w:w="2609" w:type="dxa"/>
            <w:tcBorders>
              <w:top w:val="nil"/>
              <w:left w:val="nil"/>
              <w:bottom w:val="single" w:sz="8" w:space="0" w:color="auto"/>
              <w:right w:val="single" w:sz="8" w:space="0" w:color="auto"/>
            </w:tcBorders>
            <w:shd w:val="clear" w:color="auto" w:fill="auto"/>
            <w:noWrap/>
            <w:vAlign w:val="center"/>
          </w:tcPr>
          <w:p w14:paraId="2CB7AD81" w14:textId="4CDA2078" w:rsidR="003C786B" w:rsidRPr="003C786B" w:rsidRDefault="003C786B" w:rsidP="001262FE">
            <w:pPr>
              <w:spacing w:after="0" w:line="240" w:lineRule="auto"/>
              <w:jc w:val="right"/>
              <w:rPr>
                <w:rFonts w:ascii="Calibri" w:eastAsia="Times New Roman" w:hAnsi="Calibri" w:cs="Calibri"/>
                <w:color w:val="000000"/>
                <w:sz w:val="22"/>
                <w:lang w:val="ro-MD" w:eastAsia="ro-MD"/>
              </w:rPr>
            </w:pPr>
          </w:p>
        </w:tc>
      </w:tr>
    </w:tbl>
    <w:p w14:paraId="6C7DCB28" w14:textId="77777777" w:rsidR="00206172" w:rsidRPr="00763505" w:rsidRDefault="00206172" w:rsidP="00206172">
      <w:pPr>
        <w:pStyle w:val="ListParagraph"/>
        <w:ind w:left="786"/>
        <w:rPr>
          <w:b/>
          <w:bCs/>
        </w:rPr>
      </w:pPr>
    </w:p>
    <w:p w14:paraId="30E7ACE0" w14:textId="77777777" w:rsidR="00206172" w:rsidRPr="00763505" w:rsidRDefault="00206172" w:rsidP="00206172">
      <w:pPr>
        <w:pStyle w:val="ListParagraph"/>
        <w:ind w:left="786"/>
        <w:jc w:val="center"/>
        <w:rPr>
          <w:b/>
          <w:bCs/>
        </w:rPr>
      </w:pPr>
      <w:r w:rsidRPr="00763505">
        <w:rPr>
          <w:b/>
          <w:bCs/>
        </w:rPr>
        <w:t>SEMNĂTURILE PĂRŢILOR:</w:t>
      </w:r>
    </w:p>
    <w:tbl>
      <w:tblPr>
        <w:tblW w:w="8931" w:type="dxa"/>
        <w:tblInd w:w="675" w:type="dxa"/>
        <w:tblLook w:val="04A0" w:firstRow="1" w:lastRow="0" w:firstColumn="1" w:lastColumn="0" w:noHBand="0" w:noVBand="1"/>
      </w:tblPr>
      <w:tblGrid>
        <w:gridCol w:w="4536"/>
        <w:gridCol w:w="4395"/>
      </w:tblGrid>
      <w:tr w:rsidR="00206172" w:rsidRPr="00763505" w14:paraId="70658CD6" w14:textId="77777777" w:rsidTr="001262FE">
        <w:tc>
          <w:tcPr>
            <w:tcW w:w="4536" w:type="dxa"/>
          </w:tcPr>
          <w:p w14:paraId="42DFE438" w14:textId="77777777" w:rsidR="00206172" w:rsidRPr="00763505" w:rsidRDefault="00206172" w:rsidP="001262FE">
            <w:pPr>
              <w:jc w:val="both"/>
              <w:rPr>
                <w:b/>
                <w:szCs w:val="20"/>
              </w:rPr>
            </w:pPr>
          </w:p>
          <w:p w14:paraId="2242FFD4" w14:textId="77777777" w:rsidR="00206172" w:rsidRPr="00763505" w:rsidRDefault="00206172" w:rsidP="001262FE">
            <w:pPr>
              <w:jc w:val="both"/>
              <w:rPr>
                <w:b/>
                <w:szCs w:val="20"/>
              </w:rPr>
            </w:pPr>
            <w:r w:rsidRPr="00763505">
              <w:rPr>
                <w:b/>
                <w:szCs w:val="20"/>
              </w:rPr>
              <w:t>FURNIZOR:</w:t>
            </w:r>
          </w:p>
        </w:tc>
        <w:tc>
          <w:tcPr>
            <w:tcW w:w="4395" w:type="dxa"/>
          </w:tcPr>
          <w:p w14:paraId="7F5D266D" w14:textId="77777777" w:rsidR="00206172" w:rsidRPr="00763505" w:rsidRDefault="00206172" w:rsidP="001262FE">
            <w:pPr>
              <w:jc w:val="both"/>
              <w:rPr>
                <w:b/>
                <w:szCs w:val="20"/>
              </w:rPr>
            </w:pPr>
          </w:p>
          <w:p w14:paraId="33982F91" w14:textId="77777777" w:rsidR="00206172" w:rsidRPr="00763505" w:rsidRDefault="00206172" w:rsidP="001262FE">
            <w:pPr>
              <w:jc w:val="both"/>
              <w:rPr>
                <w:rFonts w:ascii="Times New Roman" w:hAnsi="Times New Roman"/>
                <w:szCs w:val="20"/>
              </w:rPr>
            </w:pPr>
            <w:r w:rsidRPr="00763505">
              <w:rPr>
                <w:b/>
                <w:szCs w:val="20"/>
              </w:rPr>
              <w:t>CUMPĂRĂTOR:</w:t>
            </w:r>
          </w:p>
        </w:tc>
      </w:tr>
      <w:tr w:rsidR="00206172" w:rsidRPr="00763505" w14:paraId="1EBAD8BD" w14:textId="77777777" w:rsidTr="001262FE">
        <w:tc>
          <w:tcPr>
            <w:tcW w:w="4536" w:type="dxa"/>
          </w:tcPr>
          <w:p w14:paraId="02D8F2AB" w14:textId="77777777" w:rsidR="00206172" w:rsidRPr="00763505" w:rsidRDefault="00206172" w:rsidP="001262FE">
            <w:pPr>
              <w:jc w:val="both"/>
              <w:rPr>
                <w:b/>
                <w:szCs w:val="20"/>
              </w:rPr>
            </w:pPr>
          </w:p>
        </w:tc>
        <w:tc>
          <w:tcPr>
            <w:tcW w:w="4395" w:type="dxa"/>
          </w:tcPr>
          <w:p w14:paraId="57E24696" w14:textId="77777777" w:rsidR="00206172" w:rsidRPr="00763505" w:rsidRDefault="00206172" w:rsidP="001262FE">
            <w:pPr>
              <w:rPr>
                <w:b/>
                <w:szCs w:val="20"/>
              </w:rPr>
            </w:pPr>
            <w:r w:rsidRPr="00763505">
              <w:rPr>
                <w:b/>
                <w:bCs/>
                <w:szCs w:val="20"/>
              </w:rPr>
              <w:t>Î.C.S. ”Premier Energy” S.R.L.</w:t>
            </w:r>
          </w:p>
        </w:tc>
      </w:tr>
      <w:tr w:rsidR="00206172" w:rsidRPr="002B002A" w14:paraId="7A7CEE22" w14:textId="77777777" w:rsidTr="001262FE">
        <w:tc>
          <w:tcPr>
            <w:tcW w:w="4536" w:type="dxa"/>
          </w:tcPr>
          <w:p w14:paraId="011998E4" w14:textId="77777777" w:rsidR="00206172" w:rsidRPr="002B002A" w:rsidRDefault="00206172" w:rsidP="001262FE">
            <w:pPr>
              <w:rPr>
                <w:b/>
                <w:szCs w:val="20"/>
              </w:rPr>
            </w:pPr>
            <w:r w:rsidRPr="00763505">
              <w:rPr>
                <w:b/>
                <w:szCs w:val="20"/>
              </w:rPr>
              <w:t>________________</w:t>
            </w:r>
            <w:r w:rsidRPr="002B002A">
              <w:rPr>
                <w:b/>
                <w:szCs w:val="20"/>
              </w:rPr>
              <w:t xml:space="preserve"> </w:t>
            </w:r>
          </w:p>
        </w:tc>
        <w:tc>
          <w:tcPr>
            <w:tcW w:w="4395" w:type="dxa"/>
          </w:tcPr>
          <w:p w14:paraId="4E0B0838" w14:textId="77777777" w:rsidR="00206172" w:rsidRPr="002B002A" w:rsidRDefault="00206172" w:rsidP="001262FE">
            <w:pPr>
              <w:pBdr>
                <w:bottom w:val="single" w:sz="12" w:space="1" w:color="auto"/>
              </w:pBdr>
              <w:rPr>
                <w:b/>
                <w:szCs w:val="20"/>
              </w:rPr>
            </w:pPr>
          </w:p>
          <w:p w14:paraId="18471853" w14:textId="77777777" w:rsidR="00206172" w:rsidRPr="002B002A" w:rsidRDefault="00206172" w:rsidP="001262FE">
            <w:pPr>
              <w:rPr>
                <w:b/>
                <w:szCs w:val="20"/>
              </w:rPr>
            </w:pPr>
          </w:p>
        </w:tc>
      </w:tr>
    </w:tbl>
    <w:p w14:paraId="10149985" w14:textId="5EDB0256" w:rsidR="001574D2" w:rsidRDefault="001574D2">
      <w:pPr>
        <w:rPr>
          <w:lang w:val="es-ES"/>
        </w:rPr>
      </w:pPr>
      <w:r>
        <w:rPr>
          <w:lang w:val="es-ES"/>
        </w:rPr>
        <w:br w:type="page"/>
      </w:r>
    </w:p>
    <w:p w14:paraId="4A6AE8E1" w14:textId="7127FA59" w:rsidR="00141B0E" w:rsidRPr="00763505" w:rsidRDefault="00141B0E" w:rsidP="00141B0E">
      <w:pPr>
        <w:spacing w:after="0" w:line="312" w:lineRule="auto"/>
        <w:jc w:val="right"/>
        <w:rPr>
          <w:b/>
        </w:rPr>
      </w:pPr>
      <w:r w:rsidRPr="00763505">
        <w:rPr>
          <w:b/>
        </w:rPr>
        <w:lastRenderedPageBreak/>
        <w:t xml:space="preserve">Anexa Nr. </w:t>
      </w:r>
      <w:r w:rsidR="00206172">
        <w:rPr>
          <w:b/>
        </w:rPr>
        <w:t>5</w:t>
      </w:r>
    </w:p>
    <w:p w14:paraId="0274E858" w14:textId="77777777" w:rsidR="00141B0E" w:rsidRPr="00763505" w:rsidRDefault="00141B0E" w:rsidP="00141B0E">
      <w:pPr>
        <w:spacing w:after="0" w:line="312" w:lineRule="auto"/>
        <w:jc w:val="right"/>
        <w:rPr>
          <w:rFonts w:cs="Times New Roman CYR"/>
          <w:b/>
        </w:rPr>
      </w:pPr>
      <w:r w:rsidRPr="00763505">
        <w:rPr>
          <w:rFonts w:cs="Times New Roman CYR"/>
          <w:b/>
        </w:rPr>
        <w:t>La Contractul Nr. _______</w:t>
      </w:r>
    </w:p>
    <w:p w14:paraId="5A021AF6" w14:textId="77777777" w:rsidR="00141B0E" w:rsidRPr="00763505" w:rsidRDefault="00141B0E" w:rsidP="00141B0E">
      <w:pPr>
        <w:spacing w:line="312" w:lineRule="auto"/>
        <w:jc w:val="right"/>
        <w:rPr>
          <w:rFonts w:cs="Times New Roman CYR"/>
          <w:b/>
        </w:rPr>
      </w:pPr>
      <w:r w:rsidRPr="00763505">
        <w:rPr>
          <w:rFonts w:cs="Times New Roman CYR"/>
          <w:b/>
        </w:rPr>
        <w:t>din ______2022</w:t>
      </w:r>
    </w:p>
    <w:p w14:paraId="1DD1228B" w14:textId="1D3FFC4E" w:rsidR="00141B0E" w:rsidRPr="00763505" w:rsidRDefault="00141B0E" w:rsidP="00EF6766">
      <w:pPr>
        <w:spacing w:line="240" w:lineRule="auto"/>
        <w:ind w:firstLine="708"/>
        <w:jc w:val="center"/>
        <w:rPr>
          <w:b/>
          <w:bCs/>
          <w:iCs/>
          <w:color w:val="000000"/>
        </w:rPr>
      </w:pPr>
      <w:r w:rsidRPr="00763505">
        <w:rPr>
          <w:b/>
          <w:bCs/>
          <w:iCs/>
          <w:color w:val="000000"/>
        </w:rPr>
        <w:t xml:space="preserve">Cantitatea orientativă de energie electrică </w:t>
      </w:r>
      <w:r w:rsidR="00B93877">
        <w:rPr>
          <w:b/>
          <w:bCs/>
          <w:iCs/>
          <w:color w:val="000000"/>
        </w:rPr>
        <w:t xml:space="preserve">și </w:t>
      </w:r>
      <w:r w:rsidR="00EB10D6">
        <w:rPr>
          <w:b/>
          <w:bCs/>
          <w:iCs/>
          <w:color w:val="000000"/>
        </w:rPr>
        <w:t>graficele</w:t>
      </w:r>
      <w:r w:rsidR="00B93877">
        <w:rPr>
          <w:b/>
          <w:bCs/>
          <w:iCs/>
          <w:color w:val="000000"/>
        </w:rPr>
        <w:t xml:space="preserve"> de sarcină caracteristice</w:t>
      </w:r>
      <w:r w:rsidR="00B93877">
        <w:rPr>
          <w:b/>
          <w:bCs/>
          <w:iCs/>
          <w:color w:val="000000"/>
        </w:rPr>
        <w:br/>
      </w:r>
    </w:p>
    <w:p w14:paraId="7B26EA6F" w14:textId="77777777" w:rsidR="00141B0E" w:rsidRPr="00763505" w:rsidRDefault="00141B0E" w:rsidP="00141B0E">
      <w:pPr>
        <w:widowControl w:val="0"/>
        <w:shd w:val="clear" w:color="auto" w:fill="FFFFFF"/>
        <w:tabs>
          <w:tab w:val="left" w:pos="1709"/>
        </w:tabs>
        <w:autoSpaceDE w:val="0"/>
        <w:autoSpaceDN w:val="0"/>
        <w:adjustRightInd w:val="0"/>
        <w:spacing w:before="149" w:line="274" w:lineRule="exact"/>
        <w:jc w:val="both"/>
        <w:rPr>
          <w:b/>
          <w:bCs/>
          <w:szCs w:val="24"/>
        </w:rPr>
      </w:pPr>
      <w:r w:rsidRPr="00763505">
        <w:rPr>
          <w:b/>
          <w:bCs/>
          <w:szCs w:val="24"/>
        </w:rPr>
        <w:t>_____________________________,</w:t>
      </w:r>
      <w:r w:rsidRPr="00763505">
        <w:rPr>
          <w:szCs w:val="24"/>
        </w:rPr>
        <w:t xml:space="preserve"> denumită în continuare </w:t>
      </w:r>
      <w:r w:rsidRPr="00763505">
        <w:rPr>
          <w:bCs/>
          <w:i/>
          <w:iCs/>
          <w:szCs w:val="24"/>
        </w:rPr>
        <w:t>„Furnizor”</w:t>
      </w:r>
      <w:r w:rsidRPr="00763505">
        <w:rPr>
          <w:i/>
          <w:iCs/>
          <w:szCs w:val="24"/>
        </w:rPr>
        <w:t>,</w:t>
      </w:r>
      <w:r w:rsidRPr="00763505">
        <w:rPr>
          <w:szCs w:val="24"/>
        </w:rPr>
        <w:t xml:space="preserve"> cu sediul în mun. ___________, str. _____________, ________, reprezentată de ________________________, Administrator, care acționează în baza Statutului, pe de o parte, </w:t>
      </w:r>
      <w:proofErr w:type="spellStart"/>
      <w:r w:rsidRPr="00763505">
        <w:rPr>
          <w:szCs w:val="24"/>
        </w:rPr>
        <w:t>şi</w:t>
      </w:r>
      <w:proofErr w:type="spellEnd"/>
      <w:r w:rsidRPr="00763505">
        <w:rPr>
          <w:b/>
          <w:bCs/>
          <w:szCs w:val="24"/>
        </w:rPr>
        <w:t xml:space="preserve"> </w:t>
      </w:r>
    </w:p>
    <w:p w14:paraId="1EFCB084" w14:textId="77777777" w:rsidR="00141B0E" w:rsidRPr="00763505" w:rsidRDefault="00141B0E" w:rsidP="00141B0E">
      <w:pPr>
        <w:widowControl w:val="0"/>
        <w:shd w:val="clear" w:color="auto" w:fill="FFFFFF"/>
        <w:tabs>
          <w:tab w:val="left" w:pos="1709"/>
        </w:tabs>
        <w:autoSpaceDE w:val="0"/>
        <w:autoSpaceDN w:val="0"/>
        <w:adjustRightInd w:val="0"/>
        <w:spacing w:before="149" w:line="274" w:lineRule="exact"/>
        <w:jc w:val="both"/>
        <w:rPr>
          <w:szCs w:val="20"/>
        </w:rPr>
      </w:pPr>
      <w:r w:rsidRPr="00763505">
        <w:rPr>
          <w:b/>
          <w:szCs w:val="24"/>
        </w:rPr>
        <w:t>Î.C.S. ,,Premier Energy” S.R.L.</w:t>
      </w:r>
      <w:r w:rsidRPr="00763505">
        <w:rPr>
          <w:szCs w:val="24"/>
        </w:rPr>
        <w:t xml:space="preserve">, denumită în continuare </w:t>
      </w:r>
      <w:r w:rsidRPr="00763505">
        <w:rPr>
          <w:i/>
          <w:szCs w:val="24"/>
        </w:rPr>
        <w:t>„Cumpărător</w:t>
      </w:r>
      <w:r w:rsidRPr="00763505">
        <w:rPr>
          <w:szCs w:val="24"/>
        </w:rPr>
        <w:t xml:space="preserve">”, cu sediul în mun. </w:t>
      </w:r>
      <w:proofErr w:type="spellStart"/>
      <w:r w:rsidRPr="00763505">
        <w:rPr>
          <w:szCs w:val="24"/>
        </w:rPr>
        <w:t>Chişinău</w:t>
      </w:r>
      <w:proofErr w:type="spellEnd"/>
      <w:r w:rsidRPr="00763505">
        <w:rPr>
          <w:szCs w:val="24"/>
        </w:rPr>
        <w:t xml:space="preserve">, str. A. </w:t>
      </w:r>
      <w:proofErr w:type="spellStart"/>
      <w:r w:rsidRPr="00763505">
        <w:rPr>
          <w:szCs w:val="24"/>
        </w:rPr>
        <w:t>Doga</w:t>
      </w:r>
      <w:proofErr w:type="spellEnd"/>
      <w:r w:rsidRPr="00763505">
        <w:rPr>
          <w:szCs w:val="24"/>
        </w:rPr>
        <w:t xml:space="preserve"> 4,  reprezentată de____________, </w:t>
      </w:r>
      <w:r w:rsidRPr="00763505">
        <w:rPr>
          <w:bCs/>
          <w:szCs w:val="24"/>
        </w:rPr>
        <w:t xml:space="preserve">Administrator, </w:t>
      </w:r>
      <w:r w:rsidRPr="00763505">
        <w:rPr>
          <w:szCs w:val="24"/>
        </w:rPr>
        <w:t xml:space="preserve">care </w:t>
      </w:r>
      <w:proofErr w:type="spellStart"/>
      <w:r w:rsidRPr="00763505">
        <w:rPr>
          <w:szCs w:val="24"/>
        </w:rPr>
        <w:t>acţionează</w:t>
      </w:r>
      <w:proofErr w:type="spellEnd"/>
      <w:r w:rsidRPr="00763505">
        <w:rPr>
          <w:szCs w:val="24"/>
        </w:rPr>
        <w:t xml:space="preserve"> în baza Statutului, pe de altă parte, sau înțeles cu privire la următoarele</w:t>
      </w:r>
      <w:r w:rsidRPr="00763505">
        <w:rPr>
          <w:szCs w:val="20"/>
        </w:rPr>
        <w:t>:</w:t>
      </w:r>
    </w:p>
    <w:p w14:paraId="15C44A19" w14:textId="77777777" w:rsidR="00B93877" w:rsidRDefault="00B93877" w:rsidP="00141B0E">
      <w:pPr>
        <w:jc w:val="both"/>
        <w:rPr>
          <w:rFonts w:cs="Arial"/>
        </w:rPr>
      </w:pPr>
      <w:r>
        <w:rPr>
          <w:rStyle w:val="jlqj4b"/>
          <w:rFonts w:cs="Arial"/>
          <w:color w:val="000000"/>
          <w:szCs w:val="24"/>
          <w:shd w:val="clear" w:color="auto" w:fill="F5F5F5"/>
        </w:rPr>
        <w:t xml:space="preserve">1. </w:t>
      </w:r>
      <w:r w:rsidR="00141B0E" w:rsidRPr="00763505">
        <w:rPr>
          <w:rStyle w:val="jlqj4b"/>
          <w:rFonts w:cs="Arial"/>
          <w:color w:val="000000"/>
          <w:szCs w:val="24"/>
          <w:shd w:val="clear" w:color="auto" w:fill="F5F5F5"/>
        </w:rPr>
        <w:t>Cantitatea orientativă (volumul) de energie electrică</w:t>
      </w:r>
      <w:r w:rsidR="00141B0E" w:rsidRPr="00763505">
        <w:rPr>
          <w:rFonts w:cs="Arial"/>
        </w:rPr>
        <w:t xml:space="preserve">, eliberată de </w:t>
      </w:r>
      <w:r w:rsidR="00141B0E" w:rsidRPr="00763505">
        <w:rPr>
          <w:rFonts w:cs="Arial"/>
          <w:i/>
        </w:rPr>
        <w:t>Furnizor</w:t>
      </w:r>
      <w:r w:rsidR="00141B0E" w:rsidRPr="00763505">
        <w:rPr>
          <w:rFonts w:cs="Arial"/>
        </w:rPr>
        <w:t xml:space="preserve"> către </w:t>
      </w:r>
      <w:r w:rsidR="00141B0E" w:rsidRPr="00763505">
        <w:rPr>
          <w:rFonts w:cs="Arial"/>
          <w:i/>
        </w:rPr>
        <w:t>Cumpărător</w:t>
      </w:r>
      <w:r w:rsidR="00141B0E" w:rsidRPr="00763505">
        <w:rPr>
          <w:rFonts w:cs="Arial"/>
        </w:rPr>
        <w:t xml:space="preserve"> în temeiul Contractului Nr.  _______ din _______ 2022, constituie _______ </w:t>
      </w:r>
      <w:proofErr w:type="spellStart"/>
      <w:r w:rsidR="00141B0E" w:rsidRPr="00763505">
        <w:rPr>
          <w:rFonts w:cs="Arial"/>
        </w:rPr>
        <w:t>mln</w:t>
      </w:r>
      <w:proofErr w:type="spellEnd"/>
      <w:r w:rsidR="00141B0E" w:rsidRPr="00763505">
        <w:rPr>
          <w:rFonts w:cs="Arial"/>
        </w:rPr>
        <w:t xml:space="preserve">.  </w:t>
      </w:r>
      <w:r w:rsidR="00141B0E" w:rsidRPr="00763505">
        <w:rPr>
          <w:rFonts w:cs="Times New Roman"/>
          <w:szCs w:val="24"/>
        </w:rPr>
        <w:t>kWh</w:t>
      </w:r>
      <w:r w:rsidR="00141B0E" w:rsidRPr="00763505">
        <w:rPr>
          <w:rFonts w:cs="Arial"/>
        </w:rPr>
        <w:t>.</w:t>
      </w:r>
    </w:p>
    <w:p w14:paraId="209F0750" w14:textId="25BC2CBB" w:rsidR="00B93877" w:rsidRPr="00763505" w:rsidRDefault="00B93877" w:rsidP="00141B0E">
      <w:pPr>
        <w:jc w:val="both"/>
        <w:rPr>
          <w:rFonts w:cs="Arial"/>
        </w:rPr>
      </w:pPr>
      <w:r>
        <w:rPr>
          <w:rFonts w:cs="Arial"/>
        </w:rPr>
        <w:t>2. Graficele</w:t>
      </w:r>
      <w:r w:rsidR="00064204">
        <w:rPr>
          <w:rFonts w:cs="Arial"/>
        </w:rPr>
        <w:t xml:space="preserve"> de sarcină</w:t>
      </w:r>
      <w:r>
        <w:rPr>
          <w:rFonts w:cs="Arial"/>
        </w:rPr>
        <w:t xml:space="preserve"> caracteristice (în MW) pentru perioadele specifice</w:t>
      </w:r>
      <w:r w:rsidR="00064204">
        <w:rPr>
          <w:rFonts w:cs="Arial"/>
        </w:rPr>
        <w:t xml:space="preserve"> (iarnă, primăvară, vară, toamnă)</w:t>
      </w:r>
      <w:r>
        <w:rPr>
          <w:rFonts w:cs="Arial"/>
        </w:rPr>
        <w:t>:</w:t>
      </w:r>
    </w:p>
    <w:tbl>
      <w:tblPr>
        <w:tblW w:w="8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457"/>
        <w:gridCol w:w="1451"/>
        <w:gridCol w:w="1297"/>
        <w:gridCol w:w="1457"/>
        <w:gridCol w:w="1217"/>
        <w:gridCol w:w="1297"/>
      </w:tblGrid>
      <w:tr w:rsidR="00B93877" w:rsidRPr="00B93877" w14:paraId="16287BD8" w14:textId="0BC3B74B" w:rsidTr="00064204">
        <w:trPr>
          <w:trHeight w:val="225"/>
        </w:trPr>
        <w:tc>
          <w:tcPr>
            <w:tcW w:w="897" w:type="dxa"/>
            <w:vMerge w:val="restart"/>
            <w:shd w:val="clear" w:color="auto" w:fill="auto"/>
            <w:noWrap/>
            <w:vAlign w:val="bottom"/>
            <w:hideMark/>
          </w:tcPr>
          <w:p w14:paraId="0FE84FB2" w14:textId="48D8009F" w:rsidR="00B93877" w:rsidRPr="00EF6766" w:rsidRDefault="00B93877" w:rsidP="00B93877">
            <w:pPr>
              <w:spacing w:after="0" w:line="240" w:lineRule="auto"/>
              <w:jc w:val="center"/>
              <w:rPr>
                <w:rFonts w:ascii="Times New Roman" w:eastAsia="Times New Roman" w:hAnsi="Times New Roman" w:cs="Times New Roman"/>
                <w:szCs w:val="24"/>
                <w:lang w:val="en-US"/>
              </w:rPr>
            </w:pPr>
            <w:r w:rsidRPr="00EF6766">
              <w:rPr>
                <w:rFonts w:eastAsia="Times New Roman" w:cs="Arial"/>
                <w:b/>
                <w:bCs/>
                <w:szCs w:val="24"/>
                <w:lang w:val="en-US"/>
              </w:rPr>
              <w:t xml:space="preserve">Ora </w:t>
            </w:r>
            <w:proofErr w:type="spellStart"/>
            <w:r w:rsidRPr="00EF6766">
              <w:rPr>
                <w:rFonts w:eastAsia="Times New Roman" w:cs="Arial"/>
                <w:b/>
                <w:bCs/>
                <w:szCs w:val="24"/>
                <w:lang w:val="en-US"/>
              </w:rPr>
              <w:t>locală</w:t>
            </w:r>
            <w:proofErr w:type="spellEnd"/>
          </w:p>
        </w:tc>
        <w:tc>
          <w:tcPr>
            <w:tcW w:w="4205" w:type="dxa"/>
            <w:gridSpan w:val="3"/>
            <w:shd w:val="clear" w:color="auto" w:fill="auto"/>
            <w:noWrap/>
            <w:vAlign w:val="bottom"/>
            <w:hideMark/>
          </w:tcPr>
          <w:p w14:paraId="451372D0" w14:textId="7B029126" w:rsidR="00B93877" w:rsidRPr="00EF6766" w:rsidRDefault="00B93877" w:rsidP="00B93877">
            <w:pPr>
              <w:spacing w:after="0" w:line="240" w:lineRule="auto"/>
              <w:jc w:val="center"/>
              <w:rPr>
                <w:rFonts w:eastAsia="Times New Roman" w:cs="Arial"/>
                <w:b/>
                <w:bCs/>
                <w:szCs w:val="24"/>
                <w:lang w:val="en-US"/>
              </w:rPr>
            </w:pPr>
            <w:proofErr w:type="spellStart"/>
            <w:r w:rsidRPr="00EF6766">
              <w:rPr>
                <w:rFonts w:eastAsia="Times New Roman" w:cs="Arial"/>
                <w:b/>
                <w:bCs/>
                <w:szCs w:val="24"/>
                <w:lang w:val="en-US"/>
              </w:rPr>
              <w:t>Iarn</w:t>
            </w:r>
            <w:r w:rsidR="00064204">
              <w:rPr>
                <w:rFonts w:eastAsia="Times New Roman" w:cs="Arial"/>
                <w:b/>
                <w:bCs/>
                <w:szCs w:val="24"/>
                <w:lang w:val="en-US"/>
              </w:rPr>
              <w:t>ă</w:t>
            </w:r>
            <w:proofErr w:type="spellEnd"/>
            <w:r w:rsidRPr="00EF6766">
              <w:rPr>
                <w:rFonts w:eastAsia="Times New Roman" w:cs="Arial"/>
                <w:b/>
                <w:bCs/>
                <w:szCs w:val="24"/>
                <w:lang w:val="en-US"/>
              </w:rPr>
              <w:t>, MW</w:t>
            </w:r>
          </w:p>
        </w:tc>
        <w:tc>
          <w:tcPr>
            <w:tcW w:w="3737" w:type="dxa"/>
            <w:gridSpan w:val="3"/>
            <w:vAlign w:val="bottom"/>
          </w:tcPr>
          <w:p w14:paraId="6E5B7B61" w14:textId="5DDC3DEC" w:rsidR="00B93877" w:rsidRPr="00EF6766" w:rsidRDefault="00B93877" w:rsidP="00B93877">
            <w:pPr>
              <w:spacing w:after="0" w:line="240" w:lineRule="auto"/>
              <w:jc w:val="center"/>
              <w:rPr>
                <w:rFonts w:eastAsia="Times New Roman" w:cs="Arial"/>
                <w:b/>
                <w:bCs/>
                <w:szCs w:val="24"/>
                <w:lang w:val="en-US"/>
              </w:rPr>
            </w:pPr>
            <w:proofErr w:type="spellStart"/>
            <w:r>
              <w:rPr>
                <w:rFonts w:eastAsia="Times New Roman" w:cs="Arial"/>
                <w:b/>
                <w:bCs/>
                <w:szCs w:val="24"/>
                <w:lang w:val="en-US"/>
              </w:rPr>
              <w:t>Primăvar</w:t>
            </w:r>
            <w:r w:rsidR="00064204">
              <w:rPr>
                <w:rFonts w:eastAsia="Times New Roman" w:cs="Arial"/>
                <w:b/>
                <w:bCs/>
                <w:szCs w:val="24"/>
                <w:lang w:val="en-US"/>
              </w:rPr>
              <w:t>ă</w:t>
            </w:r>
            <w:proofErr w:type="spellEnd"/>
            <w:r w:rsidRPr="00EF6766">
              <w:rPr>
                <w:rFonts w:eastAsia="Times New Roman" w:cs="Arial"/>
                <w:b/>
                <w:bCs/>
                <w:szCs w:val="24"/>
                <w:lang w:val="en-US"/>
              </w:rPr>
              <w:t>, MW</w:t>
            </w:r>
          </w:p>
        </w:tc>
      </w:tr>
      <w:tr w:rsidR="00064204" w:rsidRPr="00B93877" w14:paraId="744132F1" w14:textId="77777777" w:rsidTr="00EF6766">
        <w:trPr>
          <w:trHeight w:val="225"/>
        </w:trPr>
        <w:tc>
          <w:tcPr>
            <w:tcW w:w="897" w:type="dxa"/>
            <w:vMerge/>
            <w:shd w:val="clear" w:color="auto" w:fill="auto"/>
            <w:noWrap/>
            <w:vAlign w:val="bottom"/>
            <w:hideMark/>
          </w:tcPr>
          <w:p w14:paraId="2A23BEA0" w14:textId="151E5CBA" w:rsidR="00064204" w:rsidRPr="00EF6766" w:rsidRDefault="00064204" w:rsidP="00064204">
            <w:pPr>
              <w:spacing w:after="0" w:line="240" w:lineRule="auto"/>
              <w:jc w:val="center"/>
              <w:rPr>
                <w:rFonts w:eastAsia="Times New Roman" w:cs="Arial"/>
                <w:b/>
                <w:bCs/>
                <w:szCs w:val="24"/>
                <w:lang w:val="en-US"/>
              </w:rPr>
            </w:pPr>
          </w:p>
        </w:tc>
        <w:tc>
          <w:tcPr>
            <w:tcW w:w="1457" w:type="dxa"/>
            <w:shd w:val="clear" w:color="auto" w:fill="auto"/>
            <w:noWrap/>
            <w:vAlign w:val="bottom"/>
          </w:tcPr>
          <w:p w14:paraId="2560E246" w14:textId="0C3AFCDC" w:rsidR="00064204" w:rsidRPr="00EF6766" w:rsidRDefault="00064204" w:rsidP="00064204">
            <w:pPr>
              <w:spacing w:after="0" w:line="240" w:lineRule="auto"/>
              <w:jc w:val="center"/>
              <w:rPr>
                <w:rFonts w:eastAsia="Times New Roman" w:cs="Arial"/>
                <w:b/>
                <w:bCs/>
                <w:szCs w:val="24"/>
                <w:lang w:val="en-US"/>
              </w:rPr>
            </w:pPr>
            <w:r w:rsidRPr="00EF6766">
              <w:rPr>
                <w:rFonts w:cs="Arial"/>
                <w:b/>
                <w:bCs/>
                <w:szCs w:val="24"/>
              </w:rPr>
              <w:t>Lucrătoare</w:t>
            </w:r>
          </w:p>
        </w:tc>
        <w:tc>
          <w:tcPr>
            <w:tcW w:w="1451" w:type="dxa"/>
            <w:vAlign w:val="bottom"/>
          </w:tcPr>
          <w:p w14:paraId="0484EDE6" w14:textId="4E0347CE" w:rsidR="00064204" w:rsidRPr="00EF6766" w:rsidRDefault="00064204" w:rsidP="00064204">
            <w:pPr>
              <w:spacing w:after="0" w:line="240" w:lineRule="auto"/>
              <w:jc w:val="center"/>
              <w:rPr>
                <w:rFonts w:eastAsia="Times New Roman" w:cs="Arial"/>
                <w:b/>
                <w:bCs/>
                <w:szCs w:val="24"/>
                <w:lang w:val="en-US"/>
              </w:rPr>
            </w:pPr>
            <w:r w:rsidRPr="00EF6766">
              <w:rPr>
                <w:rFonts w:cs="Arial"/>
                <w:b/>
                <w:bCs/>
                <w:szCs w:val="24"/>
              </w:rPr>
              <w:t>Sâmbătă</w:t>
            </w:r>
          </w:p>
        </w:tc>
        <w:tc>
          <w:tcPr>
            <w:tcW w:w="1297" w:type="dxa"/>
            <w:vAlign w:val="bottom"/>
          </w:tcPr>
          <w:p w14:paraId="7AA73AA9" w14:textId="6EE69967" w:rsidR="00064204" w:rsidRPr="00EF6766" w:rsidRDefault="00064204" w:rsidP="00064204">
            <w:pPr>
              <w:spacing w:after="0" w:line="240" w:lineRule="auto"/>
              <w:jc w:val="center"/>
              <w:rPr>
                <w:rFonts w:eastAsia="Times New Roman" w:cs="Arial"/>
                <w:b/>
                <w:bCs/>
                <w:szCs w:val="24"/>
                <w:lang w:val="en-US"/>
              </w:rPr>
            </w:pPr>
            <w:r w:rsidRPr="00EF6766">
              <w:rPr>
                <w:rFonts w:cs="Arial"/>
                <w:b/>
                <w:bCs/>
                <w:szCs w:val="24"/>
              </w:rPr>
              <w:t>Duminică</w:t>
            </w:r>
          </w:p>
        </w:tc>
        <w:tc>
          <w:tcPr>
            <w:tcW w:w="1223" w:type="dxa"/>
            <w:vAlign w:val="bottom"/>
          </w:tcPr>
          <w:p w14:paraId="7C8268BE" w14:textId="11E5AB74" w:rsidR="00064204" w:rsidRPr="00EF6766" w:rsidRDefault="00064204" w:rsidP="00064204">
            <w:pPr>
              <w:spacing w:after="0" w:line="240" w:lineRule="auto"/>
              <w:jc w:val="center"/>
              <w:rPr>
                <w:rFonts w:eastAsia="Times New Roman" w:cs="Arial"/>
                <w:b/>
                <w:bCs/>
                <w:szCs w:val="24"/>
                <w:lang w:val="en-US"/>
              </w:rPr>
            </w:pPr>
            <w:r w:rsidRPr="00763332">
              <w:rPr>
                <w:rFonts w:cs="Arial"/>
                <w:b/>
                <w:bCs/>
                <w:szCs w:val="24"/>
              </w:rPr>
              <w:t>Lucrătoare</w:t>
            </w:r>
          </w:p>
        </w:tc>
        <w:tc>
          <w:tcPr>
            <w:tcW w:w="1217" w:type="dxa"/>
            <w:shd w:val="clear" w:color="auto" w:fill="auto"/>
            <w:noWrap/>
            <w:vAlign w:val="bottom"/>
          </w:tcPr>
          <w:p w14:paraId="10D55A0B" w14:textId="32EF4E65" w:rsidR="00064204" w:rsidRPr="00EF6766" w:rsidRDefault="00064204" w:rsidP="00064204">
            <w:pPr>
              <w:spacing w:after="0" w:line="240" w:lineRule="auto"/>
              <w:jc w:val="center"/>
              <w:rPr>
                <w:rFonts w:eastAsia="Times New Roman" w:cs="Arial"/>
                <w:b/>
                <w:bCs/>
                <w:szCs w:val="24"/>
                <w:lang w:val="en-US"/>
              </w:rPr>
            </w:pPr>
            <w:r w:rsidRPr="00763332">
              <w:rPr>
                <w:rFonts w:cs="Arial"/>
                <w:b/>
                <w:bCs/>
                <w:szCs w:val="24"/>
              </w:rPr>
              <w:t>Sâmbătă</w:t>
            </w:r>
          </w:p>
        </w:tc>
        <w:tc>
          <w:tcPr>
            <w:tcW w:w="1297" w:type="dxa"/>
            <w:shd w:val="clear" w:color="auto" w:fill="auto"/>
            <w:noWrap/>
            <w:vAlign w:val="bottom"/>
          </w:tcPr>
          <w:p w14:paraId="63EC1DD4" w14:textId="219F3696" w:rsidR="00064204" w:rsidRPr="00EF6766" w:rsidRDefault="00064204" w:rsidP="00064204">
            <w:pPr>
              <w:spacing w:after="0" w:line="240" w:lineRule="auto"/>
              <w:jc w:val="center"/>
              <w:rPr>
                <w:rFonts w:eastAsia="Times New Roman" w:cs="Arial"/>
                <w:b/>
                <w:bCs/>
                <w:szCs w:val="24"/>
                <w:lang w:val="en-US"/>
              </w:rPr>
            </w:pPr>
            <w:r w:rsidRPr="00763332">
              <w:rPr>
                <w:rFonts w:cs="Arial"/>
                <w:b/>
                <w:bCs/>
                <w:szCs w:val="24"/>
              </w:rPr>
              <w:t>Duminică</w:t>
            </w:r>
          </w:p>
        </w:tc>
      </w:tr>
      <w:tr w:rsidR="00064204" w:rsidRPr="00B93877" w14:paraId="41267603" w14:textId="77777777" w:rsidTr="00EF6766">
        <w:trPr>
          <w:trHeight w:val="225"/>
        </w:trPr>
        <w:tc>
          <w:tcPr>
            <w:tcW w:w="897" w:type="dxa"/>
            <w:shd w:val="clear" w:color="auto" w:fill="auto"/>
            <w:noWrap/>
            <w:vAlign w:val="bottom"/>
            <w:hideMark/>
          </w:tcPr>
          <w:p w14:paraId="044C3B18" w14:textId="00E97922" w:rsidR="00064204" w:rsidRPr="00EF6766" w:rsidRDefault="00064204" w:rsidP="00EF6766">
            <w:pPr>
              <w:spacing w:after="0" w:line="240" w:lineRule="auto"/>
              <w:jc w:val="center"/>
              <w:rPr>
                <w:rFonts w:eastAsia="Times New Roman" w:cs="Arial"/>
                <w:szCs w:val="24"/>
                <w:lang w:val="en-US"/>
              </w:rPr>
            </w:pPr>
            <w:r>
              <w:rPr>
                <w:rFonts w:eastAsia="Times New Roman" w:cs="Arial"/>
                <w:szCs w:val="24"/>
                <w:lang w:val="en-US"/>
              </w:rPr>
              <w:t>0-</w:t>
            </w:r>
            <w:r w:rsidRPr="00EF6766">
              <w:rPr>
                <w:rFonts w:eastAsia="Times New Roman" w:cs="Arial"/>
                <w:szCs w:val="24"/>
                <w:lang w:val="en-US"/>
              </w:rPr>
              <w:t>1</w:t>
            </w:r>
          </w:p>
        </w:tc>
        <w:tc>
          <w:tcPr>
            <w:tcW w:w="1457" w:type="dxa"/>
            <w:shd w:val="clear" w:color="auto" w:fill="auto"/>
            <w:noWrap/>
            <w:vAlign w:val="bottom"/>
          </w:tcPr>
          <w:p w14:paraId="083B38A2" w14:textId="1F97F004" w:rsidR="00064204" w:rsidRPr="00EF6766" w:rsidRDefault="00064204" w:rsidP="00064204">
            <w:pPr>
              <w:spacing w:after="0" w:line="240" w:lineRule="auto"/>
              <w:jc w:val="center"/>
              <w:rPr>
                <w:rFonts w:eastAsia="Times New Roman" w:cs="Arial"/>
                <w:szCs w:val="24"/>
                <w:lang w:val="en-US"/>
              </w:rPr>
            </w:pPr>
            <w:r w:rsidRPr="00EF6766">
              <w:rPr>
                <w:rFonts w:cs="Arial"/>
                <w:szCs w:val="24"/>
              </w:rPr>
              <w:t>161</w:t>
            </w:r>
          </w:p>
        </w:tc>
        <w:tc>
          <w:tcPr>
            <w:tcW w:w="1451" w:type="dxa"/>
            <w:vAlign w:val="bottom"/>
          </w:tcPr>
          <w:p w14:paraId="3EEF865B" w14:textId="22DF9D00" w:rsidR="00064204" w:rsidRPr="00EF6766" w:rsidRDefault="00064204" w:rsidP="00064204">
            <w:pPr>
              <w:spacing w:after="0" w:line="240" w:lineRule="auto"/>
              <w:jc w:val="center"/>
              <w:rPr>
                <w:rFonts w:eastAsia="Times New Roman" w:cs="Arial"/>
                <w:szCs w:val="24"/>
                <w:lang w:val="en-US"/>
              </w:rPr>
            </w:pPr>
            <w:r w:rsidRPr="00EF6766">
              <w:rPr>
                <w:rFonts w:cs="Arial"/>
                <w:szCs w:val="24"/>
              </w:rPr>
              <w:t>158</w:t>
            </w:r>
          </w:p>
        </w:tc>
        <w:tc>
          <w:tcPr>
            <w:tcW w:w="1297" w:type="dxa"/>
            <w:vAlign w:val="bottom"/>
          </w:tcPr>
          <w:p w14:paraId="060231DF" w14:textId="7796D0C7" w:rsidR="00064204" w:rsidRPr="00EF6766" w:rsidRDefault="00064204" w:rsidP="00064204">
            <w:pPr>
              <w:spacing w:after="0" w:line="240" w:lineRule="auto"/>
              <w:jc w:val="center"/>
              <w:rPr>
                <w:rFonts w:eastAsia="Times New Roman" w:cs="Arial"/>
                <w:szCs w:val="24"/>
                <w:lang w:val="en-US"/>
              </w:rPr>
            </w:pPr>
            <w:r w:rsidRPr="00EF6766">
              <w:rPr>
                <w:rFonts w:cs="Arial"/>
                <w:szCs w:val="24"/>
              </w:rPr>
              <w:t>156</w:t>
            </w:r>
          </w:p>
        </w:tc>
        <w:tc>
          <w:tcPr>
            <w:tcW w:w="1223" w:type="dxa"/>
            <w:vAlign w:val="bottom"/>
          </w:tcPr>
          <w:p w14:paraId="1D3FDF34" w14:textId="6FF583A6" w:rsidR="00064204" w:rsidRPr="00EF6766" w:rsidRDefault="00064204" w:rsidP="00064204">
            <w:pPr>
              <w:spacing w:after="0" w:line="240" w:lineRule="auto"/>
              <w:jc w:val="center"/>
              <w:rPr>
                <w:rFonts w:eastAsia="Times New Roman" w:cs="Arial"/>
                <w:szCs w:val="24"/>
                <w:lang w:val="en-US"/>
              </w:rPr>
            </w:pPr>
            <w:r w:rsidRPr="00EF6766">
              <w:rPr>
                <w:rFonts w:cs="Arial"/>
                <w:szCs w:val="24"/>
              </w:rPr>
              <w:t>187</w:t>
            </w:r>
          </w:p>
        </w:tc>
        <w:tc>
          <w:tcPr>
            <w:tcW w:w="1217" w:type="dxa"/>
            <w:shd w:val="clear" w:color="auto" w:fill="auto"/>
            <w:noWrap/>
            <w:vAlign w:val="bottom"/>
          </w:tcPr>
          <w:p w14:paraId="62F84C08" w14:textId="38C863BB" w:rsidR="00064204" w:rsidRPr="00EF6766" w:rsidRDefault="00064204" w:rsidP="00064204">
            <w:pPr>
              <w:spacing w:after="0" w:line="240" w:lineRule="auto"/>
              <w:jc w:val="center"/>
              <w:rPr>
                <w:rFonts w:eastAsia="Times New Roman" w:cs="Arial"/>
                <w:szCs w:val="24"/>
                <w:lang w:val="en-US"/>
              </w:rPr>
            </w:pPr>
            <w:r w:rsidRPr="00EF6766">
              <w:rPr>
                <w:rFonts w:cs="Arial"/>
                <w:szCs w:val="24"/>
              </w:rPr>
              <w:t>196</w:t>
            </w:r>
          </w:p>
        </w:tc>
        <w:tc>
          <w:tcPr>
            <w:tcW w:w="1297" w:type="dxa"/>
            <w:shd w:val="clear" w:color="auto" w:fill="auto"/>
            <w:noWrap/>
            <w:vAlign w:val="bottom"/>
          </w:tcPr>
          <w:p w14:paraId="6A89BD0C" w14:textId="7AA6C10A" w:rsidR="00064204" w:rsidRPr="00EF6766" w:rsidRDefault="00064204" w:rsidP="00064204">
            <w:pPr>
              <w:spacing w:after="0" w:line="240" w:lineRule="auto"/>
              <w:jc w:val="center"/>
              <w:rPr>
                <w:rFonts w:eastAsia="Times New Roman" w:cs="Arial"/>
                <w:szCs w:val="24"/>
                <w:lang w:val="en-US"/>
              </w:rPr>
            </w:pPr>
            <w:r w:rsidRPr="00EF6766">
              <w:rPr>
                <w:rFonts w:cs="Arial"/>
                <w:szCs w:val="24"/>
              </w:rPr>
              <w:t>195</w:t>
            </w:r>
          </w:p>
        </w:tc>
      </w:tr>
      <w:tr w:rsidR="00064204" w:rsidRPr="00EF6766" w14:paraId="6FF8BE7A" w14:textId="77777777" w:rsidTr="00EF6766">
        <w:trPr>
          <w:trHeight w:val="225"/>
        </w:trPr>
        <w:tc>
          <w:tcPr>
            <w:tcW w:w="897" w:type="dxa"/>
            <w:shd w:val="clear" w:color="auto" w:fill="auto"/>
            <w:noWrap/>
            <w:vAlign w:val="bottom"/>
            <w:hideMark/>
          </w:tcPr>
          <w:p w14:paraId="7B8A2634" w14:textId="450E7794" w:rsidR="00064204" w:rsidRPr="00EF6766" w:rsidRDefault="00064204" w:rsidP="00EF6766">
            <w:pPr>
              <w:spacing w:after="0" w:line="240" w:lineRule="auto"/>
              <w:jc w:val="center"/>
              <w:rPr>
                <w:rFonts w:eastAsia="Times New Roman" w:cs="Arial"/>
                <w:szCs w:val="24"/>
                <w:lang w:val="en-US"/>
              </w:rPr>
            </w:pPr>
            <w:r>
              <w:rPr>
                <w:rFonts w:eastAsia="Times New Roman" w:cs="Arial"/>
                <w:szCs w:val="24"/>
                <w:lang w:val="en-US"/>
              </w:rPr>
              <w:t>1-</w:t>
            </w:r>
            <w:r w:rsidRPr="00EF6766">
              <w:rPr>
                <w:rFonts w:eastAsia="Times New Roman" w:cs="Arial"/>
                <w:szCs w:val="24"/>
                <w:lang w:val="en-US"/>
              </w:rPr>
              <w:t>2</w:t>
            </w:r>
          </w:p>
        </w:tc>
        <w:tc>
          <w:tcPr>
            <w:tcW w:w="1457" w:type="dxa"/>
            <w:shd w:val="clear" w:color="auto" w:fill="auto"/>
            <w:noWrap/>
            <w:vAlign w:val="bottom"/>
          </w:tcPr>
          <w:p w14:paraId="613FE8B4" w14:textId="6FD462F1" w:rsidR="00064204" w:rsidRPr="00EF6766" w:rsidRDefault="00064204" w:rsidP="00064204">
            <w:pPr>
              <w:spacing w:after="0" w:line="240" w:lineRule="auto"/>
              <w:jc w:val="center"/>
              <w:rPr>
                <w:rFonts w:eastAsia="Times New Roman" w:cs="Arial"/>
                <w:szCs w:val="24"/>
                <w:lang w:val="en-US"/>
              </w:rPr>
            </w:pPr>
            <w:r w:rsidRPr="00EF6766">
              <w:rPr>
                <w:rFonts w:cs="Arial"/>
                <w:szCs w:val="24"/>
              </w:rPr>
              <w:t>140</w:t>
            </w:r>
          </w:p>
        </w:tc>
        <w:tc>
          <w:tcPr>
            <w:tcW w:w="1451" w:type="dxa"/>
            <w:vAlign w:val="bottom"/>
          </w:tcPr>
          <w:p w14:paraId="7C06E4F2" w14:textId="41E4B31C" w:rsidR="00064204" w:rsidRPr="00EF6766" w:rsidRDefault="00064204" w:rsidP="00064204">
            <w:pPr>
              <w:spacing w:after="0" w:line="240" w:lineRule="auto"/>
              <w:jc w:val="center"/>
              <w:rPr>
                <w:rFonts w:eastAsia="Times New Roman" w:cs="Arial"/>
                <w:szCs w:val="24"/>
                <w:lang w:val="en-US"/>
              </w:rPr>
            </w:pPr>
            <w:r w:rsidRPr="00EF6766">
              <w:rPr>
                <w:rFonts w:cs="Arial"/>
                <w:szCs w:val="24"/>
              </w:rPr>
              <w:t>136</w:t>
            </w:r>
          </w:p>
        </w:tc>
        <w:tc>
          <w:tcPr>
            <w:tcW w:w="1297" w:type="dxa"/>
            <w:vAlign w:val="bottom"/>
          </w:tcPr>
          <w:p w14:paraId="2F8A1BCA" w14:textId="7DB800E0" w:rsidR="00064204" w:rsidRPr="00EF6766" w:rsidRDefault="00064204" w:rsidP="00064204">
            <w:pPr>
              <w:spacing w:after="0" w:line="240" w:lineRule="auto"/>
              <w:jc w:val="center"/>
              <w:rPr>
                <w:rFonts w:eastAsia="Times New Roman" w:cs="Arial"/>
                <w:szCs w:val="24"/>
                <w:lang w:val="en-US"/>
              </w:rPr>
            </w:pPr>
            <w:r w:rsidRPr="00EF6766">
              <w:rPr>
                <w:rFonts w:cs="Arial"/>
                <w:szCs w:val="24"/>
              </w:rPr>
              <w:t>134</w:t>
            </w:r>
          </w:p>
        </w:tc>
        <w:tc>
          <w:tcPr>
            <w:tcW w:w="1223" w:type="dxa"/>
            <w:vAlign w:val="bottom"/>
          </w:tcPr>
          <w:p w14:paraId="6058E23B" w14:textId="6A48A11B" w:rsidR="00064204" w:rsidRPr="00EF6766" w:rsidRDefault="00064204" w:rsidP="00064204">
            <w:pPr>
              <w:spacing w:after="0" w:line="240" w:lineRule="auto"/>
              <w:jc w:val="center"/>
              <w:rPr>
                <w:rFonts w:eastAsia="Times New Roman" w:cs="Arial"/>
                <w:szCs w:val="24"/>
                <w:lang w:val="en-US"/>
              </w:rPr>
            </w:pPr>
            <w:r w:rsidRPr="00EF6766">
              <w:rPr>
                <w:rFonts w:cs="Arial"/>
                <w:szCs w:val="24"/>
              </w:rPr>
              <w:t>164</w:t>
            </w:r>
          </w:p>
        </w:tc>
        <w:tc>
          <w:tcPr>
            <w:tcW w:w="1217" w:type="dxa"/>
            <w:shd w:val="clear" w:color="auto" w:fill="auto"/>
            <w:noWrap/>
            <w:vAlign w:val="bottom"/>
          </w:tcPr>
          <w:p w14:paraId="6BCF256B" w14:textId="7F59680A" w:rsidR="00064204" w:rsidRPr="00EF6766" w:rsidRDefault="00064204" w:rsidP="00064204">
            <w:pPr>
              <w:spacing w:after="0" w:line="240" w:lineRule="auto"/>
              <w:jc w:val="center"/>
              <w:rPr>
                <w:rFonts w:eastAsia="Times New Roman" w:cs="Arial"/>
                <w:szCs w:val="24"/>
                <w:lang w:val="en-US"/>
              </w:rPr>
            </w:pPr>
            <w:r w:rsidRPr="00EF6766">
              <w:rPr>
                <w:rFonts w:cs="Arial"/>
                <w:szCs w:val="24"/>
              </w:rPr>
              <w:t>170</w:t>
            </w:r>
          </w:p>
        </w:tc>
        <w:tc>
          <w:tcPr>
            <w:tcW w:w="1297" w:type="dxa"/>
            <w:shd w:val="clear" w:color="auto" w:fill="auto"/>
            <w:noWrap/>
            <w:vAlign w:val="bottom"/>
          </w:tcPr>
          <w:p w14:paraId="04DB6685" w14:textId="23F942AB" w:rsidR="00064204" w:rsidRPr="00EF6766" w:rsidRDefault="00064204" w:rsidP="00064204">
            <w:pPr>
              <w:spacing w:after="0" w:line="240" w:lineRule="auto"/>
              <w:jc w:val="center"/>
              <w:rPr>
                <w:rFonts w:eastAsia="Times New Roman" w:cs="Arial"/>
                <w:szCs w:val="24"/>
                <w:lang w:val="en-US"/>
              </w:rPr>
            </w:pPr>
            <w:r w:rsidRPr="00EF6766">
              <w:rPr>
                <w:rFonts w:cs="Arial"/>
                <w:szCs w:val="24"/>
              </w:rPr>
              <w:t>168</w:t>
            </w:r>
          </w:p>
        </w:tc>
      </w:tr>
      <w:tr w:rsidR="00064204" w:rsidRPr="00EF6766" w14:paraId="0B8CF016" w14:textId="77777777" w:rsidTr="00EF6766">
        <w:trPr>
          <w:trHeight w:val="225"/>
        </w:trPr>
        <w:tc>
          <w:tcPr>
            <w:tcW w:w="897" w:type="dxa"/>
            <w:shd w:val="clear" w:color="auto" w:fill="auto"/>
            <w:noWrap/>
            <w:vAlign w:val="bottom"/>
            <w:hideMark/>
          </w:tcPr>
          <w:p w14:paraId="34B03712" w14:textId="58B96A81" w:rsidR="00064204" w:rsidRPr="00EF6766" w:rsidRDefault="00064204" w:rsidP="00EF6766">
            <w:pPr>
              <w:spacing w:after="0" w:line="240" w:lineRule="auto"/>
              <w:jc w:val="center"/>
              <w:rPr>
                <w:rFonts w:eastAsia="Times New Roman" w:cs="Arial"/>
                <w:szCs w:val="24"/>
                <w:lang w:val="en-US"/>
              </w:rPr>
            </w:pPr>
            <w:r>
              <w:rPr>
                <w:rFonts w:eastAsia="Times New Roman" w:cs="Arial"/>
                <w:szCs w:val="24"/>
                <w:lang w:val="en-US"/>
              </w:rPr>
              <w:t>2-</w:t>
            </w:r>
            <w:r w:rsidRPr="00EF6766">
              <w:rPr>
                <w:rFonts w:eastAsia="Times New Roman" w:cs="Arial"/>
                <w:szCs w:val="24"/>
                <w:lang w:val="en-US"/>
              </w:rPr>
              <w:t>3</w:t>
            </w:r>
          </w:p>
        </w:tc>
        <w:tc>
          <w:tcPr>
            <w:tcW w:w="1457" w:type="dxa"/>
            <w:shd w:val="clear" w:color="auto" w:fill="auto"/>
            <w:noWrap/>
            <w:vAlign w:val="bottom"/>
          </w:tcPr>
          <w:p w14:paraId="3E236A0D" w14:textId="17068B10" w:rsidR="00064204" w:rsidRPr="00EF6766" w:rsidRDefault="00064204" w:rsidP="00064204">
            <w:pPr>
              <w:spacing w:after="0" w:line="240" w:lineRule="auto"/>
              <w:jc w:val="center"/>
              <w:rPr>
                <w:rFonts w:eastAsia="Times New Roman" w:cs="Arial"/>
                <w:szCs w:val="24"/>
                <w:lang w:val="en-US"/>
              </w:rPr>
            </w:pPr>
            <w:r w:rsidRPr="00EF6766">
              <w:rPr>
                <w:rFonts w:cs="Arial"/>
                <w:szCs w:val="24"/>
              </w:rPr>
              <w:t>129</w:t>
            </w:r>
          </w:p>
        </w:tc>
        <w:tc>
          <w:tcPr>
            <w:tcW w:w="1451" w:type="dxa"/>
            <w:vAlign w:val="bottom"/>
          </w:tcPr>
          <w:p w14:paraId="110C7E20" w14:textId="711197B0" w:rsidR="00064204" w:rsidRPr="00EF6766" w:rsidRDefault="00064204" w:rsidP="00064204">
            <w:pPr>
              <w:spacing w:after="0" w:line="240" w:lineRule="auto"/>
              <w:jc w:val="center"/>
              <w:rPr>
                <w:rFonts w:eastAsia="Times New Roman" w:cs="Arial"/>
                <w:szCs w:val="24"/>
                <w:lang w:val="en-US"/>
              </w:rPr>
            </w:pPr>
            <w:r w:rsidRPr="00EF6766">
              <w:rPr>
                <w:rFonts w:cs="Arial"/>
                <w:szCs w:val="24"/>
              </w:rPr>
              <w:t>124</w:t>
            </w:r>
          </w:p>
        </w:tc>
        <w:tc>
          <w:tcPr>
            <w:tcW w:w="1297" w:type="dxa"/>
            <w:vAlign w:val="bottom"/>
          </w:tcPr>
          <w:p w14:paraId="274F4A46" w14:textId="4AF52197" w:rsidR="00064204" w:rsidRPr="00EF6766" w:rsidRDefault="00064204" w:rsidP="00064204">
            <w:pPr>
              <w:spacing w:after="0" w:line="240" w:lineRule="auto"/>
              <w:jc w:val="center"/>
              <w:rPr>
                <w:rFonts w:eastAsia="Times New Roman" w:cs="Arial"/>
                <w:szCs w:val="24"/>
                <w:lang w:val="en-US"/>
              </w:rPr>
            </w:pPr>
            <w:r w:rsidRPr="00EF6766">
              <w:rPr>
                <w:rFonts w:cs="Arial"/>
                <w:szCs w:val="24"/>
              </w:rPr>
              <w:t>121</w:t>
            </w:r>
          </w:p>
        </w:tc>
        <w:tc>
          <w:tcPr>
            <w:tcW w:w="1223" w:type="dxa"/>
            <w:vAlign w:val="bottom"/>
          </w:tcPr>
          <w:p w14:paraId="27E11F32" w14:textId="2C7F577D" w:rsidR="00064204" w:rsidRPr="00EF6766" w:rsidRDefault="00064204" w:rsidP="00064204">
            <w:pPr>
              <w:spacing w:after="0" w:line="240" w:lineRule="auto"/>
              <w:jc w:val="center"/>
              <w:rPr>
                <w:rFonts w:eastAsia="Times New Roman" w:cs="Arial"/>
                <w:szCs w:val="24"/>
                <w:lang w:val="en-US"/>
              </w:rPr>
            </w:pPr>
            <w:r w:rsidRPr="00EF6766">
              <w:rPr>
                <w:rFonts w:cs="Arial"/>
                <w:szCs w:val="24"/>
              </w:rPr>
              <w:t>154</w:t>
            </w:r>
          </w:p>
        </w:tc>
        <w:tc>
          <w:tcPr>
            <w:tcW w:w="1217" w:type="dxa"/>
            <w:shd w:val="clear" w:color="auto" w:fill="auto"/>
            <w:noWrap/>
            <w:vAlign w:val="bottom"/>
          </w:tcPr>
          <w:p w14:paraId="6FA83888" w14:textId="2C4C272F" w:rsidR="00064204" w:rsidRPr="00EF6766" w:rsidRDefault="00064204" w:rsidP="00064204">
            <w:pPr>
              <w:spacing w:after="0" w:line="240" w:lineRule="auto"/>
              <w:jc w:val="center"/>
              <w:rPr>
                <w:rFonts w:eastAsia="Times New Roman" w:cs="Arial"/>
                <w:szCs w:val="24"/>
                <w:lang w:val="en-US"/>
              </w:rPr>
            </w:pPr>
            <w:r w:rsidRPr="00EF6766">
              <w:rPr>
                <w:rFonts w:cs="Arial"/>
                <w:szCs w:val="24"/>
              </w:rPr>
              <w:t>159</w:t>
            </w:r>
          </w:p>
        </w:tc>
        <w:tc>
          <w:tcPr>
            <w:tcW w:w="1297" w:type="dxa"/>
            <w:shd w:val="clear" w:color="auto" w:fill="auto"/>
            <w:noWrap/>
            <w:vAlign w:val="bottom"/>
          </w:tcPr>
          <w:p w14:paraId="238DA202" w14:textId="66B19B4C" w:rsidR="00064204" w:rsidRPr="00EF6766" w:rsidRDefault="00064204" w:rsidP="00064204">
            <w:pPr>
              <w:spacing w:after="0" w:line="240" w:lineRule="auto"/>
              <w:jc w:val="center"/>
              <w:rPr>
                <w:rFonts w:eastAsia="Times New Roman" w:cs="Arial"/>
                <w:szCs w:val="24"/>
                <w:lang w:val="en-US"/>
              </w:rPr>
            </w:pPr>
            <w:r w:rsidRPr="00EF6766">
              <w:rPr>
                <w:rFonts w:cs="Arial"/>
                <w:szCs w:val="24"/>
              </w:rPr>
              <w:t>1</w:t>
            </w:r>
            <w:r w:rsidR="004A5EDA" w:rsidRPr="00EF6766">
              <w:rPr>
                <w:rFonts w:cs="Arial"/>
                <w:szCs w:val="24"/>
              </w:rPr>
              <w:t>5</w:t>
            </w:r>
            <w:r w:rsidRPr="00EF6766">
              <w:rPr>
                <w:rFonts w:cs="Arial"/>
                <w:szCs w:val="24"/>
              </w:rPr>
              <w:t>7</w:t>
            </w:r>
          </w:p>
        </w:tc>
      </w:tr>
      <w:tr w:rsidR="00064204" w:rsidRPr="00EF6766" w14:paraId="6E8DC46C" w14:textId="77777777" w:rsidTr="00EF6766">
        <w:trPr>
          <w:trHeight w:val="225"/>
        </w:trPr>
        <w:tc>
          <w:tcPr>
            <w:tcW w:w="897" w:type="dxa"/>
            <w:shd w:val="clear" w:color="auto" w:fill="auto"/>
            <w:noWrap/>
            <w:vAlign w:val="bottom"/>
            <w:hideMark/>
          </w:tcPr>
          <w:p w14:paraId="38E328CD" w14:textId="63CFA987" w:rsidR="00064204" w:rsidRPr="00EF6766" w:rsidRDefault="00064204" w:rsidP="00EF6766">
            <w:pPr>
              <w:spacing w:after="0" w:line="240" w:lineRule="auto"/>
              <w:jc w:val="center"/>
              <w:rPr>
                <w:rFonts w:eastAsia="Times New Roman" w:cs="Arial"/>
                <w:szCs w:val="24"/>
                <w:lang w:val="en-US"/>
              </w:rPr>
            </w:pPr>
            <w:r>
              <w:rPr>
                <w:rFonts w:eastAsia="Times New Roman" w:cs="Arial"/>
                <w:szCs w:val="24"/>
                <w:lang w:val="en-US"/>
              </w:rPr>
              <w:t>3-</w:t>
            </w:r>
            <w:r w:rsidRPr="00EF6766">
              <w:rPr>
                <w:rFonts w:eastAsia="Times New Roman" w:cs="Arial"/>
                <w:szCs w:val="24"/>
                <w:lang w:val="en-US"/>
              </w:rPr>
              <w:t>4</w:t>
            </w:r>
          </w:p>
        </w:tc>
        <w:tc>
          <w:tcPr>
            <w:tcW w:w="1457" w:type="dxa"/>
            <w:shd w:val="clear" w:color="auto" w:fill="auto"/>
            <w:noWrap/>
            <w:vAlign w:val="bottom"/>
          </w:tcPr>
          <w:p w14:paraId="264D99D3" w14:textId="39167200" w:rsidR="00064204" w:rsidRPr="00EF6766" w:rsidRDefault="00064204" w:rsidP="00064204">
            <w:pPr>
              <w:spacing w:after="0" w:line="240" w:lineRule="auto"/>
              <w:jc w:val="center"/>
              <w:rPr>
                <w:rFonts w:eastAsia="Times New Roman" w:cs="Arial"/>
                <w:szCs w:val="24"/>
                <w:lang w:val="en-US"/>
              </w:rPr>
            </w:pPr>
            <w:r w:rsidRPr="00EF6766">
              <w:rPr>
                <w:rFonts w:cs="Arial"/>
                <w:szCs w:val="24"/>
              </w:rPr>
              <w:t>124</w:t>
            </w:r>
          </w:p>
        </w:tc>
        <w:tc>
          <w:tcPr>
            <w:tcW w:w="1451" w:type="dxa"/>
            <w:vAlign w:val="bottom"/>
          </w:tcPr>
          <w:p w14:paraId="18B5831A" w14:textId="2D20432B" w:rsidR="00064204" w:rsidRPr="00EF6766" w:rsidRDefault="00064204" w:rsidP="00064204">
            <w:pPr>
              <w:spacing w:after="0" w:line="240" w:lineRule="auto"/>
              <w:jc w:val="center"/>
              <w:rPr>
                <w:rFonts w:eastAsia="Times New Roman" w:cs="Arial"/>
                <w:szCs w:val="24"/>
                <w:lang w:val="en-US"/>
              </w:rPr>
            </w:pPr>
            <w:r w:rsidRPr="00EF6766">
              <w:rPr>
                <w:rFonts w:cs="Arial"/>
                <w:szCs w:val="24"/>
              </w:rPr>
              <w:t>117</w:t>
            </w:r>
          </w:p>
        </w:tc>
        <w:tc>
          <w:tcPr>
            <w:tcW w:w="1297" w:type="dxa"/>
            <w:vAlign w:val="bottom"/>
          </w:tcPr>
          <w:p w14:paraId="06733B64" w14:textId="49BD81F1" w:rsidR="00064204" w:rsidRPr="00EF6766" w:rsidRDefault="00064204" w:rsidP="00064204">
            <w:pPr>
              <w:spacing w:after="0" w:line="240" w:lineRule="auto"/>
              <w:jc w:val="center"/>
              <w:rPr>
                <w:rFonts w:eastAsia="Times New Roman" w:cs="Arial"/>
                <w:szCs w:val="24"/>
                <w:lang w:val="en-US"/>
              </w:rPr>
            </w:pPr>
            <w:r w:rsidRPr="00EF6766">
              <w:rPr>
                <w:rFonts w:cs="Arial"/>
                <w:szCs w:val="24"/>
              </w:rPr>
              <w:t>114</w:t>
            </w:r>
          </w:p>
        </w:tc>
        <w:tc>
          <w:tcPr>
            <w:tcW w:w="1223" w:type="dxa"/>
            <w:vAlign w:val="bottom"/>
          </w:tcPr>
          <w:p w14:paraId="0DBA25A0" w14:textId="7DBDA25A" w:rsidR="00064204" w:rsidRPr="00EF6766" w:rsidRDefault="00064204" w:rsidP="00064204">
            <w:pPr>
              <w:spacing w:after="0" w:line="240" w:lineRule="auto"/>
              <w:jc w:val="center"/>
              <w:rPr>
                <w:rFonts w:eastAsia="Times New Roman" w:cs="Arial"/>
                <w:szCs w:val="24"/>
                <w:lang w:val="en-US"/>
              </w:rPr>
            </w:pPr>
            <w:r w:rsidRPr="00EF6766">
              <w:rPr>
                <w:rFonts w:cs="Arial"/>
                <w:szCs w:val="24"/>
              </w:rPr>
              <w:t>150</w:t>
            </w:r>
          </w:p>
        </w:tc>
        <w:tc>
          <w:tcPr>
            <w:tcW w:w="1217" w:type="dxa"/>
            <w:shd w:val="clear" w:color="auto" w:fill="auto"/>
            <w:noWrap/>
            <w:vAlign w:val="bottom"/>
          </w:tcPr>
          <w:p w14:paraId="0A1306E7" w14:textId="6F0A4450" w:rsidR="00064204" w:rsidRPr="00EF6766" w:rsidRDefault="00064204" w:rsidP="00064204">
            <w:pPr>
              <w:spacing w:after="0" w:line="240" w:lineRule="auto"/>
              <w:jc w:val="center"/>
              <w:rPr>
                <w:rFonts w:eastAsia="Times New Roman" w:cs="Arial"/>
                <w:szCs w:val="24"/>
                <w:lang w:val="en-US"/>
              </w:rPr>
            </w:pPr>
            <w:r w:rsidRPr="00EF6766">
              <w:rPr>
                <w:rFonts w:cs="Arial"/>
                <w:szCs w:val="24"/>
              </w:rPr>
              <w:t>153</w:t>
            </w:r>
          </w:p>
        </w:tc>
        <w:tc>
          <w:tcPr>
            <w:tcW w:w="1297" w:type="dxa"/>
            <w:shd w:val="clear" w:color="auto" w:fill="auto"/>
            <w:noWrap/>
            <w:vAlign w:val="bottom"/>
          </w:tcPr>
          <w:p w14:paraId="16FC77D4" w14:textId="77EBB2E9" w:rsidR="00064204" w:rsidRPr="00EF6766" w:rsidRDefault="00064204" w:rsidP="00064204">
            <w:pPr>
              <w:spacing w:after="0" w:line="240" w:lineRule="auto"/>
              <w:jc w:val="center"/>
              <w:rPr>
                <w:rFonts w:eastAsia="Times New Roman" w:cs="Arial"/>
                <w:szCs w:val="24"/>
                <w:lang w:val="en-US"/>
              </w:rPr>
            </w:pPr>
            <w:r w:rsidRPr="00EF6766">
              <w:rPr>
                <w:rFonts w:cs="Arial"/>
                <w:szCs w:val="24"/>
              </w:rPr>
              <w:t>149</w:t>
            </w:r>
          </w:p>
        </w:tc>
      </w:tr>
      <w:tr w:rsidR="00064204" w:rsidRPr="00B93877" w14:paraId="46D7461C" w14:textId="77777777" w:rsidTr="00EF6766">
        <w:trPr>
          <w:trHeight w:val="225"/>
        </w:trPr>
        <w:tc>
          <w:tcPr>
            <w:tcW w:w="897" w:type="dxa"/>
            <w:shd w:val="clear" w:color="auto" w:fill="auto"/>
            <w:noWrap/>
            <w:vAlign w:val="bottom"/>
            <w:hideMark/>
          </w:tcPr>
          <w:p w14:paraId="4FB55D38" w14:textId="147CEDB9" w:rsidR="00064204" w:rsidRPr="00EF6766" w:rsidRDefault="00064204" w:rsidP="00EF6766">
            <w:pPr>
              <w:spacing w:after="0" w:line="240" w:lineRule="auto"/>
              <w:jc w:val="center"/>
              <w:rPr>
                <w:rFonts w:eastAsia="Times New Roman" w:cs="Arial"/>
                <w:szCs w:val="24"/>
                <w:lang w:val="en-US"/>
              </w:rPr>
            </w:pPr>
            <w:r>
              <w:rPr>
                <w:rFonts w:eastAsia="Times New Roman" w:cs="Arial"/>
                <w:szCs w:val="24"/>
                <w:lang w:val="en-US"/>
              </w:rPr>
              <w:t>4-</w:t>
            </w:r>
            <w:r w:rsidRPr="00EF6766">
              <w:rPr>
                <w:rFonts w:eastAsia="Times New Roman" w:cs="Arial"/>
                <w:szCs w:val="24"/>
                <w:lang w:val="en-US"/>
              </w:rPr>
              <w:t>5</w:t>
            </w:r>
          </w:p>
        </w:tc>
        <w:tc>
          <w:tcPr>
            <w:tcW w:w="1457" w:type="dxa"/>
            <w:shd w:val="clear" w:color="auto" w:fill="auto"/>
            <w:noWrap/>
            <w:vAlign w:val="bottom"/>
          </w:tcPr>
          <w:p w14:paraId="7564FAE2" w14:textId="062ED2AC" w:rsidR="00064204" w:rsidRPr="00EF6766" w:rsidRDefault="00064204" w:rsidP="00064204">
            <w:pPr>
              <w:spacing w:after="0" w:line="240" w:lineRule="auto"/>
              <w:jc w:val="center"/>
              <w:rPr>
                <w:rFonts w:eastAsia="Times New Roman" w:cs="Arial"/>
                <w:szCs w:val="24"/>
                <w:lang w:val="en-US"/>
              </w:rPr>
            </w:pPr>
            <w:r w:rsidRPr="00EF6766">
              <w:rPr>
                <w:rFonts w:cs="Arial"/>
                <w:szCs w:val="24"/>
              </w:rPr>
              <w:t>125</w:t>
            </w:r>
          </w:p>
        </w:tc>
        <w:tc>
          <w:tcPr>
            <w:tcW w:w="1451" w:type="dxa"/>
            <w:vAlign w:val="bottom"/>
          </w:tcPr>
          <w:p w14:paraId="3A6E76AB" w14:textId="4D54B4F9" w:rsidR="00064204" w:rsidRPr="00EF6766" w:rsidRDefault="00064204" w:rsidP="00064204">
            <w:pPr>
              <w:spacing w:after="0" w:line="240" w:lineRule="auto"/>
              <w:jc w:val="center"/>
              <w:rPr>
                <w:rFonts w:eastAsia="Times New Roman" w:cs="Arial"/>
                <w:szCs w:val="24"/>
                <w:lang w:val="en-US"/>
              </w:rPr>
            </w:pPr>
            <w:r w:rsidRPr="00EF6766">
              <w:rPr>
                <w:rFonts w:cs="Arial"/>
                <w:szCs w:val="24"/>
              </w:rPr>
              <w:t>117</w:t>
            </w:r>
          </w:p>
        </w:tc>
        <w:tc>
          <w:tcPr>
            <w:tcW w:w="1297" w:type="dxa"/>
            <w:vAlign w:val="bottom"/>
          </w:tcPr>
          <w:p w14:paraId="3ACB4813" w14:textId="45AF9FE7" w:rsidR="00064204" w:rsidRPr="00EF6766" w:rsidRDefault="00064204" w:rsidP="00064204">
            <w:pPr>
              <w:spacing w:after="0" w:line="240" w:lineRule="auto"/>
              <w:jc w:val="center"/>
              <w:rPr>
                <w:rFonts w:eastAsia="Times New Roman" w:cs="Arial"/>
                <w:szCs w:val="24"/>
                <w:lang w:val="en-US"/>
              </w:rPr>
            </w:pPr>
            <w:r w:rsidRPr="00EF6766">
              <w:rPr>
                <w:rFonts w:cs="Arial"/>
                <w:szCs w:val="24"/>
              </w:rPr>
              <w:t>112</w:t>
            </w:r>
          </w:p>
        </w:tc>
        <w:tc>
          <w:tcPr>
            <w:tcW w:w="1223" w:type="dxa"/>
            <w:vAlign w:val="bottom"/>
          </w:tcPr>
          <w:p w14:paraId="2398E575" w14:textId="283B8C9B" w:rsidR="00064204" w:rsidRPr="00EF6766" w:rsidRDefault="00064204" w:rsidP="00064204">
            <w:pPr>
              <w:spacing w:after="0" w:line="240" w:lineRule="auto"/>
              <w:jc w:val="center"/>
              <w:rPr>
                <w:rFonts w:eastAsia="Times New Roman" w:cs="Arial"/>
                <w:szCs w:val="24"/>
                <w:lang w:val="en-US"/>
              </w:rPr>
            </w:pPr>
            <w:r w:rsidRPr="00EF6766">
              <w:rPr>
                <w:rFonts w:cs="Arial"/>
                <w:szCs w:val="24"/>
              </w:rPr>
              <w:t>151</w:t>
            </w:r>
          </w:p>
        </w:tc>
        <w:tc>
          <w:tcPr>
            <w:tcW w:w="1217" w:type="dxa"/>
            <w:shd w:val="clear" w:color="auto" w:fill="auto"/>
            <w:noWrap/>
            <w:vAlign w:val="bottom"/>
          </w:tcPr>
          <w:p w14:paraId="3DF9AC1C" w14:textId="0F8DE8CF" w:rsidR="00064204" w:rsidRPr="00EF6766" w:rsidRDefault="00064204" w:rsidP="00064204">
            <w:pPr>
              <w:spacing w:after="0" w:line="240" w:lineRule="auto"/>
              <w:jc w:val="center"/>
              <w:rPr>
                <w:rFonts w:eastAsia="Times New Roman" w:cs="Arial"/>
                <w:szCs w:val="24"/>
                <w:lang w:val="en-US"/>
              </w:rPr>
            </w:pPr>
            <w:r w:rsidRPr="00EF6766">
              <w:rPr>
                <w:rFonts w:cs="Arial"/>
                <w:szCs w:val="24"/>
              </w:rPr>
              <w:t>152</w:t>
            </w:r>
          </w:p>
        </w:tc>
        <w:tc>
          <w:tcPr>
            <w:tcW w:w="1297" w:type="dxa"/>
            <w:shd w:val="clear" w:color="auto" w:fill="auto"/>
            <w:noWrap/>
            <w:vAlign w:val="bottom"/>
          </w:tcPr>
          <w:p w14:paraId="2E4C7954" w14:textId="52290026" w:rsidR="00064204" w:rsidRPr="00EF6766" w:rsidRDefault="00064204" w:rsidP="00064204">
            <w:pPr>
              <w:spacing w:after="0" w:line="240" w:lineRule="auto"/>
              <w:jc w:val="center"/>
              <w:rPr>
                <w:rFonts w:eastAsia="Times New Roman" w:cs="Arial"/>
                <w:szCs w:val="24"/>
                <w:lang w:val="en-US"/>
              </w:rPr>
            </w:pPr>
            <w:r w:rsidRPr="00EF6766">
              <w:rPr>
                <w:rFonts w:cs="Arial"/>
                <w:szCs w:val="24"/>
              </w:rPr>
              <w:t>147</w:t>
            </w:r>
          </w:p>
        </w:tc>
      </w:tr>
      <w:tr w:rsidR="00064204" w:rsidRPr="00B93877" w14:paraId="48B59D77" w14:textId="77777777" w:rsidTr="00EF6766">
        <w:trPr>
          <w:trHeight w:val="225"/>
        </w:trPr>
        <w:tc>
          <w:tcPr>
            <w:tcW w:w="897" w:type="dxa"/>
            <w:shd w:val="clear" w:color="auto" w:fill="auto"/>
            <w:noWrap/>
            <w:vAlign w:val="bottom"/>
            <w:hideMark/>
          </w:tcPr>
          <w:p w14:paraId="4BA97BA9" w14:textId="1ECD66A7" w:rsidR="00064204" w:rsidRPr="00EF6766" w:rsidRDefault="00064204" w:rsidP="00EF6766">
            <w:pPr>
              <w:spacing w:after="0" w:line="240" w:lineRule="auto"/>
              <w:jc w:val="center"/>
              <w:rPr>
                <w:rFonts w:eastAsia="Times New Roman" w:cs="Arial"/>
                <w:szCs w:val="24"/>
                <w:lang w:val="en-US"/>
              </w:rPr>
            </w:pPr>
            <w:r>
              <w:rPr>
                <w:rFonts w:eastAsia="Times New Roman" w:cs="Arial"/>
                <w:szCs w:val="24"/>
                <w:lang w:val="en-US"/>
              </w:rPr>
              <w:t>5-</w:t>
            </w:r>
            <w:r w:rsidRPr="00EF6766">
              <w:rPr>
                <w:rFonts w:eastAsia="Times New Roman" w:cs="Arial"/>
                <w:szCs w:val="24"/>
                <w:lang w:val="en-US"/>
              </w:rPr>
              <w:t>6</w:t>
            </w:r>
          </w:p>
        </w:tc>
        <w:tc>
          <w:tcPr>
            <w:tcW w:w="1457" w:type="dxa"/>
            <w:shd w:val="clear" w:color="auto" w:fill="auto"/>
            <w:noWrap/>
            <w:vAlign w:val="bottom"/>
          </w:tcPr>
          <w:p w14:paraId="6E43A9D2" w14:textId="7D964CE3" w:rsidR="00064204" w:rsidRPr="00EF6766" w:rsidRDefault="00064204" w:rsidP="00064204">
            <w:pPr>
              <w:spacing w:after="0" w:line="240" w:lineRule="auto"/>
              <w:jc w:val="center"/>
              <w:rPr>
                <w:rFonts w:eastAsia="Times New Roman" w:cs="Arial"/>
                <w:szCs w:val="24"/>
                <w:lang w:val="en-US"/>
              </w:rPr>
            </w:pPr>
            <w:r w:rsidRPr="00EF6766">
              <w:rPr>
                <w:rFonts w:cs="Arial"/>
                <w:szCs w:val="24"/>
              </w:rPr>
              <w:t>140</w:t>
            </w:r>
          </w:p>
        </w:tc>
        <w:tc>
          <w:tcPr>
            <w:tcW w:w="1451" w:type="dxa"/>
            <w:vAlign w:val="bottom"/>
          </w:tcPr>
          <w:p w14:paraId="256DB86C" w14:textId="0A1096DB" w:rsidR="00064204" w:rsidRPr="00EF6766" w:rsidRDefault="00064204" w:rsidP="00064204">
            <w:pPr>
              <w:spacing w:after="0" w:line="240" w:lineRule="auto"/>
              <w:jc w:val="center"/>
              <w:rPr>
                <w:rFonts w:eastAsia="Times New Roman" w:cs="Arial"/>
                <w:szCs w:val="24"/>
                <w:lang w:val="en-US"/>
              </w:rPr>
            </w:pPr>
            <w:r w:rsidRPr="00EF6766">
              <w:rPr>
                <w:rFonts w:cs="Arial"/>
                <w:szCs w:val="24"/>
              </w:rPr>
              <w:t>125</w:t>
            </w:r>
          </w:p>
        </w:tc>
        <w:tc>
          <w:tcPr>
            <w:tcW w:w="1297" w:type="dxa"/>
            <w:vAlign w:val="bottom"/>
          </w:tcPr>
          <w:p w14:paraId="7D48BE4E" w14:textId="397802BC" w:rsidR="00064204" w:rsidRPr="00EF6766" w:rsidRDefault="00064204" w:rsidP="00064204">
            <w:pPr>
              <w:spacing w:after="0" w:line="240" w:lineRule="auto"/>
              <w:jc w:val="center"/>
              <w:rPr>
                <w:rFonts w:eastAsia="Times New Roman" w:cs="Arial"/>
                <w:szCs w:val="24"/>
                <w:lang w:val="en-US"/>
              </w:rPr>
            </w:pPr>
            <w:r w:rsidRPr="00EF6766">
              <w:rPr>
                <w:rFonts w:cs="Arial"/>
                <w:szCs w:val="24"/>
              </w:rPr>
              <w:t>117</w:t>
            </w:r>
          </w:p>
        </w:tc>
        <w:tc>
          <w:tcPr>
            <w:tcW w:w="1223" w:type="dxa"/>
            <w:vAlign w:val="bottom"/>
          </w:tcPr>
          <w:p w14:paraId="6AB9A394" w14:textId="09F79F6E" w:rsidR="00064204" w:rsidRPr="00EF6766" w:rsidRDefault="00064204" w:rsidP="00064204">
            <w:pPr>
              <w:spacing w:after="0" w:line="240" w:lineRule="auto"/>
              <w:jc w:val="center"/>
              <w:rPr>
                <w:rFonts w:eastAsia="Times New Roman" w:cs="Arial"/>
                <w:szCs w:val="24"/>
                <w:lang w:val="en-US"/>
              </w:rPr>
            </w:pPr>
            <w:r w:rsidRPr="00EF6766">
              <w:rPr>
                <w:rFonts w:cs="Arial"/>
                <w:szCs w:val="24"/>
              </w:rPr>
              <w:t>160</w:t>
            </w:r>
          </w:p>
        </w:tc>
        <w:tc>
          <w:tcPr>
            <w:tcW w:w="1217" w:type="dxa"/>
            <w:shd w:val="clear" w:color="auto" w:fill="auto"/>
            <w:noWrap/>
            <w:vAlign w:val="bottom"/>
          </w:tcPr>
          <w:p w14:paraId="34D6DA1F" w14:textId="7BABE878" w:rsidR="00064204" w:rsidRPr="00EF6766" w:rsidRDefault="00064204" w:rsidP="00064204">
            <w:pPr>
              <w:spacing w:after="0" w:line="240" w:lineRule="auto"/>
              <w:jc w:val="center"/>
              <w:rPr>
                <w:rFonts w:eastAsia="Times New Roman" w:cs="Arial"/>
                <w:szCs w:val="24"/>
                <w:lang w:val="en-US"/>
              </w:rPr>
            </w:pPr>
            <w:r w:rsidRPr="00EF6766">
              <w:rPr>
                <w:rFonts w:cs="Arial"/>
                <w:szCs w:val="24"/>
              </w:rPr>
              <w:t>154</w:t>
            </w:r>
          </w:p>
        </w:tc>
        <w:tc>
          <w:tcPr>
            <w:tcW w:w="1297" w:type="dxa"/>
            <w:shd w:val="clear" w:color="auto" w:fill="auto"/>
            <w:noWrap/>
            <w:vAlign w:val="bottom"/>
          </w:tcPr>
          <w:p w14:paraId="317AA26A" w14:textId="0D023590" w:rsidR="00064204" w:rsidRPr="00EF6766" w:rsidRDefault="00064204" w:rsidP="00064204">
            <w:pPr>
              <w:spacing w:after="0" w:line="240" w:lineRule="auto"/>
              <w:jc w:val="center"/>
              <w:rPr>
                <w:rFonts w:eastAsia="Times New Roman" w:cs="Arial"/>
                <w:szCs w:val="24"/>
                <w:lang w:val="en-US"/>
              </w:rPr>
            </w:pPr>
            <w:r w:rsidRPr="00EF6766">
              <w:rPr>
                <w:rFonts w:cs="Arial"/>
                <w:szCs w:val="24"/>
              </w:rPr>
              <w:t>146</w:t>
            </w:r>
          </w:p>
        </w:tc>
      </w:tr>
      <w:tr w:rsidR="00064204" w:rsidRPr="00B93877" w14:paraId="04AD155B" w14:textId="77777777" w:rsidTr="00EF6766">
        <w:trPr>
          <w:trHeight w:val="225"/>
        </w:trPr>
        <w:tc>
          <w:tcPr>
            <w:tcW w:w="897" w:type="dxa"/>
            <w:shd w:val="clear" w:color="auto" w:fill="auto"/>
            <w:noWrap/>
            <w:vAlign w:val="bottom"/>
            <w:hideMark/>
          </w:tcPr>
          <w:p w14:paraId="7A66B9B7" w14:textId="7F3DE1E0" w:rsidR="00064204" w:rsidRPr="00EF6766" w:rsidRDefault="00064204" w:rsidP="00EF6766">
            <w:pPr>
              <w:spacing w:after="0" w:line="240" w:lineRule="auto"/>
              <w:jc w:val="center"/>
              <w:rPr>
                <w:rFonts w:eastAsia="Times New Roman" w:cs="Arial"/>
                <w:szCs w:val="24"/>
                <w:lang w:val="en-US"/>
              </w:rPr>
            </w:pPr>
            <w:r>
              <w:rPr>
                <w:rFonts w:eastAsia="Times New Roman" w:cs="Arial"/>
                <w:szCs w:val="24"/>
                <w:lang w:val="en-US"/>
              </w:rPr>
              <w:t>6-</w:t>
            </w:r>
            <w:r w:rsidRPr="00EF6766">
              <w:rPr>
                <w:rFonts w:eastAsia="Times New Roman" w:cs="Arial"/>
                <w:szCs w:val="24"/>
                <w:lang w:val="en-US"/>
              </w:rPr>
              <w:t>7</w:t>
            </w:r>
          </w:p>
        </w:tc>
        <w:tc>
          <w:tcPr>
            <w:tcW w:w="1457" w:type="dxa"/>
            <w:shd w:val="clear" w:color="auto" w:fill="auto"/>
            <w:noWrap/>
            <w:vAlign w:val="bottom"/>
          </w:tcPr>
          <w:p w14:paraId="6FDB7699" w14:textId="4C0DC275" w:rsidR="00064204" w:rsidRPr="00EF6766" w:rsidRDefault="00064204" w:rsidP="00064204">
            <w:pPr>
              <w:spacing w:after="0" w:line="240" w:lineRule="auto"/>
              <w:jc w:val="center"/>
              <w:rPr>
                <w:rFonts w:eastAsia="Times New Roman" w:cs="Arial"/>
                <w:szCs w:val="24"/>
                <w:lang w:val="en-US"/>
              </w:rPr>
            </w:pPr>
            <w:r w:rsidRPr="00EF6766">
              <w:rPr>
                <w:rFonts w:cs="Arial"/>
                <w:szCs w:val="24"/>
              </w:rPr>
              <w:t>184</w:t>
            </w:r>
          </w:p>
        </w:tc>
        <w:tc>
          <w:tcPr>
            <w:tcW w:w="1451" w:type="dxa"/>
            <w:vAlign w:val="bottom"/>
          </w:tcPr>
          <w:p w14:paraId="24CDDAA2" w14:textId="46E9EC61" w:rsidR="00064204" w:rsidRPr="00EF6766" w:rsidRDefault="00064204" w:rsidP="00064204">
            <w:pPr>
              <w:spacing w:after="0" w:line="240" w:lineRule="auto"/>
              <w:jc w:val="center"/>
              <w:rPr>
                <w:rFonts w:eastAsia="Times New Roman" w:cs="Arial"/>
                <w:szCs w:val="24"/>
                <w:lang w:val="en-US"/>
              </w:rPr>
            </w:pPr>
            <w:r w:rsidRPr="00EF6766">
              <w:rPr>
                <w:rFonts w:cs="Arial"/>
                <w:szCs w:val="24"/>
              </w:rPr>
              <w:t>140</w:t>
            </w:r>
          </w:p>
        </w:tc>
        <w:tc>
          <w:tcPr>
            <w:tcW w:w="1297" w:type="dxa"/>
            <w:vAlign w:val="bottom"/>
          </w:tcPr>
          <w:p w14:paraId="08492CEE" w14:textId="171E11F8" w:rsidR="00064204" w:rsidRPr="00EF6766" w:rsidRDefault="00064204" w:rsidP="00064204">
            <w:pPr>
              <w:spacing w:after="0" w:line="240" w:lineRule="auto"/>
              <w:jc w:val="center"/>
              <w:rPr>
                <w:rFonts w:eastAsia="Times New Roman" w:cs="Arial"/>
                <w:szCs w:val="24"/>
                <w:lang w:val="en-US"/>
              </w:rPr>
            </w:pPr>
            <w:r w:rsidRPr="00EF6766">
              <w:rPr>
                <w:rFonts w:cs="Arial"/>
                <w:szCs w:val="24"/>
              </w:rPr>
              <w:t>129</w:t>
            </w:r>
          </w:p>
        </w:tc>
        <w:tc>
          <w:tcPr>
            <w:tcW w:w="1223" w:type="dxa"/>
            <w:vAlign w:val="bottom"/>
          </w:tcPr>
          <w:p w14:paraId="7A4D6326" w14:textId="28CD936E" w:rsidR="00064204" w:rsidRPr="00EF6766" w:rsidRDefault="00064204" w:rsidP="00064204">
            <w:pPr>
              <w:spacing w:after="0" w:line="240" w:lineRule="auto"/>
              <w:jc w:val="center"/>
              <w:rPr>
                <w:rFonts w:eastAsia="Times New Roman" w:cs="Arial"/>
                <w:szCs w:val="24"/>
                <w:lang w:val="en-US"/>
              </w:rPr>
            </w:pPr>
            <w:r w:rsidRPr="00EF6766">
              <w:rPr>
                <w:rFonts w:cs="Arial"/>
                <w:szCs w:val="24"/>
              </w:rPr>
              <w:t>194</w:t>
            </w:r>
          </w:p>
        </w:tc>
        <w:tc>
          <w:tcPr>
            <w:tcW w:w="1217" w:type="dxa"/>
            <w:shd w:val="clear" w:color="auto" w:fill="auto"/>
            <w:noWrap/>
            <w:vAlign w:val="bottom"/>
          </w:tcPr>
          <w:p w14:paraId="5161C869" w14:textId="719DACB0" w:rsidR="00064204" w:rsidRPr="00EF6766" w:rsidRDefault="00064204" w:rsidP="00064204">
            <w:pPr>
              <w:spacing w:after="0" w:line="240" w:lineRule="auto"/>
              <w:jc w:val="center"/>
              <w:rPr>
                <w:rFonts w:eastAsia="Times New Roman" w:cs="Arial"/>
                <w:szCs w:val="24"/>
                <w:lang w:val="en-US"/>
              </w:rPr>
            </w:pPr>
            <w:r w:rsidRPr="00EF6766">
              <w:rPr>
                <w:rFonts w:cs="Arial"/>
                <w:szCs w:val="24"/>
              </w:rPr>
              <w:t>169</w:t>
            </w:r>
          </w:p>
        </w:tc>
        <w:tc>
          <w:tcPr>
            <w:tcW w:w="1297" w:type="dxa"/>
            <w:shd w:val="clear" w:color="auto" w:fill="auto"/>
            <w:noWrap/>
            <w:vAlign w:val="bottom"/>
          </w:tcPr>
          <w:p w14:paraId="2F5255AA" w14:textId="48F6D1F3" w:rsidR="00064204" w:rsidRPr="00EF6766" w:rsidRDefault="00064204" w:rsidP="00064204">
            <w:pPr>
              <w:spacing w:after="0" w:line="240" w:lineRule="auto"/>
              <w:jc w:val="center"/>
              <w:rPr>
                <w:rFonts w:eastAsia="Times New Roman" w:cs="Arial"/>
                <w:szCs w:val="24"/>
                <w:lang w:val="en-US"/>
              </w:rPr>
            </w:pPr>
            <w:r w:rsidRPr="00EF6766">
              <w:rPr>
                <w:rFonts w:cs="Arial"/>
                <w:szCs w:val="24"/>
              </w:rPr>
              <w:t>151</w:t>
            </w:r>
          </w:p>
        </w:tc>
      </w:tr>
      <w:tr w:rsidR="00064204" w:rsidRPr="00B93877" w14:paraId="0C6FE4AC" w14:textId="77777777" w:rsidTr="00EF6766">
        <w:trPr>
          <w:trHeight w:val="225"/>
        </w:trPr>
        <w:tc>
          <w:tcPr>
            <w:tcW w:w="897" w:type="dxa"/>
            <w:shd w:val="clear" w:color="auto" w:fill="auto"/>
            <w:noWrap/>
            <w:vAlign w:val="bottom"/>
            <w:hideMark/>
          </w:tcPr>
          <w:p w14:paraId="7F18F92E" w14:textId="5C03E18A" w:rsidR="00064204" w:rsidRPr="00EF6766" w:rsidRDefault="00064204" w:rsidP="00EF6766">
            <w:pPr>
              <w:spacing w:after="0" w:line="240" w:lineRule="auto"/>
              <w:jc w:val="center"/>
              <w:rPr>
                <w:rFonts w:eastAsia="Times New Roman" w:cs="Arial"/>
                <w:szCs w:val="24"/>
                <w:lang w:val="en-US"/>
              </w:rPr>
            </w:pPr>
            <w:r>
              <w:rPr>
                <w:rFonts w:eastAsia="Times New Roman" w:cs="Arial"/>
                <w:szCs w:val="24"/>
                <w:lang w:val="en-US"/>
              </w:rPr>
              <w:t>7-</w:t>
            </w:r>
            <w:r w:rsidRPr="00EF6766">
              <w:rPr>
                <w:rFonts w:eastAsia="Times New Roman" w:cs="Arial"/>
                <w:szCs w:val="24"/>
                <w:lang w:val="en-US"/>
              </w:rPr>
              <w:t>8</w:t>
            </w:r>
          </w:p>
        </w:tc>
        <w:tc>
          <w:tcPr>
            <w:tcW w:w="1457" w:type="dxa"/>
            <w:shd w:val="clear" w:color="auto" w:fill="auto"/>
            <w:noWrap/>
            <w:vAlign w:val="bottom"/>
          </w:tcPr>
          <w:p w14:paraId="65732608" w14:textId="77A40A91" w:rsidR="00064204" w:rsidRPr="00EF6766" w:rsidRDefault="00064204" w:rsidP="00064204">
            <w:pPr>
              <w:spacing w:after="0" w:line="240" w:lineRule="auto"/>
              <w:jc w:val="center"/>
              <w:rPr>
                <w:rFonts w:eastAsia="Times New Roman" w:cs="Arial"/>
                <w:szCs w:val="24"/>
                <w:lang w:val="en-US"/>
              </w:rPr>
            </w:pPr>
            <w:r w:rsidRPr="00EF6766">
              <w:rPr>
                <w:rFonts w:cs="Arial"/>
                <w:szCs w:val="24"/>
              </w:rPr>
              <w:t>246</w:t>
            </w:r>
          </w:p>
        </w:tc>
        <w:tc>
          <w:tcPr>
            <w:tcW w:w="1451" w:type="dxa"/>
            <w:vAlign w:val="bottom"/>
          </w:tcPr>
          <w:p w14:paraId="3DDB3AF0" w14:textId="6B3654B5" w:rsidR="00064204" w:rsidRPr="00EF6766" w:rsidRDefault="00064204" w:rsidP="00064204">
            <w:pPr>
              <w:spacing w:after="0" w:line="240" w:lineRule="auto"/>
              <w:jc w:val="center"/>
              <w:rPr>
                <w:rFonts w:eastAsia="Times New Roman" w:cs="Arial"/>
                <w:szCs w:val="24"/>
                <w:lang w:val="en-US"/>
              </w:rPr>
            </w:pPr>
            <w:r w:rsidRPr="00EF6766">
              <w:rPr>
                <w:rFonts w:cs="Arial"/>
                <w:szCs w:val="24"/>
              </w:rPr>
              <w:t>173</w:t>
            </w:r>
          </w:p>
        </w:tc>
        <w:tc>
          <w:tcPr>
            <w:tcW w:w="1297" w:type="dxa"/>
            <w:vAlign w:val="bottom"/>
          </w:tcPr>
          <w:p w14:paraId="1E70E61A" w14:textId="1E5CA3A9" w:rsidR="00064204" w:rsidRPr="00EF6766" w:rsidRDefault="00064204" w:rsidP="00064204">
            <w:pPr>
              <w:spacing w:after="0" w:line="240" w:lineRule="auto"/>
              <w:jc w:val="center"/>
              <w:rPr>
                <w:rFonts w:eastAsia="Times New Roman" w:cs="Arial"/>
                <w:szCs w:val="24"/>
                <w:lang w:val="en-US"/>
              </w:rPr>
            </w:pPr>
            <w:r w:rsidRPr="00EF6766">
              <w:rPr>
                <w:rFonts w:cs="Arial"/>
                <w:szCs w:val="24"/>
              </w:rPr>
              <w:t>148</w:t>
            </w:r>
          </w:p>
        </w:tc>
        <w:tc>
          <w:tcPr>
            <w:tcW w:w="1223" w:type="dxa"/>
            <w:vAlign w:val="bottom"/>
          </w:tcPr>
          <w:p w14:paraId="6C382FE9" w14:textId="3FE1346A" w:rsidR="00064204" w:rsidRPr="00EF6766" w:rsidRDefault="00064204" w:rsidP="00064204">
            <w:pPr>
              <w:spacing w:after="0" w:line="240" w:lineRule="auto"/>
              <w:jc w:val="center"/>
              <w:rPr>
                <w:rFonts w:eastAsia="Times New Roman" w:cs="Arial"/>
                <w:szCs w:val="24"/>
                <w:lang w:val="en-US"/>
              </w:rPr>
            </w:pPr>
            <w:r w:rsidRPr="00EF6766">
              <w:rPr>
                <w:rFonts w:cs="Arial"/>
                <w:szCs w:val="24"/>
              </w:rPr>
              <w:t>253</w:t>
            </w:r>
          </w:p>
        </w:tc>
        <w:tc>
          <w:tcPr>
            <w:tcW w:w="1217" w:type="dxa"/>
            <w:shd w:val="clear" w:color="auto" w:fill="auto"/>
            <w:noWrap/>
            <w:vAlign w:val="bottom"/>
          </w:tcPr>
          <w:p w14:paraId="0D86FDD1" w14:textId="3DA497E1" w:rsidR="00064204" w:rsidRPr="00EF6766" w:rsidRDefault="00064204" w:rsidP="00064204">
            <w:pPr>
              <w:spacing w:after="0" w:line="240" w:lineRule="auto"/>
              <w:jc w:val="center"/>
              <w:rPr>
                <w:rFonts w:eastAsia="Times New Roman" w:cs="Arial"/>
                <w:szCs w:val="24"/>
                <w:lang w:val="en-US"/>
              </w:rPr>
            </w:pPr>
            <w:r w:rsidRPr="00EF6766">
              <w:rPr>
                <w:rFonts w:cs="Arial"/>
                <w:szCs w:val="24"/>
              </w:rPr>
              <w:t>208</w:t>
            </w:r>
          </w:p>
        </w:tc>
        <w:tc>
          <w:tcPr>
            <w:tcW w:w="1297" w:type="dxa"/>
            <w:shd w:val="clear" w:color="auto" w:fill="auto"/>
            <w:noWrap/>
            <w:vAlign w:val="bottom"/>
          </w:tcPr>
          <w:p w14:paraId="0EC3E68A" w14:textId="6E63769D" w:rsidR="00064204" w:rsidRPr="00EF6766" w:rsidRDefault="00064204" w:rsidP="00064204">
            <w:pPr>
              <w:spacing w:after="0" w:line="240" w:lineRule="auto"/>
              <w:jc w:val="center"/>
              <w:rPr>
                <w:rFonts w:eastAsia="Times New Roman" w:cs="Arial"/>
                <w:szCs w:val="24"/>
                <w:lang w:val="en-US"/>
              </w:rPr>
            </w:pPr>
            <w:r w:rsidRPr="00EF6766">
              <w:rPr>
                <w:rFonts w:cs="Arial"/>
                <w:szCs w:val="24"/>
              </w:rPr>
              <w:t>174</w:t>
            </w:r>
          </w:p>
        </w:tc>
      </w:tr>
      <w:tr w:rsidR="00064204" w:rsidRPr="00B93877" w14:paraId="6FA977DF" w14:textId="77777777" w:rsidTr="00EF6766">
        <w:trPr>
          <w:trHeight w:val="225"/>
        </w:trPr>
        <w:tc>
          <w:tcPr>
            <w:tcW w:w="897" w:type="dxa"/>
            <w:shd w:val="clear" w:color="auto" w:fill="auto"/>
            <w:noWrap/>
            <w:vAlign w:val="bottom"/>
            <w:hideMark/>
          </w:tcPr>
          <w:p w14:paraId="3BA4583A" w14:textId="6F9AC7B3" w:rsidR="00064204" w:rsidRPr="00EF6766" w:rsidRDefault="00064204" w:rsidP="00EF6766">
            <w:pPr>
              <w:spacing w:after="0" w:line="240" w:lineRule="auto"/>
              <w:jc w:val="center"/>
              <w:rPr>
                <w:rFonts w:eastAsia="Times New Roman" w:cs="Arial"/>
                <w:szCs w:val="24"/>
                <w:lang w:val="en-US"/>
              </w:rPr>
            </w:pPr>
            <w:r>
              <w:rPr>
                <w:rFonts w:eastAsia="Times New Roman" w:cs="Arial"/>
                <w:szCs w:val="24"/>
                <w:lang w:val="en-US"/>
              </w:rPr>
              <w:t>8-</w:t>
            </w:r>
            <w:r w:rsidRPr="00EF6766">
              <w:rPr>
                <w:rFonts w:eastAsia="Times New Roman" w:cs="Arial"/>
                <w:szCs w:val="24"/>
                <w:lang w:val="en-US"/>
              </w:rPr>
              <w:t>9</w:t>
            </w:r>
          </w:p>
        </w:tc>
        <w:tc>
          <w:tcPr>
            <w:tcW w:w="1457" w:type="dxa"/>
            <w:shd w:val="clear" w:color="auto" w:fill="auto"/>
            <w:noWrap/>
            <w:vAlign w:val="bottom"/>
          </w:tcPr>
          <w:p w14:paraId="739D0C0A" w14:textId="62FF4044" w:rsidR="00064204" w:rsidRPr="00EF6766" w:rsidRDefault="00064204" w:rsidP="00064204">
            <w:pPr>
              <w:spacing w:after="0" w:line="240" w:lineRule="auto"/>
              <w:jc w:val="center"/>
              <w:rPr>
                <w:rFonts w:eastAsia="Times New Roman" w:cs="Arial"/>
                <w:szCs w:val="24"/>
                <w:lang w:val="en-US"/>
              </w:rPr>
            </w:pPr>
            <w:r w:rsidRPr="00EF6766">
              <w:rPr>
                <w:rFonts w:cs="Arial"/>
                <w:szCs w:val="24"/>
              </w:rPr>
              <w:t>306</w:t>
            </w:r>
          </w:p>
        </w:tc>
        <w:tc>
          <w:tcPr>
            <w:tcW w:w="1451" w:type="dxa"/>
            <w:vAlign w:val="bottom"/>
          </w:tcPr>
          <w:p w14:paraId="19BCFB34" w14:textId="7551618B" w:rsidR="00064204" w:rsidRPr="00EF6766" w:rsidRDefault="00064204" w:rsidP="00064204">
            <w:pPr>
              <w:spacing w:after="0" w:line="240" w:lineRule="auto"/>
              <w:jc w:val="center"/>
              <w:rPr>
                <w:rFonts w:eastAsia="Times New Roman" w:cs="Arial"/>
                <w:szCs w:val="24"/>
                <w:lang w:val="en-US"/>
              </w:rPr>
            </w:pPr>
            <w:r w:rsidRPr="00EF6766">
              <w:rPr>
                <w:rFonts w:cs="Arial"/>
                <w:szCs w:val="24"/>
              </w:rPr>
              <w:t>230</w:t>
            </w:r>
          </w:p>
        </w:tc>
        <w:tc>
          <w:tcPr>
            <w:tcW w:w="1297" w:type="dxa"/>
            <w:vAlign w:val="bottom"/>
          </w:tcPr>
          <w:p w14:paraId="01FDB649" w14:textId="4E180077" w:rsidR="00064204" w:rsidRPr="00EF6766" w:rsidRDefault="00064204" w:rsidP="00064204">
            <w:pPr>
              <w:spacing w:after="0" w:line="240" w:lineRule="auto"/>
              <w:jc w:val="center"/>
              <w:rPr>
                <w:rFonts w:eastAsia="Times New Roman" w:cs="Arial"/>
                <w:szCs w:val="24"/>
                <w:lang w:val="en-US"/>
              </w:rPr>
            </w:pPr>
            <w:r w:rsidRPr="00EF6766">
              <w:rPr>
                <w:rFonts w:cs="Arial"/>
                <w:szCs w:val="24"/>
              </w:rPr>
              <w:t>187</w:t>
            </w:r>
          </w:p>
        </w:tc>
        <w:tc>
          <w:tcPr>
            <w:tcW w:w="1223" w:type="dxa"/>
            <w:vAlign w:val="bottom"/>
          </w:tcPr>
          <w:p w14:paraId="7D46D16D" w14:textId="78CA6A1B" w:rsidR="00064204" w:rsidRPr="00EF6766" w:rsidRDefault="00064204" w:rsidP="00064204">
            <w:pPr>
              <w:spacing w:after="0" w:line="240" w:lineRule="auto"/>
              <w:jc w:val="center"/>
              <w:rPr>
                <w:rFonts w:eastAsia="Times New Roman" w:cs="Arial"/>
                <w:szCs w:val="24"/>
                <w:lang w:val="en-US"/>
              </w:rPr>
            </w:pPr>
            <w:r w:rsidRPr="00EF6766">
              <w:rPr>
                <w:rFonts w:cs="Arial"/>
                <w:szCs w:val="24"/>
              </w:rPr>
              <w:t>310</w:t>
            </w:r>
          </w:p>
        </w:tc>
        <w:tc>
          <w:tcPr>
            <w:tcW w:w="1217" w:type="dxa"/>
            <w:shd w:val="clear" w:color="auto" w:fill="auto"/>
            <w:noWrap/>
            <w:vAlign w:val="bottom"/>
          </w:tcPr>
          <w:p w14:paraId="6AE3DD2E" w14:textId="08557E6E" w:rsidR="00064204" w:rsidRPr="00EF6766" w:rsidRDefault="00064204" w:rsidP="00064204">
            <w:pPr>
              <w:spacing w:after="0" w:line="240" w:lineRule="auto"/>
              <w:jc w:val="center"/>
              <w:rPr>
                <w:rFonts w:eastAsia="Times New Roman" w:cs="Arial"/>
                <w:szCs w:val="24"/>
                <w:lang w:val="en-US"/>
              </w:rPr>
            </w:pPr>
            <w:r w:rsidRPr="00EF6766">
              <w:rPr>
                <w:rFonts w:cs="Arial"/>
                <w:szCs w:val="24"/>
              </w:rPr>
              <w:t>259</w:t>
            </w:r>
          </w:p>
        </w:tc>
        <w:tc>
          <w:tcPr>
            <w:tcW w:w="1297" w:type="dxa"/>
            <w:shd w:val="clear" w:color="auto" w:fill="auto"/>
            <w:noWrap/>
            <w:vAlign w:val="bottom"/>
          </w:tcPr>
          <w:p w14:paraId="42A93029" w14:textId="52DFF5BC" w:rsidR="00064204" w:rsidRPr="00EF6766" w:rsidRDefault="00064204" w:rsidP="00064204">
            <w:pPr>
              <w:spacing w:after="0" w:line="240" w:lineRule="auto"/>
              <w:jc w:val="center"/>
              <w:rPr>
                <w:rFonts w:eastAsia="Times New Roman" w:cs="Arial"/>
                <w:szCs w:val="24"/>
                <w:lang w:val="en-US"/>
              </w:rPr>
            </w:pPr>
            <w:r w:rsidRPr="00EF6766">
              <w:rPr>
                <w:rFonts w:cs="Arial"/>
                <w:szCs w:val="24"/>
              </w:rPr>
              <w:t>204</w:t>
            </w:r>
          </w:p>
        </w:tc>
      </w:tr>
      <w:tr w:rsidR="00064204" w:rsidRPr="00B93877" w14:paraId="1973FF62" w14:textId="77777777" w:rsidTr="00EF6766">
        <w:trPr>
          <w:trHeight w:val="225"/>
        </w:trPr>
        <w:tc>
          <w:tcPr>
            <w:tcW w:w="897" w:type="dxa"/>
            <w:shd w:val="clear" w:color="auto" w:fill="auto"/>
            <w:noWrap/>
            <w:vAlign w:val="bottom"/>
            <w:hideMark/>
          </w:tcPr>
          <w:p w14:paraId="5368A431" w14:textId="3D009542" w:rsidR="00064204" w:rsidRPr="00EF6766" w:rsidRDefault="00064204" w:rsidP="00EF6766">
            <w:pPr>
              <w:spacing w:after="0" w:line="240" w:lineRule="auto"/>
              <w:jc w:val="center"/>
              <w:rPr>
                <w:rFonts w:eastAsia="Times New Roman" w:cs="Arial"/>
                <w:szCs w:val="24"/>
                <w:lang w:val="en-US"/>
              </w:rPr>
            </w:pPr>
            <w:r>
              <w:rPr>
                <w:rFonts w:eastAsia="Times New Roman" w:cs="Arial"/>
                <w:szCs w:val="24"/>
                <w:lang w:val="en-US"/>
              </w:rPr>
              <w:t>9-</w:t>
            </w:r>
            <w:r w:rsidRPr="00EF6766">
              <w:rPr>
                <w:rFonts w:eastAsia="Times New Roman" w:cs="Arial"/>
                <w:szCs w:val="24"/>
                <w:lang w:val="en-US"/>
              </w:rPr>
              <w:t>10</w:t>
            </w:r>
          </w:p>
        </w:tc>
        <w:tc>
          <w:tcPr>
            <w:tcW w:w="1457" w:type="dxa"/>
            <w:shd w:val="clear" w:color="auto" w:fill="auto"/>
            <w:noWrap/>
            <w:vAlign w:val="bottom"/>
          </w:tcPr>
          <w:p w14:paraId="0A517E03" w14:textId="09D6AF86" w:rsidR="00064204" w:rsidRPr="00EF6766" w:rsidRDefault="00064204" w:rsidP="00064204">
            <w:pPr>
              <w:spacing w:after="0" w:line="240" w:lineRule="auto"/>
              <w:jc w:val="center"/>
              <w:rPr>
                <w:rFonts w:eastAsia="Times New Roman" w:cs="Arial"/>
                <w:szCs w:val="24"/>
                <w:lang w:val="en-US"/>
              </w:rPr>
            </w:pPr>
            <w:r w:rsidRPr="00EF6766">
              <w:rPr>
                <w:rFonts w:cs="Arial"/>
                <w:szCs w:val="24"/>
              </w:rPr>
              <w:t>345</w:t>
            </w:r>
          </w:p>
        </w:tc>
        <w:tc>
          <w:tcPr>
            <w:tcW w:w="1451" w:type="dxa"/>
            <w:vAlign w:val="bottom"/>
          </w:tcPr>
          <w:p w14:paraId="64866DA4" w14:textId="0C185670" w:rsidR="00064204" w:rsidRPr="00EF6766" w:rsidRDefault="00064204" w:rsidP="00064204">
            <w:pPr>
              <w:spacing w:after="0" w:line="240" w:lineRule="auto"/>
              <w:jc w:val="center"/>
              <w:rPr>
                <w:rFonts w:eastAsia="Times New Roman" w:cs="Arial"/>
                <w:szCs w:val="24"/>
                <w:lang w:val="en-US"/>
              </w:rPr>
            </w:pPr>
            <w:r w:rsidRPr="00EF6766">
              <w:rPr>
                <w:rFonts w:cs="Arial"/>
                <w:szCs w:val="24"/>
              </w:rPr>
              <w:t>278</w:t>
            </w:r>
          </w:p>
        </w:tc>
        <w:tc>
          <w:tcPr>
            <w:tcW w:w="1297" w:type="dxa"/>
            <w:vAlign w:val="bottom"/>
          </w:tcPr>
          <w:p w14:paraId="14291F85" w14:textId="1CB8C75A" w:rsidR="00064204" w:rsidRPr="00EF6766" w:rsidRDefault="00064204" w:rsidP="00064204">
            <w:pPr>
              <w:spacing w:after="0" w:line="240" w:lineRule="auto"/>
              <w:jc w:val="center"/>
              <w:rPr>
                <w:rFonts w:eastAsia="Times New Roman" w:cs="Arial"/>
                <w:szCs w:val="24"/>
                <w:lang w:val="en-US"/>
              </w:rPr>
            </w:pPr>
            <w:r w:rsidRPr="00EF6766">
              <w:rPr>
                <w:rFonts w:cs="Arial"/>
                <w:szCs w:val="24"/>
              </w:rPr>
              <w:t>222</w:t>
            </w:r>
          </w:p>
        </w:tc>
        <w:tc>
          <w:tcPr>
            <w:tcW w:w="1223" w:type="dxa"/>
            <w:vAlign w:val="bottom"/>
          </w:tcPr>
          <w:p w14:paraId="08AAFD39" w14:textId="74E31AD7" w:rsidR="00064204" w:rsidRPr="00EF6766" w:rsidRDefault="00064204" w:rsidP="00064204">
            <w:pPr>
              <w:spacing w:after="0" w:line="240" w:lineRule="auto"/>
              <w:jc w:val="center"/>
              <w:rPr>
                <w:rFonts w:eastAsia="Times New Roman" w:cs="Arial"/>
                <w:szCs w:val="24"/>
                <w:lang w:val="en-US"/>
              </w:rPr>
            </w:pPr>
            <w:r w:rsidRPr="00EF6766">
              <w:rPr>
                <w:rFonts w:cs="Arial"/>
                <w:szCs w:val="24"/>
              </w:rPr>
              <w:t>342</w:t>
            </w:r>
          </w:p>
        </w:tc>
        <w:tc>
          <w:tcPr>
            <w:tcW w:w="1217" w:type="dxa"/>
            <w:shd w:val="clear" w:color="auto" w:fill="auto"/>
            <w:noWrap/>
            <w:vAlign w:val="bottom"/>
          </w:tcPr>
          <w:p w14:paraId="735BFD59" w14:textId="47899960" w:rsidR="00064204" w:rsidRPr="00EF6766" w:rsidRDefault="00064204" w:rsidP="00064204">
            <w:pPr>
              <w:spacing w:after="0" w:line="240" w:lineRule="auto"/>
              <w:jc w:val="center"/>
              <w:rPr>
                <w:rFonts w:eastAsia="Times New Roman" w:cs="Arial"/>
                <w:szCs w:val="24"/>
                <w:lang w:val="en-US"/>
              </w:rPr>
            </w:pPr>
            <w:r w:rsidRPr="00EF6766">
              <w:rPr>
                <w:rFonts w:cs="Arial"/>
                <w:szCs w:val="24"/>
              </w:rPr>
              <w:t>295</w:t>
            </w:r>
          </w:p>
        </w:tc>
        <w:tc>
          <w:tcPr>
            <w:tcW w:w="1297" w:type="dxa"/>
            <w:shd w:val="clear" w:color="auto" w:fill="auto"/>
            <w:noWrap/>
            <w:vAlign w:val="bottom"/>
          </w:tcPr>
          <w:p w14:paraId="2B132B61" w14:textId="04CDC7AD" w:rsidR="00064204" w:rsidRPr="00EF6766" w:rsidRDefault="00064204" w:rsidP="00064204">
            <w:pPr>
              <w:spacing w:after="0" w:line="240" w:lineRule="auto"/>
              <w:jc w:val="center"/>
              <w:rPr>
                <w:rFonts w:eastAsia="Times New Roman" w:cs="Arial"/>
                <w:szCs w:val="24"/>
                <w:lang w:val="en-US"/>
              </w:rPr>
            </w:pPr>
            <w:r w:rsidRPr="00EF6766">
              <w:rPr>
                <w:rFonts w:cs="Arial"/>
                <w:szCs w:val="24"/>
              </w:rPr>
              <w:t>231</w:t>
            </w:r>
          </w:p>
        </w:tc>
      </w:tr>
      <w:tr w:rsidR="00064204" w:rsidRPr="00B93877" w14:paraId="1F5076A4" w14:textId="77777777" w:rsidTr="00EF6766">
        <w:trPr>
          <w:trHeight w:val="225"/>
        </w:trPr>
        <w:tc>
          <w:tcPr>
            <w:tcW w:w="897" w:type="dxa"/>
            <w:shd w:val="clear" w:color="auto" w:fill="auto"/>
            <w:noWrap/>
            <w:vAlign w:val="bottom"/>
            <w:hideMark/>
          </w:tcPr>
          <w:p w14:paraId="12190F99" w14:textId="79CA8C02" w:rsidR="00064204" w:rsidRPr="00EF6766" w:rsidRDefault="00064204" w:rsidP="00EF6766">
            <w:pPr>
              <w:spacing w:after="0" w:line="240" w:lineRule="auto"/>
              <w:jc w:val="center"/>
              <w:rPr>
                <w:rFonts w:eastAsia="Times New Roman" w:cs="Arial"/>
                <w:szCs w:val="24"/>
                <w:lang w:val="en-US"/>
              </w:rPr>
            </w:pPr>
            <w:r>
              <w:rPr>
                <w:rFonts w:eastAsia="Times New Roman" w:cs="Arial"/>
                <w:szCs w:val="24"/>
                <w:lang w:val="en-US"/>
              </w:rPr>
              <w:t>10-</w:t>
            </w:r>
            <w:r w:rsidRPr="00EF6766">
              <w:rPr>
                <w:rFonts w:eastAsia="Times New Roman" w:cs="Arial"/>
                <w:szCs w:val="24"/>
                <w:lang w:val="en-US"/>
              </w:rPr>
              <w:t>11</w:t>
            </w:r>
          </w:p>
        </w:tc>
        <w:tc>
          <w:tcPr>
            <w:tcW w:w="1457" w:type="dxa"/>
            <w:shd w:val="clear" w:color="auto" w:fill="auto"/>
            <w:noWrap/>
            <w:vAlign w:val="bottom"/>
          </w:tcPr>
          <w:p w14:paraId="26D19EB1" w14:textId="77C4982A" w:rsidR="00064204" w:rsidRPr="00EF6766" w:rsidRDefault="00064204" w:rsidP="00064204">
            <w:pPr>
              <w:spacing w:after="0" w:line="240" w:lineRule="auto"/>
              <w:jc w:val="center"/>
              <w:rPr>
                <w:rFonts w:eastAsia="Times New Roman" w:cs="Arial"/>
                <w:szCs w:val="24"/>
                <w:lang w:val="en-US"/>
              </w:rPr>
            </w:pPr>
            <w:r w:rsidRPr="00EF6766">
              <w:rPr>
                <w:rFonts w:cs="Arial"/>
                <w:szCs w:val="24"/>
              </w:rPr>
              <w:t>355</w:t>
            </w:r>
          </w:p>
        </w:tc>
        <w:tc>
          <w:tcPr>
            <w:tcW w:w="1451" w:type="dxa"/>
            <w:vAlign w:val="bottom"/>
          </w:tcPr>
          <w:p w14:paraId="670BE79D" w14:textId="4C0E869B" w:rsidR="00064204" w:rsidRPr="00EF6766" w:rsidRDefault="00064204" w:rsidP="00064204">
            <w:pPr>
              <w:spacing w:after="0" w:line="240" w:lineRule="auto"/>
              <w:jc w:val="center"/>
              <w:rPr>
                <w:rFonts w:eastAsia="Times New Roman" w:cs="Arial"/>
                <w:szCs w:val="24"/>
                <w:lang w:val="en-US"/>
              </w:rPr>
            </w:pPr>
            <w:r w:rsidRPr="00EF6766">
              <w:rPr>
                <w:rFonts w:cs="Arial"/>
                <w:szCs w:val="24"/>
              </w:rPr>
              <w:t>300</w:t>
            </w:r>
          </w:p>
        </w:tc>
        <w:tc>
          <w:tcPr>
            <w:tcW w:w="1297" w:type="dxa"/>
            <w:vAlign w:val="bottom"/>
          </w:tcPr>
          <w:p w14:paraId="4EC16DAB" w14:textId="644ED22E" w:rsidR="00064204" w:rsidRPr="00EF6766" w:rsidRDefault="00064204" w:rsidP="00064204">
            <w:pPr>
              <w:spacing w:after="0" w:line="240" w:lineRule="auto"/>
              <w:jc w:val="center"/>
              <w:rPr>
                <w:rFonts w:eastAsia="Times New Roman" w:cs="Arial"/>
                <w:szCs w:val="24"/>
                <w:lang w:val="en-US"/>
              </w:rPr>
            </w:pPr>
            <w:r w:rsidRPr="00EF6766">
              <w:rPr>
                <w:rFonts w:cs="Arial"/>
                <w:szCs w:val="24"/>
              </w:rPr>
              <w:t>240</w:t>
            </w:r>
          </w:p>
        </w:tc>
        <w:tc>
          <w:tcPr>
            <w:tcW w:w="1223" w:type="dxa"/>
            <w:vAlign w:val="bottom"/>
          </w:tcPr>
          <w:p w14:paraId="6D9907B8" w14:textId="6571FC7B" w:rsidR="00064204" w:rsidRPr="00EF6766" w:rsidRDefault="00064204" w:rsidP="00064204">
            <w:pPr>
              <w:spacing w:after="0" w:line="240" w:lineRule="auto"/>
              <w:jc w:val="center"/>
              <w:rPr>
                <w:rFonts w:eastAsia="Times New Roman" w:cs="Arial"/>
                <w:szCs w:val="24"/>
                <w:lang w:val="en-US"/>
              </w:rPr>
            </w:pPr>
            <w:r w:rsidRPr="00EF6766">
              <w:rPr>
                <w:rFonts w:cs="Arial"/>
                <w:szCs w:val="24"/>
              </w:rPr>
              <w:t>348</w:t>
            </w:r>
          </w:p>
        </w:tc>
        <w:tc>
          <w:tcPr>
            <w:tcW w:w="1217" w:type="dxa"/>
            <w:shd w:val="clear" w:color="auto" w:fill="auto"/>
            <w:noWrap/>
            <w:vAlign w:val="bottom"/>
          </w:tcPr>
          <w:p w14:paraId="52C1C3BE" w14:textId="60EFE335" w:rsidR="00064204" w:rsidRPr="00EF6766" w:rsidRDefault="00064204" w:rsidP="00064204">
            <w:pPr>
              <w:spacing w:after="0" w:line="240" w:lineRule="auto"/>
              <w:jc w:val="center"/>
              <w:rPr>
                <w:rFonts w:eastAsia="Times New Roman" w:cs="Arial"/>
                <w:szCs w:val="24"/>
                <w:lang w:val="en-US"/>
              </w:rPr>
            </w:pPr>
            <w:r w:rsidRPr="00EF6766">
              <w:rPr>
                <w:rFonts w:cs="Arial"/>
                <w:szCs w:val="24"/>
              </w:rPr>
              <w:t>308</w:t>
            </w:r>
          </w:p>
        </w:tc>
        <w:tc>
          <w:tcPr>
            <w:tcW w:w="1297" w:type="dxa"/>
            <w:shd w:val="clear" w:color="auto" w:fill="auto"/>
            <w:noWrap/>
            <w:vAlign w:val="bottom"/>
          </w:tcPr>
          <w:p w14:paraId="6E7F28E3" w14:textId="6DEC5100" w:rsidR="00064204" w:rsidRPr="00EF6766" w:rsidRDefault="00064204" w:rsidP="00064204">
            <w:pPr>
              <w:spacing w:after="0" w:line="240" w:lineRule="auto"/>
              <w:jc w:val="center"/>
              <w:rPr>
                <w:rFonts w:eastAsia="Times New Roman" w:cs="Arial"/>
                <w:szCs w:val="24"/>
                <w:lang w:val="en-US"/>
              </w:rPr>
            </w:pPr>
            <w:r w:rsidRPr="00EF6766">
              <w:rPr>
                <w:rFonts w:cs="Arial"/>
                <w:szCs w:val="24"/>
              </w:rPr>
              <w:t>242</w:t>
            </w:r>
          </w:p>
        </w:tc>
      </w:tr>
      <w:tr w:rsidR="00064204" w:rsidRPr="00B93877" w14:paraId="746A0A41" w14:textId="77777777" w:rsidTr="00EF6766">
        <w:trPr>
          <w:trHeight w:val="225"/>
        </w:trPr>
        <w:tc>
          <w:tcPr>
            <w:tcW w:w="897" w:type="dxa"/>
            <w:shd w:val="clear" w:color="auto" w:fill="auto"/>
            <w:noWrap/>
            <w:vAlign w:val="bottom"/>
            <w:hideMark/>
          </w:tcPr>
          <w:p w14:paraId="6CE433E3" w14:textId="671578CC" w:rsidR="00064204" w:rsidRPr="00EF6766" w:rsidRDefault="00064204" w:rsidP="00EF6766">
            <w:pPr>
              <w:spacing w:after="0" w:line="240" w:lineRule="auto"/>
              <w:jc w:val="center"/>
              <w:rPr>
                <w:rFonts w:eastAsia="Times New Roman" w:cs="Arial"/>
                <w:szCs w:val="24"/>
                <w:lang w:val="en-US"/>
              </w:rPr>
            </w:pPr>
            <w:r>
              <w:rPr>
                <w:rFonts w:eastAsia="Times New Roman" w:cs="Arial"/>
                <w:szCs w:val="24"/>
                <w:lang w:val="en-US"/>
              </w:rPr>
              <w:t>11-</w:t>
            </w:r>
            <w:r w:rsidRPr="00EF6766">
              <w:rPr>
                <w:rFonts w:eastAsia="Times New Roman" w:cs="Arial"/>
                <w:szCs w:val="24"/>
                <w:lang w:val="en-US"/>
              </w:rPr>
              <w:t>12</w:t>
            </w:r>
          </w:p>
        </w:tc>
        <w:tc>
          <w:tcPr>
            <w:tcW w:w="1457" w:type="dxa"/>
            <w:shd w:val="clear" w:color="auto" w:fill="auto"/>
            <w:noWrap/>
            <w:vAlign w:val="bottom"/>
          </w:tcPr>
          <w:p w14:paraId="7A38E137" w14:textId="3EE221CD" w:rsidR="00064204" w:rsidRPr="00EF6766" w:rsidRDefault="00064204" w:rsidP="00064204">
            <w:pPr>
              <w:spacing w:after="0" w:line="240" w:lineRule="auto"/>
              <w:jc w:val="center"/>
              <w:rPr>
                <w:rFonts w:eastAsia="Times New Roman" w:cs="Arial"/>
                <w:szCs w:val="24"/>
                <w:lang w:val="en-US"/>
              </w:rPr>
            </w:pPr>
            <w:r w:rsidRPr="00EF6766">
              <w:rPr>
                <w:rFonts w:cs="Arial"/>
                <w:szCs w:val="24"/>
              </w:rPr>
              <w:t>352</w:t>
            </w:r>
          </w:p>
        </w:tc>
        <w:tc>
          <w:tcPr>
            <w:tcW w:w="1451" w:type="dxa"/>
            <w:vAlign w:val="bottom"/>
          </w:tcPr>
          <w:p w14:paraId="3C4C026C" w14:textId="04378F51" w:rsidR="00064204" w:rsidRPr="00EF6766" w:rsidRDefault="00064204" w:rsidP="00064204">
            <w:pPr>
              <w:spacing w:after="0" w:line="240" w:lineRule="auto"/>
              <w:jc w:val="center"/>
              <w:rPr>
                <w:rFonts w:eastAsia="Times New Roman" w:cs="Arial"/>
                <w:szCs w:val="24"/>
                <w:lang w:val="en-US"/>
              </w:rPr>
            </w:pPr>
            <w:r w:rsidRPr="00EF6766">
              <w:rPr>
                <w:rFonts w:cs="Arial"/>
                <w:szCs w:val="24"/>
              </w:rPr>
              <w:t>306</w:t>
            </w:r>
          </w:p>
        </w:tc>
        <w:tc>
          <w:tcPr>
            <w:tcW w:w="1297" w:type="dxa"/>
            <w:vAlign w:val="bottom"/>
          </w:tcPr>
          <w:p w14:paraId="4B05CBFD" w14:textId="6281C1BC" w:rsidR="00064204" w:rsidRPr="00EF6766" w:rsidRDefault="00064204" w:rsidP="00064204">
            <w:pPr>
              <w:spacing w:after="0" w:line="240" w:lineRule="auto"/>
              <w:jc w:val="center"/>
              <w:rPr>
                <w:rFonts w:eastAsia="Times New Roman" w:cs="Arial"/>
                <w:szCs w:val="24"/>
                <w:lang w:val="en-US"/>
              </w:rPr>
            </w:pPr>
            <w:r w:rsidRPr="00EF6766">
              <w:rPr>
                <w:rFonts w:cs="Arial"/>
                <w:szCs w:val="24"/>
              </w:rPr>
              <w:t>248</w:t>
            </w:r>
          </w:p>
        </w:tc>
        <w:tc>
          <w:tcPr>
            <w:tcW w:w="1223" w:type="dxa"/>
            <w:vAlign w:val="bottom"/>
          </w:tcPr>
          <w:p w14:paraId="386F922F" w14:textId="1DEC6AA8" w:rsidR="00064204" w:rsidRPr="00EF6766" w:rsidRDefault="00064204" w:rsidP="00064204">
            <w:pPr>
              <w:spacing w:after="0" w:line="240" w:lineRule="auto"/>
              <w:jc w:val="center"/>
              <w:rPr>
                <w:rFonts w:eastAsia="Times New Roman" w:cs="Arial"/>
                <w:szCs w:val="24"/>
                <w:lang w:val="en-US"/>
              </w:rPr>
            </w:pPr>
            <w:r w:rsidRPr="00EF6766">
              <w:rPr>
                <w:rFonts w:cs="Arial"/>
                <w:szCs w:val="24"/>
              </w:rPr>
              <w:t>344</w:t>
            </w:r>
          </w:p>
        </w:tc>
        <w:tc>
          <w:tcPr>
            <w:tcW w:w="1217" w:type="dxa"/>
            <w:shd w:val="clear" w:color="auto" w:fill="auto"/>
            <w:noWrap/>
            <w:vAlign w:val="bottom"/>
          </w:tcPr>
          <w:p w14:paraId="7324ED05" w14:textId="11C47A0A" w:rsidR="00064204" w:rsidRPr="00EF6766" w:rsidRDefault="00064204" w:rsidP="00064204">
            <w:pPr>
              <w:spacing w:after="0" w:line="240" w:lineRule="auto"/>
              <w:jc w:val="center"/>
              <w:rPr>
                <w:rFonts w:eastAsia="Times New Roman" w:cs="Arial"/>
                <w:szCs w:val="24"/>
                <w:lang w:val="en-US"/>
              </w:rPr>
            </w:pPr>
            <w:r w:rsidRPr="00EF6766">
              <w:rPr>
                <w:rFonts w:cs="Arial"/>
                <w:szCs w:val="24"/>
              </w:rPr>
              <w:t>311</w:t>
            </w:r>
          </w:p>
        </w:tc>
        <w:tc>
          <w:tcPr>
            <w:tcW w:w="1297" w:type="dxa"/>
            <w:shd w:val="clear" w:color="auto" w:fill="auto"/>
            <w:noWrap/>
            <w:vAlign w:val="bottom"/>
          </w:tcPr>
          <w:p w14:paraId="6AA5C456" w14:textId="398A7E4A" w:rsidR="00064204" w:rsidRPr="00EF6766" w:rsidRDefault="00064204" w:rsidP="00064204">
            <w:pPr>
              <w:spacing w:after="0" w:line="240" w:lineRule="auto"/>
              <w:jc w:val="center"/>
              <w:rPr>
                <w:rFonts w:eastAsia="Times New Roman" w:cs="Arial"/>
                <w:szCs w:val="24"/>
                <w:lang w:val="en-US"/>
              </w:rPr>
            </w:pPr>
            <w:r w:rsidRPr="00EF6766">
              <w:rPr>
                <w:rFonts w:cs="Arial"/>
                <w:szCs w:val="24"/>
              </w:rPr>
              <w:t>244</w:t>
            </w:r>
          </w:p>
        </w:tc>
      </w:tr>
      <w:tr w:rsidR="00064204" w:rsidRPr="00B93877" w14:paraId="0F0059DE" w14:textId="77777777" w:rsidTr="00EF6766">
        <w:trPr>
          <w:trHeight w:val="225"/>
        </w:trPr>
        <w:tc>
          <w:tcPr>
            <w:tcW w:w="897" w:type="dxa"/>
            <w:shd w:val="clear" w:color="auto" w:fill="auto"/>
            <w:noWrap/>
            <w:vAlign w:val="bottom"/>
            <w:hideMark/>
          </w:tcPr>
          <w:p w14:paraId="231858D9" w14:textId="0FAAF899" w:rsidR="00064204" w:rsidRPr="00EF6766" w:rsidRDefault="00064204" w:rsidP="00EF6766">
            <w:pPr>
              <w:spacing w:after="0" w:line="240" w:lineRule="auto"/>
              <w:jc w:val="center"/>
              <w:rPr>
                <w:rFonts w:eastAsia="Times New Roman" w:cs="Arial"/>
                <w:szCs w:val="24"/>
                <w:lang w:val="en-US"/>
              </w:rPr>
            </w:pPr>
            <w:r>
              <w:rPr>
                <w:rFonts w:eastAsia="Times New Roman" w:cs="Arial"/>
                <w:szCs w:val="24"/>
                <w:lang w:val="en-US"/>
              </w:rPr>
              <w:t>12-</w:t>
            </w:r>
            <w:r w:rsidRPr="00EF6766">
              <w:rPr>
                <w:rFonts w:eastAsia="Times New Roman" w:cs="Arial"/>
                <w:szCs w:val="24"/>
                <w:lang w:val="en-US"/>
              </w:rPr>
              <w:t>13</w:t>
            </w:r>
          </w:p>
        </w:tc>
        <w:tc>
          <w:tcPr>
            <w:tcW w:w="1457" w:type="dxa"/>
            <w:shd w:val="clear" w:color="auto" w:fill="auto"/>
            <w:noWrap/>
            <w:vAlign w:val="bottom"/>
          </w:tcPr>
          <w:p w14:paraId="65155CE1" w14:textId="26F222B0" w:rsidR="00064204" w:rsidRPr="00EF6766" w:rsidRDefault="00064204" w:rsidP="00064204">
            <w:pPr>
              <w:spacing w:after="0" w:line="240" w:lineRule="auto"/>
              <w:jc w:val="center"/>
              <w:rPr>
                <w:rFonts w:eastAsia="Times New Roman" w:cs="Arial"/>
                <w:szCs w:val="24"/>
                <w:lang w:val="en-US"/>
              </w:rPr>
            </w:pPr>
            <w:r w:rsidRPr="00EF6766">
              <w:rPr>
                <w:rFonts w:cs="Arial"/>
                <w:szCs w:val="24"/>
              </w:rPr>
              <w:t>345</w:t>
            </w:r>
          </w:p>
        </w:tc>
        <w:tc>
          <w:tcPr>
            <w:tcW w:w="1451" w:type="dxa"/>
            <w:vAlign w:val="bottom"/>
          </w:tcPr>
          <w:p w14:paraId="02D32B1B" w14:textId="3229882A" w:rsidR="00064204" w:rsidRPr="00EF6766" w:rsidRDefault="00064204" w:rsidP="00064204">
            <w:pPr>
              <w:spacing w:after="0" w:line="240" w:lineRule="auto"/>
              <w:jc w:val="center"/>
              <w:rPr>
                <w:rFonts w:eastAsia="Times New Roman" w:cs="Arial"/>
                <w:szCs w:val="24"/>
                <w:lang w:val="en-US"/>
              </w:rPr>
            </w:pPr>
            <w:r w:rsidRPr="00EF6766">
              <w:rPr>
                <w:rFonts w:cs="Arial"/>
                <w:szCs w:val="24"/>
              </w:rPr>
              <w:t>305</w:t>
            </w:r>
          </w:p>
        </w:tc>
        <w:tc>
          <w:tcPr>
            <w:tcW w:w="1297" w:type="dxa"/>
            <w:vAlign w:val="bottom"/>
          </w:tcPr>
          <w:p w14:paraId="7A29531E" w14:textId="7E597F02" w:rsidR="00064204" w:rsidRPr="00EF6766" w:rsidRDefault="00064204" w:rsidP="00064204">
            <w:pPr>
              <w:spacing w:after="0" w:line="240" w:lineRule="auto"/>
              <w:jc w:val="center"/>
              <w:rPr>
                <w:rFonts w:eastAsia="Times New Roman" w:cs="Arial"/>
                <w:szCs w:val="24"/>
                <w:lang w:val="en-US"/>
              </w:rPr>
            </w:pPr>
            <w:r w:rsidRPr="00EF6766">
              <w:rPr>
                <w:rFonts w:cs="Arial"/>
                <w:szCs w:val="24"/>
              </w:rPr>
              <w:t>251</w:t>
            </w:r>
          </w:p>
        </w:tc>
        <w:tc>
          <w:tcPr>
            <w:tcW w:w="1223" w:type="dxa"/>
            <w:vAlign w:val="bottom"/>
          </w:tcPr>
          <w:p w14:paraId="1E669B77" w14:textId="111BC09E" w:rsidR="00064204" w:rsidRPr="00EF6766" w:rsidRDefault="00064204" w:rsidP="00064204">
            <w:pPr>
              <w:spacing w:after="0" w:line="240" w:lineRule="auto"/>
              <w:jc w:val="center"/>
              <w:rPr>
                <w:rFonts w:eastAsia="Times New Roman" w:cs="Arial"/>
                <w:szCs w:val="24"/>
                <w:lang w:val="en-US"/>
              </w:rPr>
            </w:pPr>
            <w:r w:rsidRPr="00EF6766">
              <w:rPr>
                <w:rFonts w:cs="Arial"/>
                <w:szCs w:val="24"/>
              </w:rPr>
              <w:t>337</w:t>
            </w:r>
          </w:p>
        </w:tc>
        <w:tc>
          <w:tcPr>
            <w:tcW w:w="1217" w:type="dxa"/>
            <w:shd w:val="clear" w:color="auto" w:fill="auto"/>
            <w:noWrap/>
            <w:vAlign w:val="bottom"/>
          </w:tcPr>
          <w:p w14:paraId="7F9913C1" w14:textId="70B917CE" w:rsidR="00064204" w:rsidRPr="00EF6766" w:rsidRDefault="00064204" w:rsidP="00064204">
            <w:pPr>
              <w:spacing w:after="0" w:line="240" w:lineRule="auto"/>
              <w:jc w:val="center"/>
              <w:rPr>
                <w:rFonts w:eastAsia="Times New Roman" w:cs="Arial"/>
                <w:szCs w:val="24"/>
                <w:lang w:val="en-US"/>
              </w:rPr>
            </w:pPr>
            <w:r w:rsidRPr="00EF6766">
              <w:rPr>
                <w:rFonts w:cs="Arial"/>
                <w:szCs w:val="24"/>
              </w:rPr>
              <w:t>309</w:t>
            </w:r>
          </w:p>
        </w:tc>
        <w:tc>
          <w:tcPr>
            <w:tcW w:w="1297" w:type="dxa"/>
            <w:shd w:val="clear" w:color="auto" w:fill="auto"/>
            <w:noWrap/>
            <w:vAlign w:val="bottom"/>
          </w:tcPr>
          <w:p w14:paraId="2E97C229" w14:textId="07D332B3" w:rsidR="00064204" w:rsidRPr="00EF6766" w:rsidRDefault="00064204" w:rsidP="00064204">
            <w:pPr>
              <w:spacing w:after="0" w:line="240" w:lineRule="auto"/>
              <w:jc w:val="center"/>
              <w:rPr>
                <w:rFonts w:eastAsia="Times New Roman" w:cs="Arial"/>
                <w:szCs w:val="24"/>
                <w:lang w:val="en-US"/>
              </w:rPr>
            </w:pPr>
            <w:r w:rsidRPr="00EF6766">
              <w:rPr>
                <w:rFonts w:cs="Arial"/>
                <w:szCs w:val="24"/>
              </w:rPr>
              <w:t>243</w:t>
            </w:r>
          </w:p>
        </w:tc>
      </w:tr>
      <w:tr w:rsidR="00064204" w:rsidRPr="00B93877" w14:paraId="793E531E" w14:textId="77777777" w:rsidTr="00EF6766">
        <w:trPr>
          <w:trHeight w:val="225"/>
        </w:trPr>
        <w:tc>
          <w:tcPr>
            <w:tcW w:w="897" w:type="dxa"/>
            <w:shd w:val="clear" w:color="auto" w:fill="auto"/>
            <w:noWrap/>
            <w:vAlign w:val="bottom"/>
            <w:hideMark/>
          </w:tcPr>
          <w:p w14:paraId="1B844B41" w14:textId="751C7E21" w:rsidR="00064204" w:rsidRPr="00EF6766" w:rsidRDefault="00064204" w:rsidP="00EF6766">
            <w:pPr>
              <w:spacing w:after="0" w:line="240" w:lineRule="auto"/>
              <w:jc w:val="center"/>
              <w:rPr>
                <w:rFonts w:eastAsia="Times New Roman" w:cs="Arial"/>
                <w:szCs w:val="24"/>
                <w:lang w:val="en-US"/>
              </w:rPr>
            </w:pPr>
            <w:r>
              <w:rPr>
                <w:rFonts w:eastAsia="Times New Roman" w:cs="Arial"/>
                <w:szCs w:val="24"/>
                <w:lang w:val="en-US"/>
              </w:rPr>
              <w:t>13-</w:t>
            </w:r>
            <w:r w:rsidRPr="00EF6766">
              <w:rPr>
                <w:rFonts w:eastAsia="Times New Roman" w:cs="Arial"/>
                <w:szCs w:val="24"/>
                <w:lang w:val="en-US"/>
              </w:rPr>
              <w:t>14</w:t>
            </w:r>
          </w:p>
        </w:tc>
        <w:tc>
          <w:tcPr>
            <w:tcW w:w="1457" w:type="dxa"/>
            <w:shd w:val="clear" w:color="auto" w:fill="auto"/>
            <w:noWrap/>
            <w:vAlign w:val="bottom"/>
          </w:tcPr>
          <w:p w14:paraId="03A563BC" w14:textId="4A6A6211" w:rsidR="00064204" w:rsidRPr="00EF6766" w:rsidRDefault="00064204" w:rsidP="00064204">
            <w:pPr>
              <w:spacing w:after="0" w:line="240" w:lineRule="auto"/>
              <w:jc w:val="center"/>
              <w:rPr>
                <w:rFonts w:eastAsia="Times New Roman" w:cs="Arial"/>
                <w:szCs w:val="24"/>
                <w:lang w:val="en-US"/>
              </w:rPr>
            </w:pPr>
            <w:r w:rsidRPr="00EF6766">
              <w:rPr>
                <w:rFonts w:cs="Arial"/>
                <w:szCs w:val="24"/>
              </w:rPr>
              <w:t>343</w:t>
            </w:r>
          </w:p>
        </w:tc>
        <w:tc>
          <w:tcPr>
            <w:tcW w:w="1451" w:type="dxa"/>
            <w:vAlign w:val="bottom"/>
          </w:tcPr>
          <w:p w14:paraId="44D7E51C" w14:textId="6E410735" w:rsidR="00064204" w:rsidRPr="00EF6766" w:rsidRDefault="00064204" w:rsidP="00064204">
            <w:pPr>
              <w:spacing w:after="0" w:line="240" w:lineRule="auto"/>
              <w:jc w:val="center"/>
              <w:rPr>
                <w:rFonts w:eastAsia="Times New Roman" w:cs="Arial"/>
                <w:szCs w:val="24"/>
                <w:lang w:val="en-US"/>
              </w:rPr>
            </w:pPr>
            <w:r w:rsidRPr="00EF6766">
              <w:rPr>
                <w:rFonts w:cs="Arial"/>
                <w:szCs w:val="24"/>
              </w:rPr>
              <w:t>299</w:t>
            </w:r>
          </w:p>
        </w:tc>
        <w:tc>
          <w:tcPr>
            <w:tcW w:w="1297" w:type="dxa"/>
            <w:vAlign w:val="bottom"/>
          </w:tcPr>
          <w:p w14:paraId="297D49C0" w14:textId="4FBE5EB6" w:rsidR="00064204" w:rsidRPr="00EF6766" w:rsidRDefault="00064204" w:rsidP="00064204">
            <w:pPr>
              <w:spacing w:after="0" w:line="240" w:lineRule="auto"/>
              <w:jc w:val="center"/>
              <w:rPr>
                <w:rFonts w:eastAsia="Times New Roman" w:cs="Arial"/>
                <w:szCs w:val="24"/>
                <w:lang w:val="en-US"/>
              </w:rPr>
            </w:pPr>
            <w:r w:rsidRPr="00EF6766">
              <w:rPr>
                <w:rFonts w:cs="Arial"/>
                <w:szCs w:val="24"/>
              </w:rPr>
              <w:t>248</w:t>
            </w:r>
          </w:p>
        </w:tc>
        <w:tc>
          <w:tcPr>
            <w:tcW w:w="1223" w:type="dxa"/>
            <w:vAlign w:val="bottom"/>
          </w:tcPr>
          <w:p w14:paraId="468317C7" w14:textId="4C4CB00E" w:rsidR="00064204" w:rsidRPr="00EF6766" w:rsidRDefault="00064204" w:rsidP="00064204">
            <w:pPr>
              <w:spacing w:after="0" w:line="240" w:lineRule="auto"/>
              <w:jc w:val="center"/>
              <w:rPr>
                <w:rFonts w:eastAsia="Times New Roman" w:cs="Arial"/>
                <w:szCs w:val="24"/>
                <w:lang w:val="en-US"/>
              </w:rPr>
            </w:pPr>
            <w:r w:rsidRPr="00EF6766">
              <w:rPr>
                <w:rFonts w:cs="Arial"/>
                <w:szCs w:val="24"/>
              </w:rPr>
              <w:t>334</w:t>
            </w:r>
          </w:p>
        </w:tc>
        <w:tc>
          <w:tcPr>
            <w:tcW w:w="1217" w:type="dxa"/>
            <w:shd w:val="clear" w:color="auto" w:fill="auto"/>
            <w:noWrap/>
            <w:vAlign w:val="bottom"/>
          </w:tcPr>
          <w:p w14:paraId="7AEFE827" w14:textId="350AD750" w:rsidR="00064204" w:rsidRPr="00EF6766" w:rsidRDefault="00064204" w:rsidP="00064204">
            <w:pPr>
              <w:spacing w:after="0" w:line="240" w:lineRule="auto"/>
              <w:jc w:val="center"/>
              <w:rPr>
                <w:rFonts w:eastAsia="Times New Roman" w:cs="Arial"/>
                <w:szCs w:val="24"/>
                <w:lang w:val="en-US"/>
              </w:rPr>
            </w:pPr>
            <w:r w:rsidRPr="00EF6766">
              <w:rPr>
                <w:rFonts w:cs="Arial"/>
                <w:szCs w:val="24"/>
              </w:rPr>
              <w:t>304</w:t>
            </w:r>
          </w:p>
        </w:tc>
        <w:tc>
          <w:tcPr>
            <w:tcW w:w="1297" w:type="dxa"/>
            <w:shd w:val="clear" w:color="auto" w:fill="auto"/>
            <w:noWrap/>
            <w:vAlign w:val="bottom"/>
          </w:tcPr>
          <w:p w14:paraId="60AA1D99" w14:textId="7BF2E3D0" w:rsidR="00064204" w:rsidRPr="00EF6766" w:rsidRDefault="00064204" w:rsidP="00064204">
            <w:pPr>
              <w:spacing w:after="0" w:line="240" w:lineRule="auto"/>
              <w:jc w:val="center"/>
              <w:rPr>
                <w:rFonts w:eastAsia="Times New Roman" w:cs="Arial"/>
                <w:szCs w:val="24"/>
                <w:lang w:val="en-US"/>
              </w:rPr>
            </w:pPr>
            <w:r w:rsidRPr="00EF6766">
              <w:rPr>
                <w:rFonts w:cs="Arial"/>
                <w:szCs w:val="24"/>
              </w:rPr>
              <w:t>240</w:t>
            </w:r>
          </w:p>
        </w:tc>
      </w:tr>
      <w:tr w:rsidR="00064204" w:rsidRPr="00B93877" w14:paraId="58895717" w14:textId="77777777" w:rsidTr="00EF6766">
        <w:trPr>
          <w:trHeight w:val="225"/>
        </w:trPr>
        <w:tc>
          <w:tcPr>
            <w:tcW w:w="897" w:type="dxa"/>
            <w:shd w:val="clear" w:color="auto" w:fill="auto"/>
            <w:noWrap/>
            <w:vAlign w:val="bottom"/>
            <w:hideMark/>
          </w:tcPr>
          <w:p w14:paraId="67078C40" w14:textId="0614BA97" w:rsidR="00064204" w:rsidRPr="00EF6766" w:rsidRDefault="00064204" w:rsidP="00EF6766">
            <w:pPr>
              <w:spacing w:after="0" w:line="240" w:lineRule="auto"/>
              <w:jc w:val="center"/>
              <w:rPr>
                <w:rFonts w:eastAsia="Times New Roman" w:cs="Arial"/>
                <w:szCs w:val="24"/>
                <w:lang w:val="en-US"/>
              </w:rPr>
            </w:pPr>
            <w:r>
              <w:rPr>
                <w:rFonts w:eastAsia="Times New Roman" w:cs="Arial"/>
                <w:szCs w:val="24"/>
                <w:lang w:val="en-US"/>
              </w:rPr>
              <w:t>14-</w:t>
            </w:r>
            <w:r w:rsidRPr="00EF6766">
              <w:rPr>
                <w:rFonts w:eastAsia="Times New Roman" w:cs="Arial"/>
                <w:szCs w:val="24"/>
                <w:lang w:val="en-US"/>
              </w:rPr>
              <w:t>15</w:t>
            </w:r>
          </w:p>
        </w:tc>
        <w:tc>
          <w:tcPr>
            <w:tcW w:w="1457" w:type="dxa"/>
            <w:shd w:val="clear" w:color="auto" w:fill="auto"/>
            <w:noWrap/>
            <w:vAlign w:val="bottom"/>
          </w:tcPr>
          <w:p w14:paraId="32FE34C0" w14:textId="554439AB" w:rsidR="00064204" w:rsidRPr="00EF6766" w:rsidRDefault="00064204" w:rsidP="00064204">
            <w:pPr>
              <w:spacing w:after="0" w:line="240" w:lineRule="auto"/>
              <w:jc w:val="center"/>
              <w:rPr>
                <w:rFonts w:eastAsia="Times New Roman" w:cs="Arial"/>
                <w:szCs w:val="24"/>
                <w:lang w:val="en-US"/>
              </w:rPr>
            </w:pPr>
            <w:r w:rsidRPr="00EF6766">
              <w:rPr>
                <w:rFonts w:cs="Arial"/>
                <w:szCs w:val="24"/>
              </w:rPr>
              <w:t>339</w:t>
            </w:r>
          </w:p>
        </w:tc>
        <w:tc>
          <w:tcPr>
            <w:tcW w:w="1451" w:type="dxa"/>
            <w:vAlign w:val="bottom"/>
          </w:tcPr>
          <w:p w14:paraId="1B700722" w14:textId="35652EE3" w:rsidR="00064204" w:rsidRPr="00EF6766" w:rsidRDefault="00064204" w:rsidP="00064204">
            <w:pPr>
              <w:spacing w:after="0" w:line="240" w:lineRule="auto"/>
              <w:jc w:val="center"/>
              <w:rPr>
                <w:rFonts w:eastAsia="Times New Roman" w:cs="Arial"/>
                <w:szCs w:val="24"/>
                <w:lang w:val="en-US"/>
              </w:rPr>
            </w:pPr>
            <w:r w:rsidRPr="00EF6766">
              <w:rPr>
                <w:rFonts w:cs="Arial"/>
                <w:szCs w:val="24"/>
              </w:rPr>
              <w:t>291</w:t>
            </w:r>
          </w:p>
        </w:tc>
        <w:tc>
          <w:tcPr>
            <w:tcW w:w="1297" w:type="dxa"/>
            <w:vAlign w:val="bottom"/>
          </w:tcPr>
          <w:p w14:paraId="33CE57E1" w14:textId="05C4852C" w:rsidR="00064204" w:rsidRPr="00EF6766" w:rsidRDefault="00064204" w:rsidP="00064204">
            <w:pPr>
              <w:spacing w:after="0" w:line="240" w:lineRule="auto"/>
              <w:jc w:val="center"/>
              <w:rPr>
                <w:rFonts w:eastAsia="Times New Roman" w:cs="Arial"/>
                <w:szCs w:val="24"/>
                <w:lang w:val="en-US"/>
              </w:rPr>
            </w:pPr>
            <w:r w:rsidRPr="00EF6766">
              <w:rPr>
                <w:rFonts w:cs="Arial"/>
                <w:szCs w:val="24"/>
              </w:rPr>
              <w:t>243</w:t>
            </w:r>
          </w:p>
        </w:tc>
        <w:tc>
          <w:tcPr>
            <w:tcW w:w="1223" w:type="dxa"/>
            <w:vAlign w:val="bottom"/>
          </w:tcPr>
          <w:p w14:paraId="0E0E12E1" w14:textId="301A94E8" w:rsidR="00064204" w:rsidRPr="00EF6766" w:rsidRDefault="00064204" w:rsidP="00064204">
            <w:pPr>
              <w:spacing w:after="0" w:line="240" w:lineRule="auto"/>
              <w:jc w:val="center"/>
              <w:rPr>
                <w:rFonts w:eastAsia="Times New Roman" w:cs="Arial"/>
                <w:szCs w:val="24"/>
                <w:lang w:val="en-US"/>
              </w:rPr>
            </w:pPr>
            <w:r w:rsidRPr="00EF6766">
              <w:rPr>
                <w:rFonts w:cs="Arial"/>
                <w:szCs w:val="24"/>
              </w:rPr>
              <w:t>330</w:t>
            </w:r>
          </w:p>
        </w:tc>
        <w:tc>
          <w:tcPr>
            <w:tcW w:w="1217" w:type="dxa"/>
            <w:shd w:val="clear" w:color="auto" w:fill="auto"/>
            <w:noWrap/>
            <w:vAlign w:val="bottom"/>
          </w:tcPr>
          <w:p w14:paraId="5D3A87EF" w14:textId="06CF42F4" w:rsidR="00064204" w:rsidRPr="00EF6766" w:rsidRDefault="00064204" w:rsidP="00064204">
            <w:pPr>
              <w:spacing w:after="0" w:line="240" w:lineRule="auto"/>
              <w:jc w:val="center"/>
              <w:rPr>
                <w:rFonts w:eastAsia="Times New Roman" w:cs="Arial"/>
                <w:szCs w:val="24"/>
                <w:lang w:val="en-US"/>
              </w:rPr>
            </w:pPr>
            <w:r w:rsidRPr="00EF6766">
              <w:rPr>
                <w:rFonts w:cs="Arial"/>
                <w:szCs w:val="24"/>
              </w:rPr>
              <w:t>297</w:t>
            </w:r>
          </w:p>
        </w:tc>
        <w:tc>
          <w:tcPr>
            <w:tcW w:w="1297" w:type="dxa"/>
            <w:shd w:val="clear" w:color="auto" w:fill="auto"/>
            <w:noWrap/>
            <w:vAlign w:val="bottom"/>
          </w:tcPr>
          <w:p w14:paraId="297DC207" w14:textId="584846BB" w:rsidR="00064204" w:rsidRPr="00EF6766" w:rsidRDefault="00064204" w:rsidP="00064204">
            <w:pPr>
              <w:spacing w:after="0" w:line="240" w:lineRule="auto"/>
              <w:jc w:val="center"/>
              <w:rPr>
                <w:rFonts w:eastAsia="Times New Roman" w:cs="Arial"/>
                <w:szCs w:val="24"/>
                <w:lang w:val="en-US"/>
              </w:rPr>
            </w:pPr>
            <w:r w:rsidRPr="00EF6766">
              <w:rPr>
                <w:rFonts w:cs="Arial"/>
                <w:szCs w:val="24"/>
              </w:rPr>
              <w:t>233</w:t>
            </w:r>
          </w:p>
        </w:tc>
      </w:tr>
      <w:tr w:rsidR="00064204" w:rsidRPr="00B93877" w14:paraId="7C69FEA9" w14:textId="77777777" w:rsidTr="00EF6766">
        <w:trPr>
          <w:trHeight w:val="225"/>
        </w:trPr>
        <w:tc>
          <w:tcPr>
            <w:tcW w:w="897" w:type="dxa"/>
            <w:shd w:val="clear" w:color="auto" w:fill="auto"/>
            <w:noWrap/>
            <w:vAlign w:val="bottom"/>
            <w:hideMark/>
          </w:tcPr>
          <w:p w14:paraId="27DEF150" w14:textId="38D06575" w:rsidR="00064204" w:rsidRPr="00EF6766" w:rsidRDefault="00064204" w:rsidP="00EF6766">
            <w:pPr>
              <w:spacing w:after="0" w:line="240" w:lineRule="auto"/>
              <w:jc w:val="center"/>
              <w:rPr>
                <w:rFonts w:eastAsia="Times New Roman" w:cs="Arial"/>
                <w:szCs w:val="24"/>
                <w:lang w:val="en-US"/>
              </w:rPr>
            </w:pPr>
            <w:r>
              <w:rPr>
                <w:rFonts w:eastAsia="Times New Roman" w:cs="Arial"/>
                <w:szCs w:val="24"/>
                <w:lang w:val="en-US"/>
              </w:rPr>
              <w:t>15-</w:t>
            </w:r>
            <w:r w:rsidRPr="00EF6766">
              <w:rPr>
                <w:rFonts w:eastAsia="Times New Roman" w:cs="Arial"/>
                <w:szCs w:val="24"/>
                <w:lang w:val="en-US"/>
              </w:rPr>
              <w:t>16</w:t>
            </w:r>
          </w:p>
        </w:tc>
        <w:tc>
          <w:tcPr>
            <w:tcW w:w="1457" w:type="dxa"/>
            <w:shd w:val="clear" w:color="auto" w:fill="auto"/>
            <w:noWrap/>
            <w:vAlign w:val="bottom"/>
          </w:tcPr>
          <w:p w14:paraId="53F7D45F" w14:textId="5F35A021" w:rsidR="00064204" w:rsidRPr="00EF6766" w:rsidRDefault="00064204" w:rsidP="00064204">
            <w:pPr>
              <w:spacing w:after="0" w:line="240" w:lineRule="auto"/>
              <w:jc w:val="center"/>
              <w:rPr>
                <w:rFonts w:eastAsia="Times New Roman" w:cs="Arial"/>
                <w:szCs w:val="24"/>
                <w:lang w:val="en-US"/>
              </w:rPr>
            </w:pPr>
            <w:r w:rsidRPr="00EF6766">
              <w:rPr>
                <w:rFonts w:cs="Arial"/>
                <w:szCs w:val="24"/>
              </w:rPr>
              <w:t>334</w:t>
            </w:r>
          </w:p>
        </w:tc>
        <w:tc>
          <w:tcPr>
            <w:tcW w:w="1451" w:type="dxa"/>
            <w:vAlign w:val="bottom"/>
          </w:tcPr>
          <w:p w14:paraId="3BF2F094" w14:textId="274D0634" w:rsidR="00064204" w:rsidRPr="00EF6766" w:rsidRDefault="00064204" w:rsidP="00064204">
            <w:pPr>
              <w:spacing w:after="0" w:line="240" w:lineRule="auto"/>
              <w:jc w:val="center"/>
              <w:rPr>
                <w:rFonts w:eastAsia="Times New Roman" w:cs="Arial"/>
                <w:szCs w:val="24"/>
                <w:lang w:val="en-US"/>
              </w:rPr>
            </w:pPr>
            <w:r w:rsidRPr="00EF6766">
              <w:rPr>
                <w:rFonts w:cs="Arial"/>
                <w:szCs w:val="24"/>
              </w:rPr>
              <w:t>286</w:t>
            </w:r>
          </w:p>
        </w:tc>
        <w:tc>
          <w:tcPr>
            <w:tcW w:w="1297" w:type="dxa"/>
            <w:vAlign w:val="bottom"/>
          </w:tcPr>
          <w:p w14:paraId="720444F0" w14:textId="50F3C82A" w:rsidR="00064204" w:rsidRPr="00EF6766" w:rsidRDefault="00064204" w:rsidP="00064204">
            <w:pPr>
              <w:spacing w:after="0" w:line="240" w:lineRule="auto"/>
              <w:jc w:val="center"/>
              <w:rPr>
                <w:rFonts w:eastAsia="Times New Roman" w:cs="Arial"/>
                <w:szCs w:val="24"/>
                <w:lang w:val="en-US"/>
              </w:rPr>
            </w:pPr>
            <w:r w:rsidRPr="00EF6766">
              <w:rPr>
                <w:rFonts w:cs="Arial"/>
                <w:szCs w:val="24"/>
              </w:rPr>
              <w:t>241</w:t>
            </w:r>
          </w:p>
        </w:tc>
        <w:tc>
          <w:tcPr>
            <w:tcW w:w="1223" w:type="dxa"/>
            <w:vAlign w:val="bottom"/>
          </w:tcPr>
          <w:p w14:paraId="28D5AFF6" w14:textId="67CE67B2" w:rsidR="00064204" w:rsidRPr="00EF6766" w:rsidRDefault="00064204" w:rsidP="00064204">
            <w:pPr>
              <w:spacing w:after="0" w:line="240" w:lineRule="auto"/>
              <w:jc w:val="center"/>
              <w:rPr>
                <w:rFonts w:eastAsia="Times New Roman" w:cs="Arial"/>
                <w:szCs w:val="24"/>
                <w:lang w:val="en-US"/>
              </w:rPr>
            </w:pPr>
            <w:r w:rsidRPr="00EF6766">
              <w:rPr>
                <w:rFonts w:cs="Arial"/>
                <w:szCs w:val="24"/>
              </w:rPr>
              <w:t>322</w:t>
            </w:r>
          </w:p>
        </w:tc>
        <w:tc>
          <w:tcPr>
            <w:tcW w:w="1217" w:type="dxa"/>
            <w:shd w:val="clear" w:color="auto" w:fill="auto"/>
            <w:noWrap/>
            <w:vAlign w:val="bottom"/>
          </w:tcPr>
          <w:p w14:paraId="659B1AF3" w14:textId="746D09DA" w:rsidR="00064204" w:rsidRPr="00EF6766" w:rsidRDefault="00064204" w:rsidP="00064204">
            <w:pPr>
              <w:spacing w:after="0" w:line="240" w:lineRule="auto"/>
              <w:jc w:val="center"/>
              <w:rPr>
                <w:rFonts w:eastAsia="Times New Roman" w:cs="Arial"/>
                <w:szCs w:val="24"/>
                <w:lang w:val="en-US"/>
              </w:rPr>
            </w:pPr>
            <w:r w:rsidRPr="00EF6766">
              <w:rPr>
                <w:rFonts w:cs="Arial"/>
                <w:szCs w:val="24"/>
              </w:rPr>
              <w:t>289</w:t>
            </w:r>
          </w:p>
        </w:tc>
        <w:tc>
          <w:tcPr>
            <w:tcW w:w="1297" w:type="dxa"/>
            <w:shd w:val="clear" w:color="auto" w:fill="auto"/>
            <w:noWrap/>
            <w:vAlign w:val="bottom"/>
          </w:tcPr>
          <w:p w14:paraId="0A65BF56" w14:textId="161FE982" w:rsidR="00064204" w:rsidRPr="00EF6766" w:rsidRDefault="00064204" w:rsidP="00064204">
            <w:pPr>
              <w:spacing w:after="0" w:line="240" w:lineRule="auto"/>
              <w:jc w:val="center"/>
              <w:rPr>
                <w:rFonts w:eastAsia="Times New Roman" w:cs="Arial"/>
                <w:szCs w:val="24"/>
                <w:lang w:val="en-US"/>
              </w:rPr>
            </w:pPr>
            <w:r w:rsidRPr="00EF6766">
              <w:rPr>
                <w:rFonts w:cs="Arial"/>
                <w:szCs w:val="24"/>
              </w:rPr>
              <w:t>227</w:t>
            </w:r>
          </w:p>
        </w:tc>
      </w:tr>
      <w:tr w:rsidR="00064204" w:rsidRPr="00B93877" w14:paraId="0503756A" w14:textId="77777777" w:rsidTr="00EF6766">
        <w:trPr>
          <w:trHeight w:val="225"/>
        </w:trPr>
        <w:tc>
          <w:tcPr>
            <w:tcW w:w="897" w:type="dxa"/>
            <w:shd w:val="clear" w:color="auto" w:fill="auto"/>
            <w:noWrap/>
            <w:vAlign w:val="bottom"/>
            <w:hideMark/>
          </w:tcPr>
          <w:p w14:paraId="095B90FC" w14:textId="0C88D222" w:rsidR="00064204" w:rsidRPr="00EF6766" w:rsidRDefault="00064204" w:rsidP="00EF6766">
            <w:pPr>
              <w:spacing w:after="0" w:line="240" w:lineRule="auto"/>
              <w:jc w:val="center"/>
              <w:rPr>
                <w:rFonts w:eastAsia="Times New Roman" w:cs="Arial"/>
                <w:szCs w:val="24"/>
                <w:lang w:val="en-US"/>
              </w:rPr>
            </w:pPr>
            <w:r>
              <w:rPr>
                <w:rFonts w:eastAsia="Times New Roman" w:cs="Arial"/>
                <w:szCs w:val="24"/>
                <w:lang w:val="en-US"/>
              </w:rPr>
              <w:t>16-</w:t>
            </w:r>
            <w:r w:rsidRPr="00EF6766">
              <w:rPr>
                <w:rFonts w:eastAsia="Times New Roman" w:cs="Arial"/>
                <w:szCs w:val="24"/>
                <w:lang w:val="en-US"/>
              </w:rPr>
              <w:t>17</w:t>
            </w:r>
          </w:p>
        </w:tc>
        <w:tc>
          <w:tcPr>
            <w:tcW w:w="1457" w:type="dxa"/>
            <w:shd w:val="clear" w:color="auto" w:fill="auto"/>
            <w:noWrap/>
            <w:vAlign w:val="bottom"/>
          </w:tcPr>
          <w:p w14:paraId="5BAB8993" w14:textId="3352D3D7" w:rsidR="00064204" w:rsidRPr="00EF6766" w:rsidRDefault="00064204" w:rsidP="00064204">
            <w:pPr>
              <w:spacing w:after="0" w:line="240" w:lineRule="auto"/>
              <w:jc w:val="center"/>
              <w:rPr>
                <w:rFonts w:eastAsia="Times New Roman" w:cs="Arial"/>
                <w:szCs w:val="24"/>
                <w:lang w:val="en-US"/>
              </w:rPr>
            </w:pPr>
            <w:r w:rsidRPr="00EF6766">
              <w:rPr>
                <w:rFonts w:cs="Arial"/>
                <w:szCs w:val="24"/>
              </w:rPr>
              <w:t>337</w:t>
            </w:r>
          </w:p>
        </w:tc>
        <w:tc>
          <w:tcPr>
            <w:tcW w:w="1451" w:type="dxa"/>
            <w:vAlign w:val="bottom"/>
          </w:tcPr>
          <w:p w14:paraId="3F842DB8" w14:textId="0B95BE1E" w:rsidR="00064204" w:rsidRPr="00EF6766" w:rsidRDefault="00064204" w:rsidP="00064204">
            <w:pPr>
              <w:spacing w:after="0" w:line="240" w:lineRule="auto"/>
              <w:jc w:val="center"/>
              <w:rPr>
                <w:rFonts w:eastAsia="Times New Roman" w:cs="Arial"/>
                <w:szCs w:val="24"/>
                <w:lang w:val="en-US"/>
              </w:rPr>
            </w:pPr>
            <w:r w:rsidRPr="00EF6766">
              <w:rPr>
                <w:rFonts w:cs="Arial"/>
                <w:szCs w:val="24"/>
              </w:rPr>
              <w:t>293</w:t>
            </w:r>
          </w:p>
        </w:tc>
        <w:tc>
          <w:tcPr>
            <w:tcW w:w="1297" w:type="dxa"/>
            <w:vAlign w:val="bottom"/>
          </w:tcPr>
          <w:p w14:paraId="4CDAD0EC" w14:textId="0AAB44AA" w:rsidR="00064204" w:rsidRPr="00EF6766" w:rsidRDefault="00064204" w:rsidP="00064204">
            <w:pPr>
              <w:spacing w:after="0" w:line="240" w:lineRule="auto"/>
              <w:jc w:val="center"/>
              <w:rPr>
                <w:rFonts w:eastAsia="Times New Roman" w:cs="Arial"/>
                <w:szCs w:val="24"/>
                <w:lang w:val="en-US"/>
              </w:rPr>
            </w:pPr>
            <w:r w:rsidRPr="00EF6766">
              <w:rPr>
                <w:rFonts w:cs="Arial"/>
                <w:szCs w:val="24"/>
              </w:rPr>
              <w:t>252</w:t>
            </w:r>
          </w:p>
        </w:tc>
        <w:tc>
          <w:tcPr>
            <w:tcW w:w="1223" w:type="dxa"/>
            <w:vAlign w:val="bottom"/>
          </w:tcPr>
          <w:p w14:paraId="018DC8DA" w14:textId="614DD6B3" w:rsidR="00064204" w:rsidRPr="00EF6766" w:rsidRDefault="00064204" w:rsidP="00064204">
            <w:pPr>
              <w:spacing w:after="0" w:line="240" w:lineRule="auto"/>
              <w:jc w:val="center"/>
              <w:rPr>
                <w:rFonts w:eastAsia="Times New Roman" w:cs="Arial"/>
                <w:szCs w:val="24"/>
                <w:lang w:val="en-US"/>
              </w:rPr>
            </w:pPr>
            <w:r w:rsidRPr="00EF6766">
              <w:rPr>
                <w:rFonts w:cs="Arial"/>
                <w:szCs w:val="24"/>
              </w:rPr>
              <w:t>316</w:t>
            </w:r>
          </w:p>
        </w:tc>
        <w:tc>
          <w:tcPr>
            <w:tcW w:w="1217" w:type="dxa"/>
            <w:shd w:val="clear" w:color="auto" w:fill="auto"/>
            <w:noWrap/>
            <w:vAlign w:val="bottom"/>
          </w:tcPr>
          <w:p w14:paraId="5EC9BC45" w14:textId="02326CE5" w:rsidR="00064204" w:rsidRPr="00EF6766" w:rsidRDefault="00064204" w:rsidP="00064204">
            <w:pPr>
              <w:spacing w:after="0" w:line="240" w:lineRule="auto"/>
              <w:jc w:val="center"/>
              <w:rPr>
                <w:rFonts w:eastAsia="Times New Roman" w:cs="Arial"/>
                <w:szCs w:val="24"/>
                <w:lang w:val="en-US"/>
              </w:rPr>
            </w:pPr>
            <w:r w:rsidRPr="00EF6766">
              <w:rPr>
                <w:rFonts w:cs="Arial"/>
                <w:szCs w:val="24"/>
              </w:rPr>
              <w:t>284</w:t>
            </w:r>
          </w:p>
        </w:tc>
        <w:tc>
          <w:tcPr>
            <w:tcW w:w="1297" w:type="dxa"/>
            <w:shd w:val="clear" w:color="auto" w:fill="auto"/>
            <w:noWrap/>
            <w:vAlign w:val="bottom"/>
          </w:tcPr>
          <w:p w14:paraId="7C48842C" w14:textId="638834D4" w:rsidR="00064204" w:rsidRPr="00EF6766" w:rsidRDefault="00064204" w:rsidP="00064204">
            <w:pPr>
              <w:spacing w:after="0" w:line="240" w:lineRule="auto"/>
              <w:jc w:val="center"/>
              <w:rPr>
                <w:rFonts w:eastAsia="Times New Roman" w:cs="Arial"/>
                <w:szCs w:val="24"/>
                <w:lang w:val="en-US"/>
              </w:rPr>
            </w:pPr>
            <w:r w:rsidRPr="00EF6766">
              <w:rPr>
                <w:rFonts w:cs="Arial"/>
                <w:szCs w:val="24"/>
              </w:rPr>
              <w:t>226</w:t>
            </w:r>
          </w:p>
        </w:tc>
      </w:tr>
      <w:tr w:rsidR="00064204" w:rsidRPr="00B93877" w14:paraId="34A3D72F" w14:textId="77777777" w:rsidTr="00EF6766">
        <w:trPr>
          <w:trHeight w:val="225"/>
        </w:trPr>
        <w:tc>
          <w:tcPr>
            <w:tcW w:w="897" w:type="dxa"/>
            <w:shd w:val="clear" w:color="auto" w:fill="auto"/>
            <w:noWrap/>
            <w:vAlign w:val="bottom"/>
            <w:hideMark/>
          </w:tcPr>
          <w:p w14:paraId="70BC067F" w14:textId="3617014A" w:rsidR="00064204" w:rsidRPr="00EF6766" w:rsidRDefault="00064204" w:rsidP="00EF6766">
            <w:pPr>
              <w:spacing w:after="0" w:line="240" w:lineRule="auto"/>
              <w:jc w:val="center"/>
              <w:rPr>
                <w:rFonts w:eastAsia="Times New Roman" w:cs="Arial"/>
                <w:szCs w:val="24"/>
                <w:lang w:val="en-US"/>
              </w:rPr>
            </w:pPr>
            <w:r>
              <w:rPr>
                <w:rFonts w:eastAsia="Times New Roman" w:cs="Arial"/>
                <w:szCs w:val="24"/>
                <w:lang w:val="en-US"/>
              </w:rPr>
              <w:t>17-</w:t>
            </w:r>
            <w:r w:rsidRPr="00EF6766">
              <w:rPr>
                <w:rFonts w:eastAsia="Times New Roman" w:cs="Arial"/>
                <w:szCs w:val="24"/>
                <w:lang w:val="en-US"/>
              </w:rPr>
              <w:t>18</w:t>
            </w:r>
          </w:p>
        </w:tc>
        <w:tc>
          <w:tcPr>
            <w:tcW w:w="1457" w:type="dxa"/>
            <w:shd w:val="clear" w:color="auto" w:fill="auto"/>
            <w:noWrap/>
            <w:vAlign w:val="bottom"/>
          </w:tcPr>
          <w:p w14:paraId="03FBA4F1" w14:textId="6775F756" w:rsidR="00064204" w:rsidRPr="00EF6766" w:rsidRDefault="00064204" w:rsidP="00064204">
            <w:pPr>
              <w:spacing w:after="0" w:line="240" w:lineRule="auto"/>
              <w:jc w:val="center"/>
              <w:rPr>
                <w:rFonts w:eastAsia="Times New Roman" w:cs="Arial"/>
                <w:szCs w:val="24"/>
                <w:lang w:val="en-US"/>
              </w:rPr>
            </w:pPr>
            <w:r w:rsidRPr="00EF6766">
              <w:rPr>
                <w:rFonts w:cs="Arial"/>
                <w:szCs w:val="24"/>
              </w:rPr>
              <w:t>347</w:t>
            </w:r>
          </w:p>
        </w:tc>
        <w:tc>
          <w:tcPr>
            <w:tcW w:w="1451" w:type="dxa"/>
            <w:vAlign w:val="bottom"/>
          </w:tcPr>
          <w:p w14:paraId="52D7CE6F" w14:textId="339E8652" w:rsidR="00064204" w:rsidRPr="00EF6766" w:rsidRDefault="00064204" w:rsidP="00064204">
            <w:pPr>
              <w:spacing w:after="0" w:line="240" w:lineRule="auto"/>
              <w:jc w:val="center"/>
              <w:rPr>
                <w:rFonts w:eastAsia="Times New Roman" w:cs="Arial"/>
                <w:szCs w:val="24"/>
                <w:lang w:val="en-US"/>
              </w:rPr>
            </w:pPr>
            <w:r w:rsidRPr="00EF6766">
              <w:rPr>
                <w:rFonts w:cs="Arial"/>
                <w:szCs w:val="24"/>
              </w:rPr>
              <w:t>314</w:t>
            </w:r>
          </w:p>
        </w:tc>
        <w:tc>
          <w:tcPr>
            <w:tcW w:w="1297" w:type="dxa"/>
            <w:vAlign w:val="bottom"/>
          </w:tcPr>
          <w:p w14:paraId="3C175862" w14:textId="6393B6BA" w:rsidR="00064204" w:rsidRPr="00EF6766" w:rsidRDefault="00064204" w:rsidP="00064204">
            <w:pPr>
              <w:spacing w:after="0" w:line="240" w:lineRule="auto"/>
              <w:jc w:val="center"/>
              <w:rPr>
                <w:rFonts w:eastAsia="Times New Roman" w:cs="Arial"/>
                <w:szCs w:val="24"/>
                <w:lang w:val="en-US"/>
              </w:rPr>
            </w:pPr>
            <w:r w:rsidRPr="00EF6766">
              <w:rPr>
                <w:rFonts w:cs="Arial"/>
                <w:szCs w:val="24"/>
              </w:rPr>
              <w:t>275</w:t>
            </w:r>
          </w:p>
        </w:tc>
        <w:tc>
          <w:tcPr>
            <w:tcW w:w="1223" w:type="dxa"/>
            <w:vAlign w:val="bottom"/>
          </w:tcPr>
          <w:p w14:paraId="66A67C32" w14:textId="7B5F863A" w:rsidR="00064204" w:rsidRPr="00EF6766" w:rsidRDefault="00064204" w:rsidP="00064204">
            <w:pPr>
              <w:spacing w:after="0" w:line="240" w:lineRule="auto"/>
              <w:jc w:val="center"/>
              <w:rPr>
                <w:rFonts w:eastAsia="Times New Roman" w:cs="Arial"/>
                <w:szCs w:val="24"/>
                <w:lang w:val="en-US"/>
              </w:rPr>
            </w:pPr>
            <w:r w:rsidRPr="00EF6766">
              <w:rPr>
                <w:rFonts w:cs="Arial"/>
                <w:szCs w:val="24"/>
              </w:rPr>
              <w:t>307</w:t>
            </w:r>
          </w:p>
        </w:tc>
        <w:tc>
          <w:tcPr>
            <w:tcW w:w="1217" w:type="dxa"/>
            <w:shd w:val="clear" w:color="auto" w:fill="auto"/>
            <w:noWrap/>
            <w:vAlign w:val="bottom"/>
          </w:tcPr>
          <w:p w14:paraId="67F361BA" w14:textId="1AAD4E6B" w:rsidR="00064204" w:rsidRPr="00EF6766" w:rsidRDefault="00064204" w:rsidP="00064204">
            <w:pPr>
              <w:spacing w:after="0" w:line="240" w:lineRule="auto"/>
              <w:jc w:val="center"/>
              <w:rPr>
                <w:rFonts w:eastAsia="Times New Roman" w:cs="Arial"/>
                <w:szCs w:val="24"/>
                <w:lang w:val="en-US"/>
              </w:rPr>
            </w:pPr>
            <w:r w:rsidRPr="00EF6766">
              <w:rPr>
                <w:rFonts w:cs="Arial"/>
                <w:szCs w:val="24"/>
              </w:rPr>
              <w:t>285</w:t>
            </w:r>
          </w:p>
        </w:tc>
        <w:tc>
          <w:tcPr>
            <w:tcW w:w="1297" w:type="dxa"/>
            <w:shd w:val="clear" w:color="auto" w:fill="auto"/>
            <w:noWrap/>
            <w:vAlign w:val="bottom"/>
          </w:tcPr>
          <w:p w14:paraId="7EF914E7" w14:textId="05A60F5B" w:rsidR="00064204" w:rsidRPr="00EF6766" w:rsidRDefault="00064204" w:rsidP="00064204">
            <w:pPr>
              <w:spacing w:after="0" w:line="240" w:lineRule="auto"/>
              <w:jc w:val="center"/>
              <w:rPr>
                <w:rFonts w:eastAsia="Times New Roman" w:cs="Arial"/>
                <w:szCs w:val="24"/>
                <w:lang w:val="en-US"/>
              </w:rPr>
            </w:pPr>
            <w:r w:rsidRPr="00EF6766">
              <w:rPr>
                <w:rFonts w:cs="Arial"/>
                <w:szCs w:val="24"/>
              </w:rPr>
              <w:t>230</w:t>
            </w:r>
          </w:p>
        </w:tc>
      </w:tr>
      <w:tr w:rsidR="00064204" w:rsidRPr="00B93877" w14:paraId="3C38F9A1" w14:textId="77777777" w:rsidTr="00EF6766">
        <w:trPr>
          <w:trHeight w:val="225"/>
        </w:trPr>
        <w:tc>
          <w:tcPr>
            <w:tcW w:w="897" w:type="dxa"/>
            <w:shd w:val="clear" w:color="auto" w:fill="auto"/>
            <w:noWrap/>
            <w:vAlign w:val="bottom"/>
            <w:hideMark/>
          </w:tcPr>
          <w:p w14:paraId="0C82E3E5" w14:textId="6F9EFACA" w:rsidR="00064204" w:rsidRPr="00EF6766" w:rsidRDefault="00064204" w:rsidP="00EF6766">
            <w:pPr>
              <w:spacing w:after="0" w:line="240" w:lineRule="auto"/>
              <w:jc w:val="center"/>
              <w:rPr>
                <w:rFonts w:eastAsia="Times New Roman" w:cs="Arial"/>
                <w:szCs w:val="24"/>
                <w:lang w:val="en-US"/>
              </w:rPr>
            </w:pPr>
            <w:r>
              <w:rPr>
                <w:rFonts w:eastAsia="Times New Roman" w:cs="Arial"/>
                <w:szCs w:val="24"/>
                <w:lang w:val="en-US"/>
              </w:rPr>
              <w:t>18-</w:t>
            </w:r>
            <w:r w:rsidRPr="00EF6766">
              <w:rPr>
                <w:rFonts w:eastAsia="Times New Roman" w:cs="Arial"/>
                <w:szCs w:val="24"/>
                <w:lang w:val="en-US"/>
              </w:rPr>
              <w:t>19</w:t>
            </w:r>
          </w:p>
        </w:tc>
        <w:tc>
          <w:tcPr>
            <w:tcW w:w="1457" w:type="dxa"/>
            <w:shd w:val="clear" w:color="auto" w:fill="auto"/>
            <w:noWrap/>
            <w:vAlign w:val="bottom"/>
          </w:tcPr>
          <w:p w14:paraId="46568A7E" w14:textId="34D5ED97" w:rsidR="00064204" w:rsidRPr="00EF6766" w:rsidRDefault="00064204" w:rsidP="00064204">
            <w:pPr>
              <w:spacing w:after="0" w:line="240" w:lineRule="auto"/>
              <w:jc w:val="center"/>
              <w:rPr>
                <w:rFonts w:eastAsia="Times New Roman" w:cs="Arial"/>
                <w:szCs w:val="24"/>
                <w:lang w:val="en-US"/>
              </w:rPr>
            </w:pPr>
            <w:r w:rsidRPr="00EF6766">
              <w:rPr>
                <w:rFonts w:cs="Arial"/>
                <w:szCs w:val="24"/>
              </w:rPr>
              <w:t>347</w:t>
            </w:r>
          </w:p>
        </w:tc>
        <w:tc>
          <w:tcPr>
            <w:tcW w:w="1451" w:type="dxa"/>
            <w:vAlign w:val="bottom"/>
          </w:tcPr>
          <w:p w14:paraId="7D2EA73F" w14:textId="0E08828A" w:rsidR="00064204" w:rsidRPr="00EF6766" w:rsidRDefault="00064204" w:rsidP="00064204">
            <w:pPr>
              <w:spacing w:after="0" w:line="240" w:lineRule="auto"/>
              <w:jc w:val="center"/>
              <w:rPr>
                <w:rFonts w:eastAsia="Times New Roman" w:cs="Arial"/>
                <w:szCs w:val="24"/>
                <w:lang w:val="en-US"/>
              </w:rPr>
            </w:pPr>
            <w:r w:rsidRPr="00EF6766">
              <w:rPr>
                <w:rFonts w:cs="Arial"/>
                <w:szCs w:val="24"/>
              </w:rPr>
              <w:t>320</w:t>
            </w:r>
          </w:p>
        </w:tc>
        <w:tc>
          <w:tcPr>
            <w:tcW w:w="1297" w:type="dxa"/>
            <w:vAlign w:val="bottom"/>
          </w:tcPr>
          <w:p w14:paraId="01D31C9E" w14:textId="7784A2F3" w:rsidR="00064204" w:rsidRPr="00EF6766" w:rsidRDefault="00064204" w:rsidP="00064204">
            <w:pPr>
              <w:spacing w:after="0" w:line="240" w:lineRule="auto"/>
              <w:jc w:val="center"/>
              <w:rPr>
                <w:rFonts w:eastAsia="Times New Roman" w:cs="Arial"/>
                <w:szCs w:val="24"/>
                <w:lang w:val="en-US"/>
              </w:rPr>
            </w:pPr>
            <w:r w:rsidRPr="00EF6766">
              <w:rPr>
                <w:rFonts w:cs="Arial"/>
                <w:szCs w:val="24"/>
              </w:rPr>
              <w:t>289</w:t>
            </w:r>
          </w:p>
        </w:tc>
        <w:tc>
          <w:tcPr>
            <w:tcW w:w="1223" w:type="dxa"/>
            <w:vAlign w:val="bottom"/>
          </w:tcPr>
          <w:p w14:paraId="1AFD8F46" w14:textId="4EA7B72D" w:rsidR="00064204" w:rsidRPr="00EF6766" w:rsidRDefault="00064204" w:rsidP="00064204">
            <w:pPr>
              <w:spacing w:after="0" w:line="240" w:lineRule="auto"/>
              <w:jc w:val="center"/>
              <w:rPr>
                <w:rFonts w:eastAsia="Times New Roman" w:cs="Arial"/>
                <w:szCs w:val="24"/>
                <w:lang w:val="en-US"/>
              </w:rPr>
            </w:pPr>
            <w:r w:rsidRPr="00EF6766">
              <w:rPr>
                <w:rFonts w:cs="Arial"/>
                <w:szCs w:val="24"/>
              </w:rPr>
              <w:t>307</w:t>
            </w:r>
          </w:p>
        </w:tc>
        <w:tc>
          <w:tcPr>
            <w:tcW w:w="1217" w:type="dxa"/>
            <w:shd w:val="clear" w:color="auto" w:fill="auto"/>
            <w:noWrap/>
            <w:vAlign w:val="bottom"/>
          </w:tcPr>
          <w:p w14:paraId="010BDF57" w14:textId="132B1E21" w:rsidR="00064204" w:rsidRPr="00EF6766" w:rsidRDefault="00064204" w:rsidP="00064204">
            <w:pPr>
              <w:spacing w:after="0" w:line="240" w:lineRule="auto"/>
              <w:jc w:val="center"/>
              <w:rPr>
                <w:rFonts w:eastAsia="Times New Roman" w:cs="Arial"/>
                <w:szCs w:val="24"/>
                <w:lang w:val="en-US"/>
              </w:rPr>
            </w:pPr>
            <w:r w:rsidRPr="00EF6766">
              <w:rPr>
                <w:rFonts w:cs="Arial"/>
                <w:szCs w:val="24"/>
              </w:rPr>
              <w:t>288</w:t>
            </w:r>
          </w:p>
        </w:tc>
        <w:tc>
          <w:tcPr>
            <w:tcW w:w="1297" w:type="dxa"/>
            <w:shd w:val="clear" w:color="auto" w:fill="auto"/>
            <w:noWrap/>
            <w:vAlign w:val="bottom"/>
          </w:tcPr>
          <w:p w14:paraId="3F83BEBC" w14:textId="782F973A" w:rsidR="00064204" w:rsidRPr="00EF6766" w:rsidRDefault="00064204" w:rsidP="00064204">
            <w:pPr>
              <w:spacing w:after="0" w:line="240" w:lineRule="auto"/>
              <w:jc w:val="center"/>
              <w:rPr>
                <w:rFonts w:eastAsia="Times New Roman" w:cs="Arial"/>
                <w:szCs w:val="24"/>
                <w:lang w:val="en-US"/>
              </w:rPr>
            </w:pPr>
            <w:r w:rsidRPr="00EF6766">
              <w:rPr>
                <w:rFonts w:cs="Arial"/>
                <w:szCs w:val="24"/>
              </w:rPr>
              <w:t>240</w:t>
            </w:r>
          </w:p>
        </w:tc>
      </w:tr>
      <w:tr w:rsidR="00064204" w:rsidRPr="00B93877" w14:paraId="20DB4E25" w14:textId="77777777" w:rsidTr="00EF6766">
        <w:trPr>
          <w:trHeight w:val="225"/>
        </w:trPr>
        <w:tc>
          <w:tcPr>
            <w:tcW w:w="897" w:type="dxa"/>
            <w:shd w:val="clear" w:color="auto" w:fill="auto"/>
            <w:noWrap/>
            <w:vAlign w:val="bottom"/>
            <w:hideMark/>
          </w:tcPr>
          <w:p w14:paraId="70CD77CB" w14:textId="289E3FD4" w:rsidR="00064204" w:rsidRPr="00EF6766" w:rsidRDefault="00064204" w:rsidP="00EF6766">
            <w:pPr>
              <w:spacing w:after="0" w:line="240" w:lineRule="auto"/>
              <w:jc w:val="center"/>
              <w:rPr>
                <w:rFonts w:eastAsia="Times New Roman" w:cs="Arial"/>
                <w:szCs w:val="24"/>
                <w:lang w:val="en-US"/>
              </w:rPr>
            </w:pPr>
            <w:r>
              <w:rPr>
                <w:rFonts w:eastAsia="Times New Roman" w:cs="Arial"/>
                <w:szCs w:val="24"/>
                <w:lang w:val="en-US"/>
              </w:rPr>
              <w:t>19-</w:t>
            </w:r>
            <w:r w:rsidRPr="00EF6766">
              <w:rPr>
                <w:rFonts w:eastAsia="Times New Roman" w:cs="Arial"/>
                <w:szCs w:val="24"/>
                <w:lang w:val="en-US"/>
              </w:rPr>
              <w:t>20</w:t>
            </w:r>
          </w:p>
        </w:tc>
        <w:tc>
          <w:tcPr>
            <w:tcW w:w="1457" w:type="dxa"/>
            <w:shd w:val="clear" w:color="auto" w:fill="auto"/>
            <w:noWrap/>
            <w:vAlign w:val="bottom"/>
          </w:tcPr>
          <w:p w14:paraId="7312B78B" w14:textId="366C34AC" w:rsidR="00064204" w:rsidRPr="00EF6766" w:rsidRDefault="00064204" w:rsidP="00064204">
            <w:pPr>
              <w:spacing w:after="0" w:line="240" w:lineRule="auto"/>
              <w:jc w:val="center"/>
              <w:rPr>
                <w:rFonts w:eastAsia="Times New Roman" w:cs="Arial"/>
                <w:szCs w:val="24"/>
                <w:lang w:val="en-US"/>
              </w:rPr>
            </w:pPr>
            <w:r w:rsidRPr="00EF6766">
              <w:rPr>
                <w:rFonts w:cs="Arial"/>
                <w:szCs w:val="24"/>
              </w:rPr>
              <w:t>333</w:t>
            </w:r>
          </w:p>
        </w:tc>
        <w:tc>
          <w:tcPr>
            <w:tcW w:w="1451" w:type="dxa"/>
            <w:vAlign w:val="bottom"/>
          </w:tcPr>
          <w:p w14:paraId="7BD6DC40" w14:textId="702D6FA4" w:rsidR="00064204" w:rsidRPr="00EF6766" w:rsidRDefault="00064204" w:rsidP="00064204">
            <w:pPr>
              <w:spacing w:after="0" w:line="240" w:lineRule="auto"/>
              <w:jc w:val="center"/>
              <w:rPr>
                <w:rFonts w:eastAsia="Times New Roman" w:cs="Arial"/>
                <w:szCs w:val="24"/>
                <w:lang w:val="en-US"/>
              </w:rPr>
            </w:pPr>
            <w:r w:rsidRPr="00EF6766">
              <w:rPr>
                <w:rFonts w:cs="Arial"/>
                <w:szCs w:val="24"/>
              </w:rPr>
              <w:t>307</w:t>
            </w:r>
          </w:p>
        </w:tc>
        <w:tc>
          <w:tcPr>
            <w:tcW w:w="1297" w:type="dxa"/>
            <w:vAlign w:val="bottom"/>
          </w:tcPr>
          <w:p w14:paraId="7CCC7AC2" w14:textId="1A20D985" w:rsidR="00064204" w:rsidRPr="00EF6766" w:rsidRDefault="00064204" w:rsidP="00064204">
            <w:pPr>
              <w:spacing w:after="0" w:line="240" w:lineRule="auto"/>
              <w:jc w:val="center"/>
              <w:rPr>
                <w:rFonts w:eastAsia="Times New Roman" w:cs="Arial"/>
                <w:szCs w:val="24"/>
                <w:lang w:val="en-US"/>
              </w:rPr>
            </w:pPr>
            <w:r w:rsidRPr="00EF6766">
              <w:rPr>
                <w:rFonts w:cs="Arial"/>
                <w:szCs w:val="24"/>
              </w:rPr>
              <w:t>284</w:t>
            </w:r>
          </w:p>
        </w:tc>
        <w:tc>
          <w:tcPr>
            <w:tcW w:w="1223" w:type="dxa"/>
            <w:vAlign w:val="bottom"/>
          </w:tcPr>
          <w:p w14:paraId="4B8E59E4" w14:textId="54C97199" w:rsidR="00064204" w:rsidRPr="00EF6766" w:rsidRDefault="00064204" w:rsidP="00064204">
            <w:pPr>
              <w:spacing w:after="0" w:line="240" w:lineRule="auto"/>
              <w:jc w:val="center"/>
              <w:rPr>
                <w:rFonts w:eastAsia="Times New Roman" w:cs="Arial"/>
                <w:szCs w:val="24"/>
                <w:lang w:val="en-US"/>
              </w:rPr>
            </w:pPr>
            <w:r w:rsidRPr="00EF6766">
              <w:rPr>
                <w:rFonts w:cs="Arial"/>
                <w:szCs w:val="24"/>
              </w:rPr>
              <w:t>312</w:t>
            </w:r>
          </w:p>
        </w:tc>
        <w:tc>
          <w:tcPr>
            <w:tcW w:w="1217" w:type="dxa"/>
            <w:shd w:val="clear" w:color="auto" w:fill="auto"/>
            <w:noWrap/>
            <w:vAlign w:val="bottom"/>
          </w:tcPr>
          <w:p w14:paraId="30184F06" w14:textId="4F17D937" w:rsidR="00064204" w:rsidRPr="00EF6766" w:rsidRDefault="00064204" w:rsidP="00064204">
            <w:pPr>
              <w:spacing w:after="0" w:line="240" w:lineRule="auto"/>
              <w:jc w:val="center"/>
              <w:rPr>
                <w:rFonts w:eastAsia="Times New Roman" w:cs="Arial"/>
                <w:szCs w:val="24"/>
                <w:lang w:val="en-US"/>
              </w:rPr>
            </w:pPr>
            <w:r w:rsidRPr="00EF6766">
              <w:rPr>
                <w:rFonts w:cs="Arial"/>
                <w:szCs w:val="24"/>
              </w:rPr>
              <w:t>297</w:t>
            </w:r>
          </w:p>
        </w:tc>
        <w:tc>
          <w:tcPr>
            <w:tcW w:w="1297" w:type="dxa"/>
            <w:shd w:val="clear" w:color="auto" w:fill="auto"/>
            <w:noWrap/>
            <w:vAlign w:val="bottom"/>
          </w:tcPr>
          <w:p w14:paraId="2F9C7904" w14:textId="60F4FCA1" w:rsidR="00064204" w:rsidRPr="00EF6766" w:rsidRDefault="00064204" w:rsidP="00064204">
            <w:pPr>
              <w:spacing w:after="0" w:line="240" w:lineRule="auto"/>
              <w:jc w:val="center"/>
              <w:rPr>
                <w:rFonts w:eastAsia="Times New Roman" w:cs="Arial"/>
                <w:szCs w:val="24"/>
                <w:lang w:val="en-US"/>
              </w:rPr>
            </w:pPr>
            <w:r w:rsidRPr="00EF6766">
              <w:rPr>
                <w:rFonts w:cs="Arial"/>
                <w:szCs w:val="24"/>
              </w:rPr>
              <w:t>253</w:t>
            </w:r>
          </w:p>
        </w:tc>
      </w:tr>
      <w:tr w:rsidR="00064204" w:rsidRPr="00B93877" w14:paraId="4DAA31AA" w14:textId="77777777" w:rsidTr="00EF6766">
        <w:trPr>
          <w:trHeight w:val="225"/>
        </w:trPr>
        <w:tc>
          <w:tcPr>
            <w:tcW w:w="897" w:type="dxa"/>
            <w:shd w:val="clear" w:color="auto" w:fill="auto"/>
            <w:noWrap/>
            <w:vAlign w:val="bottom"/>
            <w:hideMark/>
          </w:tcPr>
          <w:p w14:paraId="1851A40E" w14:textId="05F1C123" w:rsidR="00064204" w:rsidRPr="00EF6766" w:rsidRDefault="00064204" w:rsidP="00EF6766">
            <w:pPr>
              <w:spacing w:after="0" w:line="240" w:lineRule="auto"/>
              <w:jc w:val="center"/>
              <w:rPr>
                <w:rFonts w:eastAsia="Times New Roman" w:cs="Arial"/>
                <w:szCs w:val="24"/>
                <w:lang w:val="en-US"/>
              </w:rPr>
            </w:pPr>
            <w:r>
              <w:rPr>
                <w:rFonts w:eastAsia="Times New Roman" w:cs="Arial"/>
                <w:szCs w:val="24"/>
                <w:lang w:val="en-US"/>
              </w:rPr>
              <w:t>20-</w:t>
            </w:r>
            <w:r w:rsidRPr="00EF6766">
              <w:rPr>
                <w:rFonts w:eastAsia="Times New Roman" w:cs="Arial"/>
                <w:szCs w:val="24"/>
                <w:lang w:val="en-US"/>
              </w:rPr>
              <w:t>21</w:t>
            </w:r>
          </w:p>
        </w:tc>
        <w:tc>
          <w:tcPr>
            <w:tcW w:w="1457" w:type="dxa"/>
            <w:shd w:val="clear" w:color="auto" w:fill="auto"/>
            <w:noWrap/>
            <w:vAlign w:val="bottom"/>
          </w:tcPr>
          <w:p w14:paraId="5EB8864C" w14:textId="79458F5E" w:rsidR="00064204" w:rsidRPr="00EF6766" w:rsidRDefault="00064204" w:rsidP="00064204">
            <w:pPr>
              <w:spacing w:after="0" w:line="240" w:lineRule="auto"/>
              <w:jc w:val="center"/>
              <w:rPr>
                <w:rFonts w:eastAsia="Times New Roman" w:cs="Arial"/>
                <w:szCs w:val="24"/>
                <w:lang w:val="en-US"/>
              </w:rPr>
            </w:pPr>
            <w:r w:rsidRPr="00EF6766">
              <w:rPr>
                <w:rFonts w:cs="Arial"/>
                <w:szCs w:val="24"/>
              </w:rPr>
              <w:t>311</w:t>
            </w:r>
          </w:p>
        </w:tc>
        <w:tc>
          <w:tcPr>
            <w:tcW w:w="1451" w:type="dxa"/>
            <w:vAlign w:val="bottom"/>
          </w:tcPr>
          <w:p w14:paraId="452F5F1B" w14:textId="7C99F0FF" w:rsidR="00064204" w:rsidRPr="00EF6766" w:rsidRDefault="00064204" w:rsidP="00064204">
            <w:pPr>
              <w:spacing w:after="0" w:line="240" w:lineRule="auto"/>
              <w:jc w:val="center"/>
              <w:rPr>
                <w:rFonts w:eastAsia="Times New Roman" w:cs="Arial"/>
                <w:szCs w:val="24"/>
                <w:lang w:val="en-US"/>
              </w:rPr>
            </w:pPr>
            <w:r w:rsidRPr="00EF6766">
              <w:rPr>
                <w:rFonts w:cs="Arial"/>
                <w:szCs w:val="24"/>
              </w:rPr>
              <w:t>287</w:t>
            </w:r>
          </w:p>
        </w:tc>
        <w:tc>
          <w:tcPr>
            <w:tcW w:w="1297" w:type="dxa"/>
            <w:vAlign w:val="bottom"/>
          </w:tcPr>
          <w:p w14:paraId="45606FB1" w14:textId="38BF5D8C" w:rsidR="00064204" w:rsidRPr="00EF6766" w:rsidRDefault="00064204" w:rsidP="00064204">
            <w:pPr>
              <w:spacing w:after="0" w:line="240" w:lineRule="auto"/>
              <w:jc w:val="center"/>
              <w:rPr>
                <w:rFonts w:eastAsia="Times New Roman" w:cs="Arial"/>
                <w:szCs w:val="24"/>
                <w:lang w:val="en-US"/>
              </w:rPr>
            </w:pPr>
            <w:r w:rsidRPr="00EF6766">
              <w:rPr>
                <w:rFonts w:cs="Arial"/>
                <w:szCs w:val="24"/>
              </w:rPr>
              <w:t>272</w:t>
            </w:r>
          </w:p>
        </w:tc>
        <w:tc>
          <w:tcPr>
            <w:tcW w:w="1223" w:type="dxa"/>
            <w:vAlign w:val="bottom"/>
          </w:tcPr>
          <w:p w14:paraId="1FA9ADD2" w14:textId="318C8AAD" w:rsidR="00064204" w:rsidRPr="00EF6766" w:rsidRDefault="00064204" w:rsidP="00064204">
            <w:pPr>
              <w:spacing w:after="0" w:line="240" w:lineRule="auto"/>
              <w:jc w:val="center"/>
              <w:rPr>
                <w:rFonts w:eastAsia="Times New Roman" w:cs="Arial"/>
                <w:szCs w:val="24"/>
                <w:lang w:val="en-US"/>
              </w:rPr>
            </w:pPr>
            <w:r w:rsidRPr="00EF6766">
              <w:rPr>
                <w:rFonts w:cs="Arial"/>
                <w:szCs w:val="24"/>
              </w:rPr>
              <w:t>316</w:t>
            </w:r>
          </w:p>
        </w:tc>
        <w:tc>
          <w:tcPr>
            <w:tcW w:w="1217" w:type="dxa"/>
            <w:shd w:val="clear" w:color="auto" w:fill="auto"/>
            <w:noWrap/>
            <w:vAlign w:val="bottom"/>
          </w:tcPr>
          <w:p w14:paraId="68050526" w14:textId="77B0CEAF" w:rsidR="00064204" w:rsidRPr="00EF6766" w:rsidRDefault="00064204" w:rsidP="00064204">
            <w:pPr>
              <w:spacing w:after="0" w:line="240" w:lineRule="auto"/>
              <w:jc w:val="center"/>
              <w:rPr>
                <w:rFonts w:eastAsia="Times New Roman" w:cs="Arial"/>
                <w:szCs w:val="24"/>
                <w:lang w:val="en-US"/>
              </w:rPr>
            </w:pPr>
            <w:r w:rsidRPr="00EF6766">
              <w:rPr>
                <w:rFonts w:cs="Arial"/>
                <w:szCs w:val="24"/>
              </w:rPr>
              <w:t>304</w:t>
            </w:r>
          </w:p>
        </w:tc>
        <w:tc>
          <w:tcPr>
            <w:tcW w:w="1297" w:type="dxa"/>
            <w:shd w:val="clear" w:color="auto" w:fill="auto"/>
            <w:noWrap/>
            <w:vAlign w:val="bottom"/>
          </w:tcPr>
          <w:p w14:paraId="23A36018" w14:textId="54F6067C" w:rsidR="00064204" w:rsidRPr="00EF6766" w:rsidRDefault="00064204" w:rsidP="00064204">
            <w:pPr>
              <w:spacing w:after="0" w:line="240" w:lineRule="auto"/>
              <w:jc w:val="center"/>
              <w:rPr>
                <w:rFonts w:eastAsia="Times New Roman" w:cs="Arial"/>
                <w:szCs w:val="24"/>
                <w:lang w:val="en-US"/>
              </w:rPr>
            </w:pPr>
            <w:r w:rsidRPr="00EF6766">
              <w:rPr>
                <w:rFonts w:cs="Arial"/>
                <w:szCs w:val="24"/>
              </w:rPr>
              <w:t>268</w:t>
            </w:r>
          </w:p>
        </w:tc>
      </w:tr>
      <w:tr w:rsidR="00064204" w:rsidRPr="00B93877" w14:paraId="6C3EDB68" w14:textId="77777777" w:rsidTr="00EF6766">
        <w:trPr>
          <w:trHeight w:val="225"/>
        </w:trPr>
        <w:tc>
          <w:tcPr>
            <w:tcW w:w="897" w:type="dxa"/>
            <w:shd w:val="clear" w:color="auto" w:fill="auto"/>
            <w:noWrap/>
            <w:vAlign w:val="bottom"/>
            <w:hideMark/>
          </w:tcPr>
          <w:p w14:paraId="15402266" w14:textId="257623DD" w:rsidR="00064204" w:rsidRPr="00EF6766" w:rsidRDefault="00064204" w:rsidP="00EF6766">
            <w:pPr>
              <w:spacing w:after="0" w:line="240" w:lineRule="auto"/>
              <w:jc w:val="center"/>
              <w:rPr>
                <w:rFonts w:eastAsia="Times New Roman" w:cs="Arial"/>
                <w:szCs w:val="24"/>
                <w:lang w:val="en-US"/>
              </w:rPr>
            </w:pPr>
            <w:r>
              <w:rPr>
                <w:rFonts w:eastAsia="Times New Roman" w:cs="Arial"/>
                <w:szCs w:val="24"/>
                <w:lang w:val="en-US"/>
              </w:rPr>
              <w:t>21-</w:t>
            </w:r>
            <w:r w:rsidRPr="00EF6766">
              <w:rPr>
                <w:rFonts w:eastAsia="Times New Roman" w:cs="Arial"/>
                <w:szCs w:val="24"/>
                <w:lang w:val="en-US"/>
              </w:rPr>
              <w:t>22</w:t>
            </w:r>
          </w:p>
        </w:tc>
        <w:tc>
          <w:tcPr>
            <w:tcW w:w="1457" w:type="dxa"/>
            <w:shd w:val="clear" w:color="auto" w:fill="auto"/>
            <w:noWrap/>
            <w:vAlign w:val="bottom"/>
          </w:tcPr>
          <w:p w14:paraId="03000762" w14:textId="2074A7E4" w:rsidR="00064204" w:rsidRPr="00EF6766" w:rsidRDefault="00064204" w:rsidP="00064204">
            <w:pPr>
              <w:spacing w:after="0" w:line="240" w:lineRule="auto"/>
              <w:jc w:val="center"/>
              <w:rPr>
                <w:rFonts w:eastAsia="Times New Roman" w:cs="Arial"/>
                <w:szCs w:val="24"/>
                <w:lang w:val="en-US"/>
              </w:rPr>
            </w:pPr>
            <w:r w:rsidRPr="00EF6766">
              <w:rPr>
                <w:rFonts w:cs="Arial"/>
                <w:szCs w:val="24"/>
              </w:rPr>
              <w:t>285</w:t>
            </w:r>
          </w:p>
        </w:tc>
        <w:tc>
          <w:tcPr>
            <w:tcW w:w="1451" w:type="dxa"/>
            <w:vAlign w:val="bottom"/>
          </w:tcPr>
          <w:p w14:paraId="41A869E7" w14:textId="36599C1D" w:rsidR="00064204" w:rsidRPr="00EF6766" w:rsidRDefault="00064204" w:rsidP="00064204">
            <w:pPr>
              <w:spacing w:after="0" w:line="240" w:lineRule="auto"/>
              <w:jc w:val="center"/>
              <w:rPr>
                <w:rFonts w:eastAsia="Times New Roman" w:cs="Arial"/>
                <w:szCs w:val="24"/>
                <w:lang w:val="en-US"/>
              </w:rPr>
            </w:pPr>
            <w:r w:rsidRPr="00EF6766">
              <w:rPr>
                <w:rFonts w:cs="Arial"/>
                <w:szCs w:val="24"/>
              </w:rPr>
              <w:t>262</w:t>
            </w:r>
          </w:p>
        </w:tc>
        <w:tc>
          <w:tcPr>
            <w:tcW w:w="1297" w:type="dxa"/>
            <w:vAlign w:val="bottom"/>
          </w:tcPr>
          <w:p w14:paraId="74F39CE7" w14:textId="26C6C68D" w:rsidR="00064204" w:rsidRPr="00EF6766" w:rsidRDefault="00064204" w:rsidP="00064204">
            <w:pPr>
              <w:spacing w:after="0" w:line="240" w:lineRule="auto"/>
              <w:jc w:val="center"/>
              <w:rPr>
                <w:rFonts w:eastAsia="Times New Roman" w:cs="Arial"/>
                <w:szCs w:val="24"/>
                <w:lang w:val="en-US"/>
              </w:rPr>
            </w:pPr>
            <w:r w:rsidRPr="00EF6766">
              <w:rPr>
                <w:rFonts w:cs="Arial"/>
                <w:szCs w:val="24"/>
              </w:rPr>
              <w:t>253</w:t>
            </w:r>
          </w:p>
        </w:tc>
        <w:tc>
          <w:tcPr>
            <w:tcW w:w="1223" w:type="dxa"/>
            <w:vAlign w:val="bottom"/>
          </w:tcPr>
          <w:p w14:paraId="40D74FE4" w14:textId="7D63A713" w:rsidR="00064204" w:rsidRPr="00EF6766" w:rsidRDefault="00064204" w:rsidP="00064204">
            <w:pPr>
              <w:spacing w:after="0" w:line="240" w:lineRule="auto"/>
              <w:jc w:val="center"/>
              <w:rPr>
                <w:rFonts w:eastAsia="Times New Roman" w:cs="Arial"/>
                <w:szCs w:val="24"/>
                <w:lang w:val="en-US"/>
              </w:rPr>
            </w:pPr>
            <w:r w:rsidRPr="00EF6766">
              <w:rPr>
                <w:rFonts w:cs="Arial"/>
                <w:szCs w:val="24"/>
              </w:rPr>
              <w:t>313</w:t>
            </w:r>
          </w:p>
        </w:tc>
        <w:tc>
          <w:tcPr>
            <w:tcW w:w="1217" w:type="dxa"/>
            <w:shd w:val="clear" w:color="auto" w:fill="auto"/>
            <w:noWrap/>
            <w:vAlign w:val="bottom"/>
          </w:tcPr>
          <w:p w14:paraId="3327EB75" w14:textId="730D708C" w:rsidR="00064204" w:rsidRPr="00EF6766" w:rsidRDefault="00064204" w:rsidP="00064204">
            <w:pPr>
              <w:spacing w:after="0" w:line="240" w:lineRule="auto"/>
              <w:jc w:val="center"/>
              <w:rPr>
                <w:rFonts w:eastAsia="Times New Roman" w:cs="Arial"/>
                <w:szCs w:val="24"/>
                <w:lang w:val="en-US"/>
              </w:rPr>
            </w:pPr>
            <w:r w:rsidRPr="00EF6766">
              <w:rPr>
                <w:rFonts w:cs="Arial"/>
                <w:szCs w:val="24"/>
              </w:rPr>
              <w:t>306</w:t>
            </w:r>
          </w:p>
        </w:tc>
        <w:tc>
          <w:tcPr>
            <w:tcW w:w="1297" w:type="dxa"/>
            <w:shd w:val="clear" w:color="auto" w:fill="auto"/>
            <w:noWrap/>
            <w:vAlign w:val="bottom"/>
          </w:tcPr>
          <w:p w14:paraId="1D80AB78" w14:textId="65A39362" w:rsidR="00064204" w:rsidRPr="00EF6766" w:rsidRDefault="00064204" w:rsidP="00064204">
            <w:pPr>
              <w:spacing w:after="0" w:line="240" w:lineRule="auto"/>
              <w:jc w:val="center"/>
              <w:rPr>
                <w:rFonts w:eastAsia="Times New Roman" w:cs="Arial"/>
                <w:szCs w:val="24"/>
                <w:lang w:val="en-US"/>
              </w:rPr>
            </w:pPr>
            <w:r w:rsidRPr="00EF6766">
              <w:rPr>
                <w:rFonts w:cs="Arial"/>
                <w:szCs w:val="24"/>
              </w:rPr>
              <w:t>276</w:t>
            </w:r>
          </w:p>
        </w:tc>
      </w:tr>
      <w:tr w:rsidR="00064204" w:rsidRPr="00B93877" w14:paraId="1DB845AB" w14:textId="77777777" w:rsidTr="00EF6766">
        <w:trPr>
          <w:trHeight w:val="225"/>
        </w:trPr>
        <w:tc>
          <w:tcPr>
            <w:tcW w:w="897" w:type="dxa"/>
            <w:shd w:val="clear" w:color="auto" w:fill="auto"/>
            <w:noWrap/>
            <w:vAlign w:val="bottom"/>
            <w:hideMark/>
          </w:tcPr>
          <w:p w14:paraId="42740331" w14:textId="6E5EFE84" w:rsidR="00064204" w:rsidRPr="00EF6766" w:rsidRDefault="00064204" w:rsidP="00EF6766">
            <w:pPr>
              <w:spacing w:after="0" w:line="240" w:lineRule="auto"/>
              <w:jc w:val="center"/>
              <w:rPr>
                <w:rFonts w:eastAsia="Times New Roman" w:cs="Arial"/>
                <w:szCs w:val="24"/>
                <w:lang w:val="en-US"/>
              </w:rPr>
            </w:pPr>
            <w:r>
              <w:rPr>
                <w:rFonts w:eastAsia="Times New Roman" w:cs="Arial"/>
                <w:szCs w:val="24"/>
                <w:lang w:val="en-US"/>
              </w:rPr>
              <w:t>22-</w:t>
            </w:r>
            <w:r w:rsidRPr="00EF6766">
              <w:rPr>
                <w:rFonts w:eastAsia="Times New Roman" w:cs="Arial"/>
                <w:szCs w:val="24"/>
                <w:lang w:val="en-US"/>
              </w:rPr>
              <w:t>23</w:t>
            </w:r>
          </w:p>
        </w:tc>
        <w:tc>
          <w:tcPr>
            <w:tcW w:w="1457" w:type="dxa"/>
            <w:shd w:val="clear" w:color="auto" w:fill="auto"/>
            <w:noWrap/>
            <w:vAlign w:val="bottom"/>
          </w:tcPr>
          <w:p w14:paraId="004B160C" w14:textId="32BBC3AC" w:rsidR="00064204" w:rsidRPr="00EF6766" w:rsidRDefault="00064204" w:rsidP="00064204">
            <w:pPr>
              <w:spacing w:after="0" w:line="240" w:lineRule="auto"/>
              <w:jc w:val="center"/>
              <w:rPr>
                <w:rFonts w:eastAsia="Times New Roman" w:cs="Arial"/>
                <w:szCs w:val="24"/>
                <w:lang w:val="en-US"/>
              </w:rPr>
            </w:pPr>
            <w:r w:rsidRPr="00EF6766">
              <w:rPr>
                <w:rFonts w:cs="Arial"/>
                <w:szCs w:val="24"/>
              </w:rPr>
              <w:t>245</w:t>
            </w:r>
          </w:p>
        </w:tc>
        <w:tc>
          <w:tcPr>
            <w:tcW w:w="1451" w:type="dxa"/>
            <w:vAlign w:val="bottom"/>
          </w:tcPr>
          <w:p w14:paraId="43E57BCB" w14:textId="684E7D04" w:rsidR="00064204" w:rsidRPr="00EF6766" w:rsidRDefault="00064204" w:rsidP="00064204">
            <w:pPr>
              <w:spacing w:after="0" w:line="240" w:lineRule="auto"/>
              <w:jc w:val="center"/>
              <w:rPr>
                <w:rFonts w:eastAsia="Times New Roman" w:cs="Arial"/>
                <w:szCs w:val="24"/>
                <w:lang w:val="en-US"/>
              </w:rPr>
            </w:pPr>
            <w:r w:rsidRPr="00EF6766">
              <w:rPr>
                <w:rFonts w:cs="Arial"/>
                <w:szCs w:val="24"/>
              </w:rPr>
              <w:t>229</w:t>
            </w:r>
          </w:p>
        </w:tc>
        <w:tc>
          <w:tcPr>
            <w:tcW w:w="1297" w:type="dxa"/>
            <w:vAlign w:val="bottom"/>
          </w:tcPr>
          <w:p w14:paraId="55CB05D1" w14:textId="261EF2FF" w:rsidR="00064204" w:rsidRPr="00EF6766" w:rsidRDefault="00064204" w:rsidP="00064204">
            <w:pPr>
              <w:spacing w:after="0" w:line="240" w:lineRule="auto"/>
              <w:jc w:val="center"/>
              <w:rPr>
                <w:rFonts w:eastAsia="Times New Roman" w:cs="Arial"/>
                <w:szCs w:val="24"/>
                <w:lang w:val="en-US"/>
              </w:rPr>
            </w:pPr>
            <w:r w:rsidRPr="00EF6766">
              <w:rPr>
                <w:rFonts w:cs="Arial"/>
                <w:szCs w:val="24"/>
              </w:rPr>
              <w:t>219</w:t>
            </w:r>
          </w:p>
        </w:tc>
        <w:tc>
          <w:tcPr>
            <w:tcW w:w="1223" w:type="dxa"/>
            <w:vAlign w:val="bottom"/>
          </w:tcPr>
          <w:p w14:paraId="68AB126B" w14:textId="4F59FF6D" w:rsidR="00064204" w:rsidRPr="00EF6766" w:rsidRDefault="00064204" w:rsidP="00064204">
            <w:pPr>
              <w:spacing w:after="0" w:line="240" w:lineRule="auto"/>
              <w:jc w:val="center"/>
              <w:rPr>
                <w:rFonts w:eastAsia="Times New Roman" w:cs="Arial"/>
                <w:szCs w:val="24"/>
                <w:lang w:val="en-US"/>
              </w:rPr>
            </w:pPr>
            <w:r w:rsidRPr="00EF6766">
              <w:rPr>
                <w:rFonts w:cs="Arial"/>
                <w:szCs w:val="24"/>
              </w:rPr>
              <w:t>278</w:t>
            </w:r>
          </w:p>
        </w:tc>
        <w:tc>
          <w:tcPr>
            <w:tcW w:w="1217" w:type="dxa"/>
            <w:shd w:val="clear" w:color="auto" w:fill="auto"/>
            <w:noWrap/>
            <w:vAlign w:val="bottom"/>
          </w:tcPr>
          <w:p w14:paraId="5B998939" w14:textId="4AA8D6DB" w:rsidR="00064204" w:rsidRPr="00EF6766" w:rsidRDefault="00064204" w:rsidP="00064204">
            <w:pPr>
              <w:spacing w:after="0" w:line="240" w:lineRule="auto"/>
              <w:jc w:val="center"/>
              <w:rPr>
                <w:rFonts w:eastAsia="Times New Roman" w:cs="Arial"/>
                <w:szCs w:val="24"/>
                <w:lang w:val="en-US"/>
              </w:rPr>
            </w:pPr>
            <w:r w:rsidRPr="00EF6766">
              <w:rPr>
                <w:rFonts w:cs="Arial"/>
                <w:szCs w:val="24"/>
              </w:rPr>
              <w:t>279</w:t>
            </w:r>
          </w:p>
        </w:tc>
        <w:tc>
          <w:tcPr>
            <w:tcW w:w="1297" w:type="dxa"/>
            <w:shd w:val="clear" w:color="auto" w:fill="auto"/>
            <w:noWrap/>
            <w:vAlign w:val="bottom"/>
          </w:tcPr>
          <w:p w14:paraId="2C3238C2" w14:textId="4A477CBB" w:rsidR="00064204" w:rsidRPr="00EF6766" w:rsidRDefault="00064204" w:rsidP="00064204">
            <w:pPr>
              <w:spacing w:after="0" w:line="240" w:lineRule="auto"/>
              <w:jc w:val="center"/>
              <w:rPr>
                <w:rFonts w:eastAsia="Times New Roman" w:cs="Arial"/>
                <w:szCs w:val="24"/>
                <w:lang w:val="en-US"/>
              </w:rPr>
            </w:pPr>
            <w:r w:rsidRPr="00EF6766">
              <w:rPr>
                <w:rFonts w:cs="Arial"/>
                <w:szCs w:val="24"/>
              </w:rPr>
              <w:t>252</w:t>
            </w:r>
          </w:p>
        </w:tc>
      </w:tr>
      <w:tr w:rsidR="00064204" w:rsidRPr="00B93877" w14:paraId="7BDE06EF" w14:textId="77777777" w:rsidTr="00EF6766">
        <w:trPr>
          <w:trHeight w:val="225"/>
        </w:trPr>
        <w:tc>
          <w:tcPr>
            <w:tcW w:w="897" w:type="dxa"/>
            <w:shd w:val="clear" w:color="auto" w:fill="auto"/>
            <w:noWrap/>
            <w:vAlign w:val="bottom"/>
            <w:hideMark/>
          </w:tcPr>
          <w:p w14:paraId="415566C5" w14:textId="0706C4A3" w:rsidR="00064204" w:rsidRPr="00EF6766" w:rsidRDefault="00064204" w:rsidP="00EF6766">
            <w:pPr>
              <w:spacing w:after="0" w:line="240" w:lineRule="auto"/>
              <w:jc w:val="center"/>
              <w:rPr>
                <w:rFonts w:eastAsia="Times New Roman" w:cs="Arial"/>
                <w:szCs w:val="24"/>
                <w:lang w:val="en-US"/>
              </w:rPr>
            </w:pPr>
            <w:r>
              <w:rPr>
                <w:rFonts w:eastAsia="Times New Roman" w:cs="Arial"/>
                <w:szCs w:val="24"/>
                <w:lang w:val="en-US"/>
              </w:rPr>
              <w:t>23-</w:t>
            </w:r>
            <w:r w:rsidRPr="00EF6766">
              <w:rPr>
                <w:rFonts w:eastAsia="Times New Roman" w:cs="Arial"/>
                <w:szCs w:val="24"/>
                <w:lang w:val="en-US"/>
              </w:rPr>
              <w:t>24</w:t>
            </w:r>
          </w:p>
        </w:tc>
        <w:tc>
          <w:tcPr>
            <w:tcW w:w="1457" w:type="dxa"/>
            <w:shd w:val="clear" w:color="auto" w:fill="auto"/>
            <w:noWrap/>
            <w:vAlign w:val="bottom"/>
          </w:tcPr>
          <w:p w14:paraId="36467CD5" w14:textId="0C5CF3BC" w:rsidR="00064204" w:rsidRPr="00EF6766" w:rsidRDefault="00064204" w:rsidP="00064204">
            <w:pPr>
              <w:spacing w:after="0" w:line="240" w:lineRule="auto"/>
              <w:jc w:val="center"/>
              <w:rPr>
                <w:rFonts w:eastAsia="Times New Roman" w:cs="Arial"/>
                <w:szCs w:val="24"/>
                <w:lang w:val="en-US"/>
              </w:rPr>
            </w:pPr>
            <w:r w:rsidRPr="00EF6766">
              <w:rPr>
                <w:rFonts w:cs="Arial"/>
                <w:szCs w:val="24"/>
              </w:rPr>
              <w:t>199</w:t>
            </w:r>
          </w:p>
        </w:tc>
        <w:tc>
          <w:tcPr>
            <w:tcW w:w="1451" w:type="dxa"/>
            <w:vAlign w:val="bottom"/>
          </w:tcPr>
          <w:p w14:paraId="286B412B" w14:textId="64FF37A1" w:rsidR="00064204" w:rsidRPr="00EF6766" w:rsidRDefault="00064204" w:rsidP="00064204">
            <w:pPr>
              <w:spacing w:after="0" w:line="240" w:lineRule="auto"/>
              <w:jc w:val="center"/>
              <w:rPr>
                <w:rFonts w:eastAsia="Times New Roman" w:cs="Arial"/>
                <w:szCs w:val="24"/>
                <w:lang w:val="en-US"/>
              </w:rPr>
            </w:pPr>
            <w:r w:rsidRPr="00EF6766">
              <w:rPr>
                <w:rFonts w:cs="Arial"/>
                <w:szCs w:val="24"/>
              </w:rPr>
              <w:t>192</w:t>
            </w:r>
          </w:p>
        </w:tc>
        <w:tc>
          <w:tcPr>
            <w:tcW w:w="1297" w:type="dxa"/>
            <w:vAlign w:val="bottom"/>
          </w:tcPr>
          <w:p w14:paraId="35AFD607" w14:textId="2E060E81" w:rsidR="00064204" w:rsidRPr="00EF6766" w:rsidRDefault="00064204" w:rsidP="00064204">
            <w:pPr>
              <w:spacing w:after="0" w:line="240" w:lineRule="auto"/>
              <w:jc w:val="center"/>
              <w:rPr>
                <w:rFonts w:eastAsia="Times New Roman" w:cs="Arial"/>
                <w:szCs w:val="24"/>
                <w:lang w:val="en-US"/>
              </w:rPr>
            </w:pPr>
            <w:r w:rsidRPr="00EF6766">
              <w:rPr>
                <w:rFonts w:cs="Arial"/>
                <w:szCs w:val="24"/>
              </w:rPr>
              <w:t>178</w:t>
            </w:r>
          </w:p>
        </w:tc>
        <w:tc>
          <w:tcPr>
            <w:tcW w:w="1223" w:type="dxa"/>
            <w:vAlign w:val="bottom"/>
          </w:tcPr>
          <w:p w14:paraId="35B2A85B" w14:textId="3388DE5D" w:rsidR="00064204" w:rsidRPr="00EF6766" w:rsidRDefault="00064204" w:rsidP="00064204">
            <w:pPr>
              <w:spacing w:after="0" w:line="240" w:lineRule="auto"/>
              <w:jc w:val="center"/>
              <w:rPr>
                <w:rFonts w:eastAsia="Times New Roman" w:cs="Arial"/>
                <w:szCs w:val="24"/>
                <w:lang w:val="en-US"/>
              </w:rPr>
            </w:pPr>
            <w:r w:rsidRPr="00EF6766">
              <w:rPr>
                <w:rFonts w:cs="Arial"/>
                <w:szCs w:val="24"/>
              </w:rPr>
              <w:t>229</w:t>
            </w:r>
          </w:p>
        </w:tc>
        <w:tc>
          <w:tcPr>
            <w:tcW w:w="1217" w:type="dxa"/>
            <w:shd w:val="clear" w:color="auto" w:fill="auto"/>
            <w:noWrap/>
            <w:vAlign w:val="bottom"/>
          </w:tcPr>
          <w:p w14:paraId="492FD078" w14:textId="24C753C1" w:rsidR="00064204" w:rsidRPr="00EF6766" w:rsidRDefault="00064204" w:rsidP="00064204">
            <w:pPr>
              <w:spacing w:after="0" w:line="240" w:lineRule="auto"/>
              <w:jc w:val="center"/>
              <w:rPr>
                <w:rFonts w:eastAsia="Times New Roman" w:cs="Arial"/>
                <w:szCs w:val="24"/>
                <w:lang w:val="en-US"/>
              </w:rPr>
            </w:pPr>
            <w:r w:rsidRPr="00EF6766">
              <w:rPr>
                <w:rFonts w:cs="Arial"/>
                <w:szCs w:val="24"/>
              </w:rPr>
              <w:t>235</w:t>
            </w:r>
          </w:p>
        </w:tc>
        <w:tc>
          <w:tcPr>
            <w:tcW w:w="1297" w:type="dxa"/>
            <w:shd w:val="clear" w:color="auto" w:fill="auto"/>
            <w:noWrap/>
            <w:vAlign w:val="bottom"/>
          </w:tcPr>
          <w:p w14:paraId="4A5D644F" w14:textId="0DE4CEE9" w:rsidR="00064204" w:rsidRPr="00EF6766" w:rsidRDefault="00064204" w:rsidP="00064204">
            <w:pPr>
              <w:spacing w:after="0" w:line="240" w:lineRule="auto"/>
              <w:jc w:val="center"/>
              <w:rPr>
                <w:rFonts w:eastAsia="Times New Roman" w:cs="Arial"/>
                <w:szCs w:val="24"/>
                <w:lang w:val="en-US"/>
              </w:rPr>
            </w:pPr>
            <w:r w:rsidRPr="00EF6766">
              <w:rPr>
                <w:rFonts w:cs="Arial"/>
                <w:szCs w:val="24"/>
              </w:rPr>
              <w:t>212</w:t>
            </w:r>
          </w:p>
        </w:tc>
      </w:tr>
    </w:tbl>
    <w:p w14:paraId="5F0C8C19" w14:textId="20235997" w:rsidR="00141B0E" w:rsidRDefault="00141B0E" w:rsidP="00141B0E">
      <w:pPr>
        <w:jc w:val="both"/>
        <w:rPr>
          <w:rFonts w:cs="Arial"/>
        </w:rPr>
      </w:pPr>
      <w:r w:rsidRPr="00763505">
        <w:rPr>
          <w:rFonts w:cs="Arial"/>
        </w:rPr>
        <w:t xml:space="preserve"> </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457"/>
        <w:gridCol w:w="1451"/>
        <w:gridCol w:w="1297"/>
        <w:gridCol w:w="1457"/>
        <w:gridCol w:w="1217"/>
        <w:gridCol w:w="1297"/>
      </w:tblGrid>
      <w:tr w:rsidR="00064204" w:rsidRPr="00763332" w14:paraId="3C5DE57A" w14:textId="77777777" w:rsidTr="00064204">
        <w:trPr>
          <w:trHeight w:val="225"/>
        </w:trPr>
        <w:tc>
          <w:tcPr>
            <w:tcW w:w="897" w:type="dxa"/>
            <w:vMerge w:val="restart"/>
            <w:shd w:val="clear" w:color="auto" w:fill="auto"/>
            <w:noWrap/>
            <w:vAlign w:val="bottom"/>
            <w:hideMark/>
          </w:tcPr>
          <w:p w14:paraId="732FF8C7" w14:textId="77777777" w:rsidR="00064204" w:rsidRPr="00763332" w:rsidRDefault="00064204" w:rsidP="001532F7">
            <w:pPr>
              <w:spacing w:after="0" w:line="240" w:lineRule="auto"/>
              <w:jc w:val="center"/>
              <w:rPr>
                <w:rFonts w:ascii="Times New Roman" w:eastAsia="Times New Roman" w:hAnsi="Times New Roman" w:cs="Times New Roman"/>
                <w:szCs w:val="24"/>
                <w:lang w:val="en-US"/>
              </w:rPr>
            </w:pPr>
            <w:r w:rsidRPr="00763332">
              <w:rPr>
                <w:rFonts w:eastAsia="Times New Roman" w:cs="Arial"/>
                <w:b/>
                <w:bCs/>
                <w:szCs w:val="24"/>
                <w:lang w:val="en-US"/>
              </w:rPr>
              <w:t xml:space="preserve">Ora </w:t>
            </w:r>
            <w:proofErr w:type="spellStart"/>
            <w:r w:rsidRPr="00763332">
              <w:rPr>
                <w:rFonts w:eastAsia="Times New Roman" w:cs="Arial"/>
                <w:b/>
                <w:bCs/>
                <w:szCs w:val="24"/>
                <w:lang w:val="en-US"/>
              </w:rPr>
              <w:t>locală</w:t>
            </w:r>
            <w:proofErr w:type="spellEnd"/>
          </w:p>
        </w:tc>
        <w:tc>
          <w:tcPr>
            <w:tcW w:w="4205" w:type="dxa"/>
            <w:gridSpan w:val="3"/>
            <w:shd w:val="clear" w:color="auto" w:fill="auto"/>
            <w:noWrap/>
            <w:vAlign w:val="bottom"/>
            <w:hideMark/>
          </w:tcPr>
          <w:p w14:paraId="1267E0FC" w14:textId="19D6B9B8" w:rsidR="00064204" w:rsidRPr="00763332" w:rsidRDefault="00064204" w:rsidP="001532F7">
            <w:pPr>
              <w:spacing w:after="0" w:line="240" w:lineRule="auto"/>
              <w:jc w:val="center"/>
              <w:rPr>
                <w:rFonts w:eastAsia="Times New Roman" w:cs="Arial"/>
                <w:b/>
                <w:bCs/>
                <w:szCs w:val="24"/>
                <w:lang w:val="en-US"/>
              </w:rPr>
            </w:pPr>
            <w:proofErr w:type="spellStart"/>
            <w:r>
              <w:rPr>
                <w:rFonts w:eastAsia="Times New Roman" w:cs="Arial"/>
                <w:b/>
                <w:bCs/>
                <w:szCs w:val="24"/>
                <w:lang w:val="en-US"/>
              </w:rPr>
              <w:t>Vară</w:t>
            </w:r>
            <w:proofErr w:type="spellEnd"/>
            <w:r w:rsidRPr="00763332">
              <w:rPr>
                <w:rFonts w:eastAsia="Times New Roman" w:cs="Arial"/>
                <w:b/>
                <w:bCs/>
                <w:szCs w:val="24"/>
                <w:lang w:val="en-US"/>
              </w:rPr>
              <w:t>, MW</w:t>
            </w:r>
          </w:p>
        </w:tc>
        <w:tc>
          <w:tcPr>
            <w:tcW w:w="3971" w:type="dxa"/>
            <w:gridSpan w:val="3"/>
            <w:vAlign w:val="bottom"/>
          </w:tcPr>
          <w:p w14:paraId="362ECC3C" w14:textId="7A1754E1" w:rsidR="00064204" w:rsidRPr="00763332" w:rsidRDefault="00064204" w:rsidP="001532F7">
            <w:pPr>
              <w:spacing w:after="0" w:line="240" w:lineRule="auto"/>
              <w:jc w:val="center"/>
              <w:rPr>
                <w:rFonts w:eastAsia="Times New Roman" w:cs="Arial"/>
                <w:b/>
                <w:bCs/>
                <w:szCs w:val="24"/>
                <w:lang w:val="en-US"/>
              </w:rPr>
            </w:pPr>
            <w:proofErr w:type="spellStart"/>
            <w:r>
              <w:rPr>
                <w:rFonts w:eastAsia="Times New Roman" w:cs="Arial"/>
                <w:b/>
                <w:bCs/>
                <w:szCs w:val="24"/>
                <w:lang w:val="en-US"/>
              </w:rPr>
              <w:t>Toamnă</w:t>
            </w:r>
            <w:proofErr w:type="spellEnd"/>
            <w:r w:rsidRPr="00763332">
              <w:rPr>
                <w:rFonts w:eastAsia="Times New Roman" w:cs="Arial"/>
                <w:b/>
                <w:bCs/>
                <w:szCs w:val="24"/>
                <w:lang w:val="en-US"/>
              </w:rPr>
              <w:t>, MW</w:t>
            </w:r>
          </w:p>
        </w:tc>
      </w:tr>
      <w:tr w:rsidR="00064204" w:rsidRPr="00763332" w14:paraId="25607E8E" w14:textId="77777777" w:rsidTr="00064204">
        <w:trPr>
          <w:trHeight w:val="225"/>
        </w:trPr>
        <w:tc>
          <w:tcPr>
            <w:tcW w:w="897" w:type="dxa"/>
            <w:vMerge/>
            <w:shd w:val="clear" w:color="auto" w:fill="auto"/>
            <w:noWrap/>
            <w:vAlign w:val="bottom"/>
            <w:hideMark/>
          </w:tcPr>
          <w:p w14:paraId="79393E53" w14:textId="77777777" w:rsidR="00064204" w:rsidRPr="00763332" w:rsidRDefault="00064204" w:rsidP="001532F7">
            <w:pPr>
              <w:spacing w:after="0" w:line="240" w:lineRule="auto"/>
              <w:jc w:val="center"/>
              <w:rPr>
                <w:rFonts w:eastAsia="Times New Roman" w:cs="Arial"/>
                <w:b/>
                <w:bCs/>
                <w:szCs w:val="24"/>
                <w:lang w:val="en-US"/>
              </w:rPr>
            </w:pPr>
          </w:p>
        </w:tc>
        <w:tc>
          <w:tcPr>
            <w:tcW w:w="1457" w:type="dxa"/>
            <w:shd w:val="clear" w:color="auto" w:fill="auto"/>
            <w:noWrap/>
            <w:vAlign w:val="bottom"/>
          </w:tcPr>
          <w:p w14:paraId="24190185" w14:textId="77777777" w:rsidR="00064204" w:rsidRPr="00763332" w:rsidRDefault="00064204" w:rsidP="001532F7">
            <w:pPr>
              <w:spacing w:after="0" w:line="240" w:lineRule="auto"/>
              <w:jc w:val="center"/>
              <w:rPr>
                <w:rFonts w:eastAsia="Times New Roman" w:cs="Arial"/>
                <w:b/>
                <w:bCs/>
                <w:szCs w:val="24"/>
                <w:lang w:val="en-US"/>
              </w:rPr>
            </w:pPr>
            <w:r w:rsidRPr="00763332">
              <w:rPr>
                <w:rFonts w:cs="Arial"/>
                <w:b/>
                <w:bCs/>
                <w:szCs w:val="24"/>
              </w:rPr>
              <w:t>Lucrătoare</w:t>
            </w:r>
          </w:p>
        </w:tc>
        <w:tc>
          <w:tcPr>
            <w:tcW w:w="1451" w:type="dxa"/>
            <w:vAlign w:val="bottom"/>
          </w:tcPr>
          <w:p w14:paraId="6E5C1F75" w14:textId="77777777" w:rsidR="00064204" w:rsidRPr="00763332" w:rsidRDefault="00064204" w:rsidP="001532F7">
            <w:pPr>
              <w:spacing w:after="0" w:line="240" w:lineRule="auto"/>
              <w:jc w:val="center"/>
              <w:rPr>
                <w:rFonts w:eastAsia="Times New Roman" w:cs="Arial"/>
                <w:b/>
                <w:bCs/>
                <w:szCs w:val="24"/>
                <w:lang w:val="en-US"/>
              </w:rPr>
            </w:pPr>
            <w:r w:rsidRPr="00763332">
              <w:rPr>
                <w:rFonts w:cs="Arial"/>
                <w:b/>
                <w:bCs/>
                <w:szCs w:val="24"/>
              </w:rPr>
              <w:t>Sâmbătă</w:t>
            </w:r>
          </w:p>
        </w:tc>
        <w:tc>
          <w:tcPr>
            <w:tcW w:w="1297" w:type="dxa"/>
            <w:vAlign w:val="bottom"/>
          </w:tcPr>
          <w:p w14:paraId="5F2FCB08" w14:textId="77777777" w:rsidR="00064204" w:rsidRPr="00763332" w:rsidRDefault="00064204" w:rsidP="001532F7">
            <w:pPr>
              <w:spacing w:after="0" w:line="240" w:lineRule="auto"/>
              <w:jc w:val="center"/>
              <w:rPr>
                <w:rFonts w:eastAsia="Times New Roman" w:cs="Arial"/>
                <w:b/>
                <w:bCs/>
                <w:szCs w:val="24"/>
                <w:lang w:val="en-US"/>
              </w:rPr>
            </w:pPr>
            <w:r w:rsidRPr="00763332">
              <w:rPr>
                <w:rFonts w:cs="Arial"/>
                <w:b/>
                <w:bCs/>
                <w:szCs w:val="24"/>
              </w:rPr>
              <w:t>Duminică</w:t>
            </w:r>
          </w:p>
        </w:tc>
        <w:tc>
          <w:tcPr>
            <w:tcW w:w="1457" w:type="dxa"/>
            <w:vAlign w:val="bottom"/>
          </w:tcPr>
          <w:p w14:paraId="478CD1BD" w14:textId="77777777" w:rsidR="00064204" w:rsidRPr="00763332" w:rsidRDefault="00064204" w:rsidP="001532F7">
            <w:pPr>
              <w:spacing w:after="0" w:line="240" w:lineRule="auto"/>
              <w:jc w:val="center"/>
              <w:rPr>
                <w:rFonts w:eastAsia="Times New Roman" w:cs="Arial"/>
                <w:b/>
                <w:bCs/>
                <w:szCs w:val="24"/>
                <w:lang w:val="en-US"/>
              </w:rPr>
            </w:pPr>
            <w:r w:rsidRPr="00763332">
              <w:rPr>
                <w:rFonts w:cs="Arial"/>
                <w:b/>
                <w:bCs/>
                <w:szCs w:val="24"/>
              </w:rPr>
              <w:t>Lucrătoare</w:t>
            </w:r>
          </w:p>
        </w:tc>
        <w:tc>
          <w:tcPr>
            <w:tcW w:w="1217" w:type="dxa"/>
            <w:shd w:val="clear" w:color="auto" w:fill="auto"/>
            <w:noWrap/>
            <w:vAlign w:val="bottom"/>
          </w:tcPr>
          <w:p w14:paraId="005725B7" w14:textId="77777777" w:rsidR="00064204" w:rsidRPr="00763332" w:rsidRDefault="00064204" w:rsidP="001532F7">
            <w:pPr>
              <w:spacing w:after="0" w:line="240" w:lineRule="auto"/>
              <w:jc w:val="center"/>
              <w:rPr>
                <w:rFonts w:eastAsia="Times New Roman" w:cs="Arial"/>
                <w:b/>
                <w:bCs/>
                <w:szCs w:val="24"/>
                <w:lang w:val="en-US"/>
              </w:rPr>
            </w:pPr>
            <w:r w:rsidRPr="00763332">
              <w:rPr>
                <w:rFonts w:cs="Arial"/>
                <w:b/>
                <w:bCs/>
                <w:szCs w:val="24"/>
              </w:rPr>
              <w:t>Sâmbătă</w:t>
            </w:r>
          </w:p>
        </w:tc>
        <w:tc>
          <w:tcPr>
            <w:tcW w:w="1297" w:type="dxa"/>
            <w:shd w:val="clear" w:color="auto" w:fill="auto"/>
            <w:noWrap/>
            <w:vAlign w:val="bottom"/>
          </w:tcPr>
          <w:p w14:paraId="2A4EA018" w14:textId="77777777" w:rsidR="00064204" w:rsidRPr="00763332" w:rsidRDefault="00064204" w:rsidP="001532F7">
            <w:pPr>
              <w:spacing w:after="0" w:line="240" w:lineRule="auto"/>
              <w:jc w:val="center"/>
              <w:rPr>
                <w:rFonts w:eastAsia="Times New Roman" w:cs="Arial"/>
                <w:b/>
                <w:bCs/>
                <w:szCs w:val="24"/>
                <w:lang w:val="en-US"/>
              </w:rPr>
            </w:pPr>
            <w:r w:rsidRPr="00763332">
              <w:rPr>
                <w:rFonts w:cs="Arial"/>
                <w:b/>
                <w:bCs/>
                <w:szCs w:val="24"/>
              </w:rPr>
              <w:t>Duminică</w:t>
            </w:r>
          </w:p>
        </w:tc>
      </w:tr>
      <w:tr w:rsidR="00064204" w:rsidRPr="00763332" w14:paraId="05E6E3DC" w14:textId="77777777" w:rsidTr="00064204">
        <w:trPr>
          <w:trHeight w:val="225"/>
        </w:trPr>
        <w:tc>
          <w:tcPr>
            <w:tcW w:w="897" w:type="dxa"/>
            <w:shd w:val="clear" w:color="auto" w:fill="auto"/>
            <w:noWrap/>
            <w:vAlign w:val="bottom"/>
            <w:hideMark/>
          </w:tcPr>
          <w:p w14:paraId="01E3DA8B" w14:textId="77777777" w:rsidR="00064204" w:rsidRPr="00763332" w:rsidRDefault="00064204" w:rsidP="00064204">
            <w:pPr>
              <w:spacing w:after="0" w:line="240" w:lineRule="auto"/>
              <w:jc w:val="center"/>
              <w:rPr>
                <w:rFonts w:eastAsia="Times New Roman" w:cs="Arial"/>
                <w:szCs w:val="24"/>
                <w:lang w:val="en-US"/>
              </w:rPr>
            </w:pPr>
            <w:r>
              <w:rPr>
                <w:rFonts w:eastAsia="Times New Roman" w:cs="Arial"/>
                <w:szCs w:val="24"/>
                <w:lang w:val="en-US"/>
              </w:rPr>
              <w:t>0-</w:t>
            </w:r>
            <w:r w:rsidRPr="00763332">
              <w:rPr>
                <w:rFonts w:eastAsia="Times New Roman" w:cs="Arial"/>
                <w:szCs w:val="24"/>
                <w:lang w:val="en-US"/>
              </w:rPr>
              <w:t>1</w:t>
            </w:r>
          </w:p>
        </w:tc>
        <w:tc>
          <w:tcPr>
            <w:tcW w:w="1457" w:type="dxa"/>
            <w:shd w:val="clear" w:color="auto" w:fill="auto"/>
            <w:noWrap/>
            <w:vAlign w:val="bottom"/>
          </w:tcPr>
          <w:p w14:paraId="1D43A884" w14:textId="012B3E66" w:rsidR="00064204" w:rsidRPr="00064204" w:rsidRDefault="00064204" w:rsidP="00064204">
            <w:pPr>
              <w:spacing w:after="0" w:line="240" w:lineRule="auto"/>
              <w:jc w:val="center"/>
              <w:rPr>
                <w:rFonts w:eastAsia="Times New Roman" w:cs="Arial"/>
                <w:szCs w:val="24"/>
                <w:lang w:val="en-US"/>
              </w:rPr>
            </w:pPr>
            <w:r w:rsidRPr="00EF6766">
              <w:rPr>
                <w:rFonts w:cs="Arial"/>
                <w:szCs w:val="24"/>
              </w:rPr>
              <w:t>245</w:t>
            </w:r>
          </w:p>
        </w:tc>
        <w:tc>
          <w:tcPr>
            <w:tcW w:w="1451" w:type="dxa"/>
            <w:vAlign w:val="bottom"/>
          </w:tcPr>
          <w:p w14:paraId="47A49544" w14:textId="348D372B" w:rsidR="00064204" w:rsidRPr="00064204" w:rsidRDefault="00064204" w:rsidP="00064204">
            <w:pPr>
              <w:spacing w:after="0" w:line="240" w:lineRule="auto"/>
              <w:jc w:val="center"/>
              <w:rPr>
                <w:rFonts w:eastAsia="Times New Roman" w:cs="Arial"/>
                <w:szCs w:val="24"/>
                <w:lang w:val="en-US"/>
              </w:rPr>
            </w:pPr>
            <w:r w:rsidRPr="00EF6766">
              <w:rPr>
                <w:rFonts w:cs="Arial"/>
                <w:szCs w:val="24"/>
              </w:rPr>
              <w:t>250</w:t>
            </w:r>
          </w:p>
        </w:tc>
        <w:tc>
          <w:tcPr>
            <w:tcW w:w="1297" w:type="dxa"/>
            <w:vAlign w:val="bottom"/>
          </w:tcPr>
          <w:p w14:paraId="0FFF1CDC" w14:textId="59D54486" w:rsidR="00064204" w:rsidRPr="00064204" w:rsidRDefault="00064204" w:rsidP="00064204">
            <w:pPr>
              <w:spacing w:after="0" w:line="240" w:lineRule="auto"/>
              <w:jc w:val="center"/>
              <w:rPr>
                <w:rFonts w:eastAsia="Times New Roman" w:cs="Arial"/>
                <w:szCs w:val="24"/>
                <w:lang w:val="en-US"/>
              </w:rPr>
            </w:pPr>
            <w:r w:rsidRPr="00EF6766">
              <w:rPr>
                <w:rFonts w:cs="Arial"/>
                <w:szCs w:val="24"/>
              </w:rPr>
              <w:t>248</w:t>
            </w:r>
          </w:p>
        </w:tc>
        <w:tc>
          <w:tcPr>
            <w:tcW w:w="1457" w:type="dxa"/>
            <w:vAlign w:val="bottom"/>
          </w:tcPr>
          <w:p w14:paraId="4902DE84" w14:textId="7AA5351E" w:rsidR="00064204" w:rsidRPr="00064204" w:rsidRDefault="00064204" w:rsidP="00064204">
            <w:pPr>
              <w:spacing w:after="0" w:line="240" w:lineRule="auto"/>
              <w:jc w:val="center"/>
              <w:rPr>
                <w:rFonts w:eastAsia="Times New Roman" w:cs="Arial"/>
                <w:szCs w:val="24"/>
                <w:lang w:val="en-US"/>
              </w:rPr>
            </w:pPr>
            <w:r w:rsidRPr="00EF6766">
              <w:rPr>
                <w:rFonts w:cs="Arial"/>
                <w:szCs w:val="24"/>
              </w:rPr>
              <w:t>197</w:t>
            </w:r>
          </w:p>
        </w:tc>
        <w:tc>
          <w:tcPr>
            <w:tcW w:w="1217" w:type="dxa"/>
            <w:shd w:val="clear" w:color="auto" w:fill="auto"/>
            <w:noWrap/>
            <w:vAlign w:val="bottom"/>
          </w:tcPr>
          <w:p w14:paraId="0E1F4972" w14:textId="58EF4DAD" w:rsidR="00064204" w:rsidRPr="00064204" w:rsidRDefault="00064204" w:rsidP="00064204">
            <w:pPr>
              <w:spacing w:after="0" w:line="240" w:lineRule="auto"/>
              <w:jc w:val="center"/>
              <w:rPr>
                <w:rFonts w:eastAsia="Times New Roman" w:cs="Arial"/>
                <w:szCs w:val="24"/>
                <w:lang w:val="en-US"/>
              </w:rPr>
            </w:pPr>
            <w:r w:rsidRPr="00EF6766">
              <w:rPr>
                <w:rFonts w:cs="Arial"/>
                <w:szCs w:val="24"/>
              </w:rPr>
              <w:t>202</w:t>
            </w:r>
          </w:p>
        </w:tc>
        <w:tc>
          <w:tcPr>
            <w:tcW w:w="1297" w:type="dxa"/>
            <w:shd w:val="clear" w:color="auto" w:fill="auto"/>
            <w:noWrap/>
            <w:vAlign w:val="bottom"/>
          </w:tcPr>
          <w:p w14:paraId="61514592" w14:textId="2D352AE9" w:rsidR="00064204" w:rsidRPr="00064204" w:rsidRDefault="00064204" w:rsidP="00064204">
            <w:pPr>
              <w:spacing w:after="0" w:line="240" w:lineRule="auto"/>
              <w:jc w:val="center"/>
              <w:rPr>
                <w:rFonts w:eastAsia="Times New Roman" w:cs="Arial"/>
                <w:szCs w:val="24"/>
                <w:lang w:val="en-US"/>
              </w:rPr>
            </w:pPr>
            <w:r w:rsidRPr="00EF6766">
              <w:rPr>
                <w:rFonts w:cs="Arial"/>
                <w:szCs w:val="24"/>
              </w:rPr>
              <w:t>198</w:t>
            </w:r>
          </w:p>
        </w:tc>
      </w:tr>
      <w:tr w:rsidR="00064204" w:rsidRPr="00763332" w14:paraId="77DB646F" w14:textId="77777777" w:rsidTr="00064204">
        <w:trPr>
          <w:trHeight w:val="225"/>
        </w:trPr>
        <w:tc>
          <w:tcPr>
            <w:tcW w:w="897" w:type="dxa"/>
            <w:shd w:val="clear" w:color="auto" w:fill="auto"/>
            <w:noWrap/>
            <w:vAlign w:val="bottom"/>
            <w:hideMark/>
          </w:tcPr>
          <w:p w14:paraId="05C01F08" w14:textId="77777777" w:rsidR="00064204" w:rsidRPr="00763332" w:rsidRDefault="00064204" w:rsidP="00064204">
            <w:pPr>
              <w:spacing w:after="0" w:line="240" w:lineRule="auto"/>
              <w:jc w:val="center"/>
              <w:rPr>
                <w:rFonts w:eastAsia="Times New Roman" w:cs="Arial"/>
                <w:szCs w:val="24"/>
                <w:lang w:val="en-US"/>
              </w:rPr>
            </w:pPr>
            <w:r>
              <w:rPr>
                <w:rFonts w:eastAsia="Times New Roman" w:cs="Arial"/>
                <w:szCs w:val="24"/>
                <w:lang w:val="en-US"/>
              </w:rPr>
              <w:t>1-</w:t>
            </w:r>
            <w:r w:rsidRPr="00763332">
              <w:rPr>
                <w:rFonts w:eastAsia="Times New Roman" w:cs="Arial"/>
                <w:szCs w:val="24"/>
                <w:lang w:val="en-US"/>
              </w:rPr>
              <w:t>2</w:t>
            </w:r>
          </w:p>
        </w:tc>
        <w:tc>
          <w:tcPr>
            <w:tcW w:w="1457" w:type="dxa"/>
            <w:shd w:val="clear" w:color="auto" w:fill="auto"/>
            <w:noWrap/>
            <w:vAlign w:val="bottom"/>
          </w:tcPr>
          <w:p w14:paraId="36731A8C" w14:textId="12818970" w:rsidR="00064204" w:rsidRPr="00064204" w:rsidRDefault="00064204" w:rsidP="00064204">
            <w:pPr>
              <w:spacing w:after="0" w:line="240" w:lineRule="auto"/>
              <w:jc w:val="center"/>
              <w:rPr>
                <w:rFonts w:eastAsia="Times New Roman" w:cs="Arial"/>
                <w:szCs w:val="24"/>
                <w:lang w:val="en-US"/>
              </w:rPr>
            </w:pPr>
            <w:r w:rsidRPr="00EF6766">
              <w:rPr>
                <w:rFonts w:cs="Arial"/>
                <w:szCs w:val="24"/>
              </w:rPr>
              <w:t>220</w:t>
            </w:r>
          </w:p>
        </w:tc>
        <w:tc>
          <w:tcPr>
            <w:tcW w:w="1451" w:type="dxa"/>
            <w:vAlign w:val="bottom"/>
          </w:tcPr>
          <w:p w14:paraId="78CE3FE0" w14:textId="37696A27" w:rsidR="00064204" w:rsidRPr="00064204" w:rsidRDefault="00064204" w:rsidP="00064204">
            <w:pPr>
              <w:spacing w:after="0" w:line="240" w:lineRule="auto"/>
              <w:jc w:val="center"/>
              <w:rPr>
                <w:rFonts w:eastAsia="Times New Roman" w:cs="Arial"/>
                <w:szCs w:val="24"/>
                <w:lang w:val="en-US"/>
              </w:rPr>
            </w:pPr>
            <w:r w:rsidRPr="00EF6766">
              <w:rPr>
                <w:rFonts w:cs="Arial"/>
                <w:szCs w:val="24"/>
              </w:rPr>
              <w:t>224</w:t>
            </w:r>
          </w:p>
        </w:tc>
        <w:tc>
          <w:tcPr>
            <w:tcW w:w="1297" w:type="dxa"/>
            <w:vAlign w:val="bottom"/>
          </w:tcPr>
          <w:p w14:paraId="1B757E78" w14:textId="219D8A29" w:rsidR="00064204" w:rsidRPr="00064204" w:rsidRDefault="00064204" w:rsidP="00064204">
            <w:pPr>
              <w:spacing w:after="0" w:line="240" w:lineRule="auto"/>
              <w:jc w:val="center"/>
              <w:rPr>
                <w:rFonts w:eastAsia="Times New Roman" w:cs="Arial"/>
                <w:szCs w:val="24"/>
                <w:lang w:val="en-US"/>
              </w:rPr>
            </w:pPr>
            <w:r w:rsidRPr="00EF6766">
              <w:rPr>
                <w:rFonts w:cs="Arial"/>
                <w:szCs w:val="24"/>
              </w:rPr>
              <w:t>222</w:t>
            </w:r>
          </w:p>
        </w:tc>
        <w:tc>
          <w:tcPr>
            <w:tcW w:w="1457" w:type="dxa"/>
            <w:vAlign w:val="bottom"/>
          </w:tcPr>
          <w:p w14:paraId="05819272" w14:textId="26EFD91E" w:rsidR="00064204" w:rsidRPr="00064204" w:rsidRDefault="00064204" w:rsidP="00064204">
            <w:pPr>
              <w:spacing w:after="0" w:line="240" w:lineRule="auto"/>
              <w:jc w:val="center"/>
              <w:rPr>
                <w:rFonts w:eastAsia="Times New Roman" w:cs="Arial"/>
                <w:szCs w:val="24"/>
                <w:lang w:val="en-US"/>
              </w:rPr>
            </w:pPr>
            <w:r w:rsidRPr="00EF6766">
              <w:rPr>
                <w:rFonts w:cs="Arial"/>
                <w:szCs w:val="24"/>
              </w:rPr>
              <w:t>178</w:t>
            </w:r>
          </w:p>
        </w:tc>
        <w:tc>
          <w:tcPr>
            <w:tcW w:w="1217" w:type="dxa"/>
            <w:shd w:val="clear" w:color="auto" w:fill="auto"/>
            <w:noWrap/>
            <w:vAlign w:val="bottom"/>
          </w:tcPr>
          <w:p w14:paraId="56DBD284" w14:textId="0DFB9522" w:rsidR="00064204" w:rsidRPr="00064204" w:rsidRDefault="00064204" w:rsidP="00064204">
            <w:pPr>
              <w:spacing w:after="0" w:line="240" w:lineRule="auto"/>
              <w:jc w:val="center"/>
              <w:rPr>
                <w:rFonts w:eastAsia="Times New Roman" w:cs="Arial"/>
                <w:szCs w:val="24"/>
                <w:lang w:val="en-US"/>
              </w:rPr>
            </w:pPr>
            <w:r w:rsidRPr="00EF6766">
              <w:rPr>
                <w:rFonts w:cs="Arial"/>
                <w:szCs w:val="24"/>
              </w:rPr>
              <w:t>182</w:t>
            </w:r>
          </w:p>
        </w:tc>
        <w:tc>
          <w:tcPr>
            <w:tcW w:w="1297" w:type="dxa"/>
            <w:shd w:val="clear" w:color="auto" w:fill="auto"/>
            <w:noWrap/>
            <w:vAlign w:val="bottom"/>
          </w:tcPr>
          <w:p w14:paraId="4A27E725" w14:textId="75E422FB" w:rsidR="00064204" w:rsidRPr="00EF6766" w:rsidRDefault="00064204" w:rsidP="00064204">
            <w:pPr>
              <w:spacing w:after="0" w:line="240" w:lineRule="auto"/>
              <w:jc w:val="center"/>
              <w:rPr>
                <w:rFonts w:eastAsia="Times New Roman" w:cs="Arial"/>
                <w:szCs w:val="24"/>
                <w:lang w:val="en-US"/>
              </w:rPr>
            </w:pPr>
            <w:r w:rsidRPr="00EF6766">
              <w:rPr>
                <w:rFonts w:cs="Arial"/>
                <w:szCs w:val="24"/>
              </w:rPr>
              <w:t>176</w:t>
            </w:r>
          </w:p>
        </w:tc>
      </w:tr>
      <w:tr w:rsidR="00064204" w:rsidRPr="00763332" w14:paraId="106F397B" w14:textId="77777777" w:rsidTr="00064204">
        <w:trPr>
          <w:trHeight w:val="225"/>
        </w:trPr>
        <w:tc>
          <w:tcPr>
            <w:tcW w:w="897" w:type="dxa"/>
            <w:shd w:val="clear" w:color="auto" w:fill="auto"/>
            <w:noWrap/>
            <w:vAlign w:val="bottom"/>
            <w:hideMark/>
          </w:tcPr>
          <w:p w14:paraId="36A8E90A" w14:textId="77777777" w:rsidR="00064204" w:rsidRPr="00763332" w:rsidRDefault="00064204" w:rsidP="00064204">
            <w:pPr>
              <w:spacing w:after="0" w:line="240" w:lineRule="auto"/>
              <w:jc w:val="center"/>
              <w:rPr>
                <w:rFonts w:eastAsia="Times New Roman" w:cs="Arial"/>
                <w:szCs w:val="24"/>
                <w:lang w:val="en-US"/>
              </w:rPr>
            </w:pPr>
            <w:r>
              <w:rPr>
                <w:rFonts w:eastAsia="Times New Roman" w:cs="Arial"/>
                <w:szCs w:val="24"/>
                <w:lang w:val="en-US"/>
              </w:rPr>
              <w:t>2-</w:t>
            </w:r>
            <w:r w:rsidRPr="00763332">
              <w:rPr>
                <w:rFonts w:eastAsia="Times New Roman" w:cs="Arial"/>
                <w:szCs w:val="24"/>
                <w:lang w:val="en-US"/>
              </w:rPr>
              <w:t>3</w:t>
            </w:r>
          </w:p>
        </w:tc>
        <w:tc>
          <w:tcPr>
            <w:tcW w:w="1457" w:type="dxa"/>
            <w:shd w:val="clear" w:color="auto" w:fill="auto"/>
            <w:noWrap/>
            <w:vAlign w:val="bottom"/>
          </w:tcPr>
          <w:p w14:paraId="09010212" w14:textId="69150379" w:rsidR="00064204" w:rsidRPr="00064204" w:rsidRDefault="00064204" w:rsidP="00064204">
            <w:pPr>
              <w:spacing w:after="0" w:line="240" w:lineRule="auto"/>
              <w:jc w:val="center"/>
              <w:rPr>
                <w:rFonts w:eastAsia="Times New Roman" w:cs="Arial"/>
                <w:szCs w:val="24"/>
                <w:lang w:val="en-US"/>
              </w:rPr>
            </w:pPr>
            <w:r w:rsidRPr="00EF6766">
              <w:rPr>
                <w:rFonts w:cs="Arial"/>
                <w:szCs w:val="24"/>
              </w:rPr>
              <w:t>208</w:t>
            </w:r>
          </w:p>
        </w:tc>
        <w:tc>
          <w:tcPr>
            <w:tcW w:w="1451" w:type="dxa"/>
            <w:vAlign w:val="bottom"/>
          </w:tcPr>
          <w:p w14:paraId="06B9336D" w14:textId="5133E478" w:rsidR="00064204" w:rsidRPr="00064204" w:rsidRDefault="00064204" w:rsidP="00064204">
            <w:pPr>
              <w:spacing w:after="0" w:line="240" w:lineRule="auto"/>
              <w:jc w:val="center"/>
              <w:rPr>
                <w:rFonts w:eastAsia="Times New Roman" w:cs="Arial"/>
                <w:szCs w:val="24"/>
                <w:lang w:val="en-US"/>
              </w:rPr>
            </w:pPr>
            <w:r w:rsidRPr="00EF6766">
              <w:rPr>
                <w:rFonts w:cs="Arial"/>
                <w:szCs w:val="24"/>
              </w:rPr>
              <w:t>210</w:t>
            </w:r>
          </w:p>
        </w:tc>
        <w:tc>
          <w:tcPr>
            <w:tcW w:w="1297" w:type="dxa"/>
            <w:vAlign w:val="bottom"/>
          </w:tcPr>
          <w:p w14:paraId="09F689A2" w14:textId="3776882F" w:rsidR="00064204" w:rsidRPr="00064204" w:rsidRDefault="00064204" w:rsidP="00064204">
            <w:pPr>
              <w:spacing w:after="0" w:line="240" w:lineRule="auto"/>
              <w:jc w:val="center"/>
              <w:rPr>
                <w:rFonts w:eastAsia="Times New Roman" w:cs="Arial"/>
                <w:szCs w:val="24"/>
                <w:lang w:val="en-US"/>
              </w:rPr>
            </w:pPr>
            <w:r w:rsidRPr="00EF6766">
              <w:rPr>
                <w:rFonts w:cs="Arial"/>
                <w:szCs w:val="24"/>
              </w:rPr>
              <w:t>207</w:t>
            </w:r>
          </w:p>
        </w:tc>
        <w:tc>
          <w:tcPr>
            <w:tcW w:w="1457" w:type="dxa"/>
            <w:vAlign w:val="bottom"/>
          </w:tcPr>
          <w:p w14:paraId="520AC5B2" w14:textId="58480244" w:rsidR="00064204" w:rsidRPr="00064204" w:rsidRDefault="00064204" w:rsidP="00064204">
            <w:pPr>
              <w:spacing w:after="0" w:line="240" w:lineRule="auto"/>
              <w:jc w:val="center"/>
              <w:rPr>
                <w:rFonts w:eastAsia="Times New Roman" w:cs="Arial"/>
                <w:szCs w:val="24"/>
                <w:lang w:val="en-US"/>
              </w:rPr>
            </w:pPr>
            <w:r w:rsidRPr="00EF6766">
              <w:rPr>
                <w:rFonts w:cs="Arial"/>
                <w:szCs w:val="24"/>
              </w:rPr>
              <w:t>169</w:t>
            </w:r>
          </w:p>
        </w:tc>
        <w:tc>
          <w:tcPr>
            <w:tcW w:w="1217" w:type="dxa"/>
            <w:shd w:val="clear" w:color="auto" w:fill="auto"/>
            <w:noWrap/>
            <w:vAlign w:val="bottom"/>
          </w:tcPr>
          <w:p w14:paraId="024F2033" w14:textId="583060F3" w:rsidR="00064204" w:rsidRPr="00064204" w:rsidRDefault="00064204" w:rsidP="00064204">
            <w:pPr>
              <w:spacing w:after="0" w:line="240" w:lineRule="auto"/>
              <w:jc w:val="center"/>
              <w:rPr>
                <w:rFonts w:eastAsia="Times New Roman" w:cs="Arial"/>
                <w:szCs w:val="24"/>
                <w:lang w:val="en-US"/>
              </w:rPr>
            </w:pPr>
            <w:r w:rsidRPr="00EF6766">
              <w:rPr>
                <w:rFonts w:cs="Arial"/>
                <w:szCs w:val="24"/>
              </w:rPr>
              <w:t>170</w:t>
            </w:r>
          </w:p>
        </w:tc>
        <w:tc>
          <w:tcPr>
            <w:tcW w:w="1297" w:type="dxa"/>
            <w:shd w:val="clear" w:color="auto" w:fill="auto"/>
            <w:noWrap/>
            <w:vAlign w:val="bottom"/>
          </w:tcPr>
          <w:p w14:paraId="3092F289" w14:textId="6BCC318E" w:rsidR="00064204" w:rsidRPr="00EF6766" w:rsidRDefault="00064204" w:rsidP="00064204">
            <w:pPr>
              <w:spacing w:after="0" w:line="240" w:lineRule="auto"/>
              <w:jc w:val="center"/>
              <w:rPr>
                <w:rFonts w:eastAsia="Times New Roman" w:cs="Arial"/>
                <w:szCs w:val="24"/>
                <w:lang w:val="en-US"/>
              </w:rPr>
            </w:pPr>
            <w:r w:rsidRPr="00EF6766">
              <w:rPr>
                <w:rFonts w:cs="Arial"/>
                <w:szCs w:val="24"/>
              </w:rPr>
              <w:t>1</w:t>
            </w:r>
            <w:r w:rsidR="00466D64" w:rsidRPr="00EF6766">
              <w:rPr>
                <w:rFonts w:cs="Arial"/>
                <w:szCs w:val="24"/>
              </w:rPr>
              <w:t>65</w:t>
            </w:r>
          </w:p>
        </w:tc>
      </w:tr>
      <w:tr w:rsidR="00064204" w:rsidRPr="00763332" w14:paraId="550C15DA" w14:textId="77777777" w:rsidTr="00064204">
        <w:trPr>
          <w:trHeight w:val="225"/>
        </w:trPr>
        <w:tc>
          <w:tcPr>
            <w:tcW w:w="897" w:type="dxa"/>
            <w:shd w:val="clear" w:color="auto" w:fill="auto"/>
            <w:noWrap/>
            <w:vAlign w:val="bottom"/>
            <w:hideMark/>
          </w:tcPr>
          <w:p w14:paraId="15FCE7A5" w14:textId="77777777" w:rsidR="00064204" w:rsidRPr="00763332" w:rsidRDefault="00064204" w:rsidP="00064204">
            <w:pPr>
              <w:spacing w:after="0" w:line="240" w:lineRule="auto"/>
              <w:jc w:val="center"/>
              <w:rPr>
                <w:rFonts w:eastAsia="Times New Roman" w:cs="Arial"/>
                <w:szCs w:val="24"/>
                <w:lang w:val="en-US"/>
              </w:rPr>
            </w:pPr>
            <w:r>
              <w:rPr>
                <w:rFonts w:eastAsia="Times New Roman" w:cs="Arial"/>
                <w:szCs w:val="24"/>
                <w:lang w:val="en-US"/>
              </w:rPr>
              <w:t>3-</w:t>
            </w:r>
            <w:r w:rsidRPr="00763332">
              <w:rPr>
                <w:rFonts w:eastAsia="Times New Roman" w:cs="Arial"/>
                <w:szCs w:val="24"/>
                <w:lang w:val="en-US"/>
              </w:rPr>
              <w:t>4</w:t>
            </w:r>
          </w:p>
        </w:tc>
        <w:tc>
          <w:tcPr>
            <w:tcW w:w="1457" w:type="dxa"/>
            <w:shd w:val="clear" w:color="auto" w:fill="auto"/>
            <w:noWrap/>
            <w:vAlign w:val="bottom"/>
          </w:tcPr>
          <w:p w14:paraId="224F751E" w14:textId="6BDCFD20" w:rsidR="00064204" w:rsidRPr="00064204" w:rsidRDefault="00064204" w:rsidP="00064204">
            <w:pPr>
              <w:spacing w:after="0" w:line="240" w:lineRule="auto"/>
              <w:jc w:val="center"/>
              <w:rPr>
                <w:rFonts w:eastAsia="Times New Roman" w:cs="Arial"/>
                <w:szCs w:val="24"/>
                <w:lang w:val="en-US"/>
              </w:rPr>
            </w:pPr>
            <w:r w:rsidRPr="00EF6766">
              <w:rPr>
                <w:rFonts w:cs="Arial"/>
                <w:szCs w:val="24"/>
              </w:rPr>
              <w:t>202</w:t>
            </w:r>
          </w:p>
        </w:tc>
        <w:tc>
          <w:tcPr>
            <w:tcW w:w="1451" w:type="dxa"/>
            <w:vAlign w:val="bottom"/>
          </w:tcPr>
          <w:p w14:paraId="5D4CC102" w14:textId="2D564EAE" w:rsidR="00064204" w:rsidRPr="00064204" w:rsidRDefault="00064204" w:rsidP="00064204">
            <w:pPr>
              <w:spacing w:after="0" w:line="240" w:lineRule="auto"/>
              <w:jc w:val="center"/>
              <w:rPr>
                <w:rFonts w:eastAsia="Times New Roman" w:cs="Arial"/>
                <w:szCs w:val="24"/>
                <w:lang w:val="en-US"/>
              </w:rPr>
            </w:pPr>
            <w:r w:rsidRPr="00EF6766">
              <w:rPr>
                <w:rFonts w:cs="Arial"/>
                <w:szCs w:val="24"/>
              </w:rPr>
              <w:t>203</w:t>
            </w:r>
          </w:p>
        </w:tc>
        <w:tc>
          <w:tcPr>
            <w:tcW w:w="1297" w:type="dxa"/>
            <w:vAlign w:val="bottom"/>
          </w:tcPr>
          <w:p w14:paraId="64956402" w14:textId="40138E68" w:rsidR="00064204" w:rsidRPr="00064204" w:rsidRDefault="00064204" w:rsidP="00064204">
            <w:pPr>
              <w:spacing w:after="0" w:line="240" w:lineRule="auto"/>
              <w:jc w:val="center"/>
              <w:rPr>
                <w:rFonts w:eastAsia="Times New Roman" w:cs="Arial"/>
                <w:szCs w:val="24"/>
                <w:lang w:val="en-US"/>
              </w:rPr>
            </w:pPr>
            <w:r w:rsidRPr="00EF6766">
              <w:rPr>
                <w:rFonts w:cs="Arial"/>
                <w:szCs w:val="24"/>
              </w:rPr>
              <w:t>199</w:t>
            </w:r>
          </w:p>
        </w:tc>
        <w:tc>
          <w:tcPr>
            <w:tcW w:w="1457" w:type="dxa"/>
            <w:vAlign w:val="bottom"/>
          </w:tcPr>
          <w:p w14:paraId="522A8B59" w14:textId="2375F472" w:rsidR="00064204" w:rsidRPr="00064204" w:rsidRDefault="00064204" w:rsidP="00064204">
            <w:pPr>
              <w:spacing w:after="0" w:line="240" w:lineRule="auto"/>
              <w:jc w:val="center"/>
              <w:rPr>
                <w:rFonts w:eastAsia="Times New Roman" w:cs="Arial"/>
                <w:szCs w:val="24"/>
                <w:lang w:val="en-US"/>
              </w:rPr>
            </w:pPr>
            <w:r w:rsidRPr="00EF6766">
              <w:rPr>
                <w:rFonts w:cs="Arial"/>
                <w:szCs w:val="24"/>
              </w:rPr>
              <w:t>165</w:t>
            </w:r>
          </w:p>
        </w:tc>
        <w:tc>
          <w:tcPr>
            <w:tcW w:w="1217" w:type="dxa"/>
            <w:shd w:val="clear" w:color="auto" w:fill="auto"/>
            <w:noWrap/>
            <w:vAlign w:val="bottom"/>
          </w:tcPr>
          <w:p w14:paraId="4530C161" w14:textId="5D7EE9D0" w:rsidR="00064204" w:rsidRPr="00064204" w:rsidRDefault="00064204" w:rsidP="00064204">
            <w:pPr>
              <w:spacing w:after="0" w:line="240" w:lineRule="auto"/>
              <w:jc w:val="center"/>
              <w:rPr>
                <w:rFonts w:eastAsia="Times New Roman" w:cs="Arial"/>
                <w:szCs w:val="24"/>
                <w:lang w:val="en-US"/>
              </w:rPr>
            </w:pPr>
            <w:r w:rsidRPr="00EF6766">
              <w:rPr>
                <w:rFonts w:cs="Arial"/>
                <w:szCs w:val="24"/>
              </w:rPr>
              <w:t>165</w:t>
            </w:r>
          </w:p>
        </w:tc>
        <w:tc>
          <w:tcPr>
            <w:tcW w:w="1297" w:type="dxa"/>
            <w:shd w:val="clear" w:color="auto" w:fill="auto"/>
            <w:noWrap/>
            <w:vAlign w:val="bottom"/>
          </w:tcPr>
          <w:p w14:paraId="7A777D3A" w14:textId="75B8751F" w:rsidR="00064204" w:rsidRPr="00064204" w:rsidRDefault="00064204" w:rsidP="00064204">
            <w:pPr>
              <w:spacing w:after="0" w:line="240" w:lineRule="auto"/>
              <w:jc w:val="center"/>
              <w:rPr>
                <w:rFonts w:eastAsia="Times New Roman" w:cs="Arial"/>
                <w:szCs w:val="24"/>
                <w:lang w:val="en-US"/>
              </w:rPr>
            </w:pPr>
            <w:r w:rsidRPr="00EF6766">
              <w:rPr>
                <w:rFonts w:cs="Arial"/>
                <w:szCs w:val="24"/>
              </w:rPr>
              <w:t>159</w:t>
            </w:r>
          </w:p>
        </w:tc>
      </w:tr>
      <w:tr w:rsidR="00064204" w:rsidRPr="00763332" w14:paraId="1FC5241F" w14:textId="77777777" w:rsidTr="00064204">
        <w:trPr>
          <w:trHeight w:val="225"/>
        </w:trPr>
        <w:tc>
          <w:tcPr>
            <w:tcW w:w="897" w:type="dxa"/>
            <w:shd w:val="clear" w:color="auto" w:fill="auto"/>
            <w:noWrap/>
            <w:vAlign w:val="bottom"/>
            <w:hideMark/>
          </w:tcPr>
          <w:p w14:paraId="4BAF28BB" w14:textId="77777777" w:rsidR="00064204" w:rsidRPr="00763332" w:rsidRDefault="00064204" w:rsidP="00064204">
            <w:pPr>
              <w:spacing w:after="0" w:line="240" w:lineRule="auto"/>
              <w:jc w:val="center"/>
              <w:rPr>
                <w:rFonts w:eastAsia="Times New Roman" w:cs="Arial"/>
                <w:szCs w:val="24"/>
                <w:lang w:val="en-US"/>
              </w:rPr>
            </w:pPr>
            <w:r>
              <w:rPr>
                <w:rFonts w:eastAsia="Times New Roman" w:cs="Arial"/>
                <w:szCs w:val="24"/>
                <w:lang w:val="en-US"/>
              </w:rPr>
              <w:t>4-</w:t>
            </w:r>
            <w:r w:rsidRPr="00763332">
              <w:rPr>
                <w:rFonts w:eastAsia="Times New Roman" w:cs="Arial"/>
                <w:szCs w:val="24"/>
                <w:lang w:val="en-US"/>
              </w:rPr>
              <w:t>5</w:t>
            </w:r>
          </w:p>
        </w:tc>
        <w:tc>
          <w:tcPr>
            <w:tcW w:w="1457" w:type="dxa"/>
            <w:shd w:val="clear" w:color="auto" w:fill="auto"/>
            <w:noWrap/>
            <w:vAlign w:val="bottom"/>
          </w:tcPr>
          <w:p w14:paraId="19BA744A" w14:textId="5CDEA50C" w:rsidR="00064204" w:rsidRPr="00064204" w:rsidRDefault="00064204" w:rsidP="00064204">
            <w:pPr>
              <w:spacing w:after="0" w:line="240" w:lineRule="auto"/>
              <w:jc w:val="center"/>
              <w:rPr>
                <w:rFonts w:eastAsia="Times New Roman" w:cs="Arial"/>
                <w:szCs w:val="24"/>
                <w:lang w:val="en-US"/>
              </w:rPr>
            </w:pPr>
            <w:r w:rsidRPr="00EF6766">
              <w:rPr>
                <w:rFonts w:cs="Arial"/>
                <w:szCs w:val="24"/>
              </w:rPr>
              <w:t>198</w:t>
            </w:r>
          </w:p>
        </w:tc>
        <w:tc>
          <w:tcPr>
            <w:tcW w:w="1451" w:type="dxa"/>
            <w:vAlign w:val="bottom"/>
          </w:tcPr>
          <w:p w14:paraId="210BF302" w14:textId="026628CC" w:rsidR="00064204" w:rsidRPr="00064204" w:rsidRDefault="00064204" w:rsidP="00064204">
            <w:pPr>
              <w:spacing w:after="0" w:line="240" w:lineRule="auto"/>
              <w:jc w:val="center"/>
              <w:rPr>
                <w:rFonts w:eastAsia="Times New Roman" w:cs="Arial"/>
                <w:szCs w:val="24"/>
                <w:lang w:val="en-US"/>
              </w:rPr>
            </w:pPr>
            <w:r w:rsidRPr="00EF6766">
              <w:rPr>
                <w:rFonts w:cs="Arial"/>
                <w:szCs w:val="24"/>
              </w:rPr>
              <w:t>198</w:t>
            </w:r>
          </w:p>
        </w:tc>
        <w:tc>
          <w:tcPr>
            <w:tcW w:w="1297" w:type="dxa"/>
            <w:vAlign w:val="bottom"/>
          </w:tcPr>
          <w:p w14:paraId="62764913" w14:textId="0BDF64C8" w:rsidR="00064204" w:rsidRPr="00064204" w:rsidRDefault="00064204" w:rsidP="00064204">
            <w:pPr>
              <w:spacing w:after="0" w:line="240" w:lineRule="auto"/>
              <w:jc w:val="center"/>
              <w:rPr>
                <w:rFonts w:eastAsia="Times New Roman" w:cs="Arial"/>
                <w:szCs w:val="24"/>
                <w:lang w:val="en-US"/>
              </w:rPr>
            </w:pPr>
            <w:r w:rsidRPr="00EF6766">
              <w:rPr>
                <w:rFonts w:cs="Arial"/>
                <w:szCs w:val="24"/>
              </w:rPr>
              <w:t>194</w:t>
            </w:r>
          </w:p>
        </w:tc>
        <w:tc>
          <w:tcPr>
            <w:tcW w:w="1457" w:type="dxa"/>
            <w:vAlign w:val="bottom"/>
          </w:tcPr>
          <w:p w14:paraId="6EDE4454" w14:textId="72B3DD95" w:rsidR="00064204" w:rsidRPr="00064204" w:rsidRDefault="00064204" w:rsidP="00064204">
            <w:pPr>
              <w:spacing w:after="0" w:line="240" w:lineRule="auto"/>
              <w:jc w:val="center"/>
              <w:rPr>
                <w:rFonts w:eastAsia="Times New Roman" w:cs="Arial"/>
                <w:szCs w:val="24"/>
                <w:lang w:val="en-US"/>
              </w:rPr>
            </w:pPr>
            <w:r w:rsidRPr="00EF6766">
              <w:rPr>
                <w:rFonts w:cs="Arial"/>
                <w:szCs w:val="24"/>
              </w:rPr>
              <w:t>168</w:t>
            </w:r>
          </w:p>
        </w:tc>
        <w:tc>
          <w:tcPr>
            <w:tcW w:w="1217" w:type="dxa"/>
            <w:shd w:val="clear" w:color="auto" w:fill="auto"/>
            <w:noWrap/>
            <w:vAlign w:val="bottom"/>
          </w:tcPr>
          <w:p w14:paraId="5FF02FF8" w14:textId="7135FE25" w:rsidR="00064204" w:rsidRPr="00064204" w:rsidRDefault="00064204" w:rsidP="00064204">
            <w:pPr>
              <w:spacing w:after="0" w:line="240" w:lineRule="auto"/>
              <w:jc w:val="center"/>
              <w:rPr>
                <w:rFonts w:eastAsia="Times New Roman" w:cs="Arial"/>
                <w:szCs w:val="24"/>
                <w:lang w:val="en-US"/>
              </w:rPr>
            </w:pPr>
            <w:r w:rsidRPr="00EF6766">
              <w:rPr>
                <w:rFonts w:cs="Arial"/>
                <w:szCs w:val="24"/>
              </w:rPr>
              <w:t>164</w:t>
            </w:r>
          </w:p>
        </w:tc>
        <w:tc>
          <w:tcPr>
            <w:tcW w:w="1297" w:type="dxa"/>
            <w:shd w:val="clear" w:color="auto" w:fill="auto"/>
            <w:noWrap/>
            <w:vAlign w:val="bottom"/>
          </w:tcPr>
          <w:p w14:paraId="1C6D14D6" w14:textId="70609BDD" w:rsidR="00064204" w:rsidRPr="00064204" w:rsidRDefault="00064204" w:rsidP="00064204">
            <w:pPr>
              <w:spacing w:after="0" w:line="240" w:lineRule="auto"/>
              <w:jc w:val="center"/>
              <w:rPr>
                <w:rFonts w:eastAsia="Times New Roman" w:cs="Arial"/>
                <w:szCs w:val="24"/>
                <w:lang w:val="en-US"/>
              </w:rPr>
            </w:pPr>
            <w:r w:rsidRPr="00EF6766">
              <w:rPr>
                <w:rFonts w:cs="Arial"/>
                <w:szCs w:val="24"/>
              </w:rPr>
              <w:t>158</w:t>
            </w:r>
          </w:p>
        </w:tc>
      </w:tr>
      <w:tr w:rsidR="00064204" w:rsidRPr="00763332" w14:paraId="4F7B1210" w14:textId="77777777" w:rsidTr="00064204">
        <w:trPr>
          <w:trHeight w:val="225"/>
        </w:trPr>
        <w:tc>
          <w:tcPr>
            <w:tcW w:w="897" w:type="dxa"/>
            <w:shd w:val="clear" w:color="auto" w:fill="auto"/>
            <w:noWrap/>
            <w:vAlign w:val="bottom"/>
            <w:hideMark/>
          </w:tcPr>
          <w:p w14:paraId="69076C96" w14:textId="77777777" w:rsidR="00064204" w:rsidRPr="00763332" w:rsidRDefault="00064204" w:rsidP="00064204">
            <w:pPr>
              <w:spacing w:after="0" w:line="240" w:lineRule="auto"/>
              <w:jc w:val="center"/>
              <w:rPr>
                <w:rFonts w:eastAsia="Times New Roman" w:cs="Arial"/>
                <w:szCs w:val="24"/>
                <w:lang w:val="en-US"/>
              </w:rPr>
            </w:pPr>
            <w:r>
              <w:rPr>
                <w:rFonts w:eastAsia="Times New Roman" w:cs="Arial"/>
                <w:szCs w:val="24"/>
                <w:lang w:val="en-US"/>
              </w:rPr>
              <w:t>5-</w:t>
            </w:r>
            <w:r w:rsidRPr="00763332">
              <w:rPr>
                <w:rFonts w:eastAsia="Times New Roman" w:cs="Arial"/>
                <w:szCs w:val="24"/>
                <w:lang w:val="en-US"/>
              </w:rPr>
              <w:t>6</w:t>
            </w:r>
          </w:p>
        </w:tc>
        <w:tc>
          <w:tcPr>
            <w:tcW w:w="1457" w:type="dxa"/>
            <w:shd w:val="clear" w:color="auto" w:fill="auto"/>
            <w:noWrap/>
            <w:vAlign w:val="bottom"/>
          </w:tcPr>
          <w:p w14:paraId="5CDDA097" w14:textId="2BDAD870" w:rsidR="00064204" w:rsidRPr="00064204" w:rsidRDefault="00064204" w:rsidP="00064204">
            <w:pPr>
              <w:spacing w:after="0" w:line="240" w:lineRule="auto"/>
              <w:jc w:val="center"/>
              <w:rPr>
                <w:rFonts w:eastAsia="Times New Roman" w:cs="Arial"/>
                <w:szCs w:val="24"/>
                <w:lang w:val="en-US"/>
              </w:rPr>
            </w:pPr>
            <w:r w:rsidRPr="00EF6766">
              <w:rPr>
                <w:rFonts w:cs="Arial"/>
                <w:szCs w:val="24"/>
              </w:rPr>
              <w:t>199</w:t>
            </w:r>
          </w:p>
        </w:tc>
        <w:tc>
          <w:tcPr>
            <w:tcW w:w="1451" w:type="dxa"/>
            <w:vAlign w:val="bottom"/>
          </w:tcPr>
          <w:p w14:paraId="3D66A27D" w14:textId="7FAA67D6" w:rsidR="00064204" w:rsidRPr="00064204" w:rsidRDefault="00064204" w:rsidP="00064204">
            <w:pPr>
              <w:spacing w:after="0" w:line="240" w:lineRule="auto"/>
              <w:jc w:val="center"/>
              <w:rPr>
                <w:rFonts w:eastAsia="Times New Roman" w:cs="Arial"/>
                <w:szCs w:val="24"/>
                <w:lang w:val="en-US"/>
              </w:rPr>
            </w:pPr>
            <w:r w:rsidRPr="00EF6766">
              <w:rPr>
                <w:rFonts w:cs="Arial"/>
                <w:szCs w:val="24"/>
              </w:rPr>
              <w:t>195</w:t>
            </w:r>
          </w:p>
        </w:tc>
        <w:tc>
          <w:tcPr>
            <w:tcW w:w="1297" w:type="dxa"/>
            <w:vAlign w:val="bottom"/>
          </w:tcPr>
          <w:p w14:paraId="257462E3" w14:textId="0FC697D6" w:rsidR="00064204" w:rsidRPr="00064204" w:rsidRDefault="00064204" w:rsidP="00064204">
            <w:pPr>
              <w:spacing w:after="0" w:line="240" w:lineRule="auto"/>
              <w:jc w:val="center"/>
              <w:rPr>
                <w:rFonts w:eastAsia="Times New Roman" w:cs="Arial"/>
                <w:szCs w:val="24"/>
                <w:lang w:val="en-US"/>
              </w:rPr>
            </w:pPr>
            <w:r w:rsidRPr="00EF6766">
              <w:rPr>
                <w:rFonts w:cs="Arial"/>
                <w:szCs w:val="24"/>
              </w:rPr>
              <w:t>188</w:t>
            </w:r>
          </w:p>
        </w:tc>
        <w:tc>
          <w:tcPr>
            <w:tcW w:w="1457" w:type="dxa"/>
            <w:vAlign w:val="bottom"/>
          </w:tcPr>
          <w:p w14:paraId="7D027142" w14:textId="03196EB7" w:rsidR="00064204" w:rsidRPr="00064204" w:rsidRDefault="00064204" w:rsidP="00064204">
            <w:pPr>
              <w:spacing w:after="0" w:line="240" w:lineRule="auto"/>
              <w:jc w:val="center"/>
              <w:rPr>
                <w:rFonts w:eastAsia="Times New Roman" w:cs="Arial"/>
                <w:szCs w:val="24"/>
                <w:lang w:val="en-US"/>
              </w:rPr>
            </w:pPr>
            <w:r w:rsidRPr="00EF6766">
              <w:rPr>
                <w:rFonts w:cs="Arial"/>
                <w:szCs w:val="24"/>
              </w:rPr>
              <w:t>182</w:t>
            </w:r>
          </w:p>
        </w:tc>
        <w:tc>
          <w:tcPr>
            <w:tcW w:w="1217" w:type="dxa"/>
            <w:shd w:val="clear" w:color="auto" w:fill="auto"/>
            <w:noWrap/>
            <w:vAlign w:val="bottom"/>
          </w:tcPr>
          <w:p w14:paraId="61BFE62A" w14:textId="3466CB5C" w:rsidR="00064204" w:rsidRPr="00064204" w:rsidRDefault="00064204" w:rsidP="00064204">
            <w:pPr>
              <w:spacing w:after="0" w:line="240" w:lineRule="auto"/>
              <w:jc w:val="center"/>
              <w:rPr>
                <w:rFonts w:eastAsia="Times New Roman" w:cs="Arial"/>
                <w:szCs w:val="24"/>
                <w:lang w:val="en-US"/>
              </w:rPr>
            </w:pPr>
            <w:r w:rsidRPr="00EF6766">
              <w:rPr>
                <w:rFonts w:cs="Arial"/>
                <w:szCs w:val="24"/>
              </w:rPr>
              <w:t>172</w:t>
            </w:r>
          </w:p>
        </w:tc>
        <w:tc>
          <w:tcPr>
            <w:tcW w:w="1297" w:type="dxa"/>
            <w:shd w:val="clear" w:color="auto" w:fill="auto"/>
            <w:noWrap/>
            <w:vAlign w:val="bottom"/>
          </w:tcPr>
          <w:p w14:paraId="19EDB665" w14:textId="6573490A" w:rsidR="00064204" w:rsidRPr="00064204" w:rsidRDefault="00064204" w:rsidP="00064204">
            <w:pPr>
              <w:spacing w:after="0" w:line="240" w:lineRule="auto"/>
              <w:jc w:val="center"/>
              <w:rPr>
                <w:rFonts w:eastAsia="Times New Roman" w:cs="Arial"/>
                <w:szCs w:val="24"/>
                <w:lang w:val="en-US"/>
              </w:rPr>
            </w:pPr>
            <w:r w:rsidRPr="00EF6766">
              <w:rPr>
                <w:rFonts w:cs="Arial"/>
                <w:szCs w:val="24"/>
              </w:rPr>
              <w:t>162</w:t>
            </w:r>
          </w:p>
        </w:tc>
      </w:tr>
      <w:tr w:rsidR="00064204" w:rsidRPr="00763332" w14:paraId="27690E90" w14:textId="77777777" w:rsidTr="00064204">
        <w:trPr>
          <w:trHeight w:val="225"/>
        </w:trPr>
        <w:tc>
          <w:tcPr>
            <w:tcW w:w="897" w:type="dxa"/>
            <w:shd w:val="clear" w:color="auto" w:fill="auto"/>
            <w:noWrap/>
            <w:vAlign w:val="bottom"/>
            <w:hideMark/>
          </w:tcPr>
          <w:p w14:paraId="3F70D3B1" w14:textId="77777777" w:rsidR="00064204" w:rsidRPr="00763332" w:rsidRDefault="00064204" w:rsidP="00064204">
            <w:pPr>
              <w:spacing w:after="0" w:line="240" w:lineRule="auto"/>
              <w:jc w:val="center"/>
              <w:rPr>
                <w:rFonts w:eastAsia="Times New Roman" w:cs="Arial"/>
                <w:szCs w:val="24"/>
                <w:lang w:val="en-US"/>
              </w:rPr>
            </w:pPr>
            <w:r>
              <w:rPr>
                <w:rFonts w:eastAsia="Times New Roman" w:cs="Arial"/>
                <w:szCs w:val="24"/>
                <w:lang w:val="en-US"/>
              </w:rPr>
              <w:t>6-</w:t>
            </w:r>
            <w:r w:rsidRPr="00763332">
              <w:rPr>
                <w:rFonts w:eastAsia="Times New Roman" w:cs="Arial"/>
                <w:szCs w:val="24"/>
                <w:lang w:val="en-US"/>
              </w:rPr>
              <w:t>7</w:t>
            </w:r>
          </w:p>
        </w:tc>
        <w:tc>
          <w:tcPr>
            <w:tcW w:w="1457" w:type="dxa"/>
            <w:shd w:val="clear" w:color="auto" w:fill="auto"/>
            <w:noWrap/>
            <w:vAlign w:val="bottom"/>
          </w:tcPr>
          <w:p w14:paraId="66760C02" w14:textId="4906F5A1" w:rsidR="00064204" w:rsidRPr="00064204" w:rsidRDefault="00064204" w:rsidP="00064204">
            <w:pPr>
              <w:spacing w:after="0" w:line="240" w:lineRule="auto"/>
              <w:jc w:val="center"/>
              <w:rPr>
                <w:rFonts w:eastAsia="Times New Roman" w:cs="Arial"/>
                <w:szCs w:val="24"/>
                <w:lang w:val="en-US"/>
              </w:rPr>
            </w:pPr>
            <w:r w:rsidRPr="00EF6766">
              <w:rPr>
                <w:rFonts w:cs="Arial"/>
                <w:szCs w:val="24"/>
              </w:rPr>
              <w:t>227</w:t>
            </w:r>
          </w:p>
        </w:tc>
        <w:tc>
          <w:tcPr>
            <w:tcW w:w="1451" w:type="dxa"/>
            <w:vAlign w:val="bottom"/>
          </w:tcPr>
          <w:p w14:paraId="59B79958" w14:textId="37100D4E" w:rsidR="00064204" w:rsidRPr="00064204" w:rsidRDefault="00064204" w:rsidP="00064204">
            <w:pPr>
              <w:spacing w:after="0" w:line="240" w:lineRule="auto"/>
              <w:jc w:val="center"/>
              <w:rPr>
                <w:rFonts w:eastAsia="Times New Roman" w:cs="Arial"/>
                <w:szCs w:val="24"/>
                <w:lang w:val="en-US"/>
              </w:rPr>
            </w:pPr>
            <w:r w:rsidRPr="00EF6766">
              <w:rPr>
                <w:rFonts w:cs="Arial"/>
                <w:szCs w:val="24"/>
              </w:rPr>
              <w:t>209</w:t>
            </w:r>
          </w:p>
        </w:tc>
        <w:tc>
          <w:tcPr>
            <w:tcW w:w="1297" w:type="dxa"/>
            <w:vAlign w:val="bottom"/>
          </w:tcPr>
          <w:p w14:paraId="73829F08" w14:textId="5BFB3191" w:rsidR="00064204" w:rsidRPr="00064204" w:rsidRDefault="00064204" w:rsidP="00064204">
            <w:pPr>
              <w:spacing w:after="0" w:line="240" w:lineRule="auto"/>
              <w:jc w:val="center"/>
              <w:rPr>
                <w:rFonts w:eastAsia="Times New Roman" w:cs="Arial"/>
                <w:szCs w:val="24"/>
                <w:lang w:val="en-US"/>
              </w:rPr>
            </w:pPr>
            <w:r w:rsidRPr="00EF6766">
              <w:rPr>
                <w:rFonts w:cs="Arial"/>
                <w:szCs w:val="24"/>
              </w:rPr>
              <w:t>195</w:t>
            </w:r>
          </w:p>
        </w:tc>
        <w:tc>
          <w:tcPr>
            <w:tcW w:w="1457" w:type="dxa"/>
            <w:vAlign w:val="bottom"/>
          </w:tcPr>
          <w:p w14:paraId="751BDC7B" w14:textId="4DCC046B" w:rsidR="00064204" w:rsidRPr="00064204" w:rsidRDefault="00064204" w:rsidP="00064204">
            <w:pPr>
              <w:spacing w:after="0" w:line="240" w:lineRule="auto"/>
              <w:jc w:val="center"/>
              <w:rPr>
                <w:rFonts w:eastAsia="Times New Roman" w:cs="Arial"/>
                <w:szCs w:val="24"/>
                <w:lang w:val="en-US"/>
              </w:rPr>
            </w:pPr>
            <w:r w:rsidRPr="00EF6766">
              <w:rPr>
                <w:rFonts w:cs="Arial"/>
                <w:szCs w:val="24"/>
              </w:rPr>
              <w:t>224</w:t>
            </w:r>
          </w:p>
        </w:tc>
        <w:tc>
          <w:tcPr>
            <w:tcW w:w="1217" w:type="dxa"/>
            <w:shd w:val="clear" w:color="auto" w:fill="auto"/>
            <w:noWrap/>
            <w:vAlign w:val="bottom"/>
          </w:tcPr>
          <w:p w14:paraId="48E64E26" w14:textId="70777D37" w:rsidR="00064204" w:rsidRPr="00064204" w:rsidRDefault="00064204" w:rsidP="00064204">
            <w:pPr>
              <w:spacing w:after="0" w:line="240" w:lineRule="auto"/>
              <w:jc w:val="center"/>
              <w:rPr>
                <w:rFonts w:eastAsia="Times New Roman" w:cs="Arial"/>
                <w:szCs w:val="24"/>
                <w:lang w:val="en-US"/>
              </w:rPr>
            </w:pPr>
            <w:r w:rsidRPr="00EF6766">
              <w:rPr>
                <w:rFonts w:cs="Arial"/>
                <w:szCs w:val="24"/>
              </w:rPr>
              <w:t>187</w:t>
            </w:r>
          </w:p>
        </w:tc>
        <w:tc>
          <w:tcPr>
            <w:tcW w:w="1297" w:type="dxa"/>
            <w:shd w:val="clear" w:color="auto" w:fill="auto"/>
            <w:noWrap/>
            <w:vAlign w:val="bottom"/>
          </w:tcPr>
          <w:p w14:paraId="4650DE32" w14:textId="5EACA3C1" w:rsidR="00064204" w:rsidRPr="00064204" w:rsidRDefault="00064204" w:rsidP="00064204">
            <w:pPr>
              <w:spacing w:after="0" w:line="240" w:lineRule="auto"/>
              <w:jc w:val="center"/>
              <w:rPr>
                <w:rFonts w:eastAsia="Times New Roman" w:cs="Arial"/>
                <w:szCs w:val="24"/>
                <w:lang w:val="en-US"/>
              </w:rPr>
            </w:pPr>
            <w:r w:rsidRPr="00EF6766">
              <w:rPr>
                <w:rFonts w:cs="Arial"/>
                <w:szCs w:val="24"/>
              </w:rPr>
              <w:t>171</w:t>
            </w:r>
          </w:p>
        </w:tc>
      </w:tr>
      <w:tr w:rsidR="00064204" w:rsidRPr="00763332" w14:paraId="42EEBC60" w14:textId="77777777" w:rsidTr="00064204">
        <w:trPr>
          <w:trHeight w:val="225"/>
        </w:trPr>
        <w:tc>
          <w:tcPr>
            <w:tcW w:w="897" w:type="dxa"/>
            <w:shd w:val="clear" w:color="auto" w:fill="auto"/>
            <w:noWrap/>
            <w:vAlign w:val="bottom"/>
            <w:hideMark/>
          </w:tcPr>
          <w:p w14:paraId="04608175" w14:textId="77777777" w:rsidR="00064204" w:rsidRPr="00763332" w:rsidRDefault="00064204" w:rsidP="00064204">
            <w:pPr>
              <w:spacing w:after="0" w:line="240" w:lineRule="auto"/>
              <w:jc w:val="center"/>
              <w:rPr>
                <w:rFonts w:eastAsia="Times New Roman" w:cs="Arial"/>
                <w:szCs w:val="24"/>
                <w:lang w:val="en-US"/>
              </w:rPr>
            </w:pPr>
            <w:r>
              <w:rPr>
                <w:rFonts w:eastAsia="Times New Roman" w:cs="Arial"/>
                <w:szCs w:val="24"/>
                <w:lang w:val="en-US"/>
              </w:rPr>
              <w:t>7-</w:t>
            </w:r>
            <w:r w:rsidRPr="00763332">
              <w:rPr>
                <w:rFonts w:eastAsia="Times New Roman" w:cs="Arial"/>
                <w:szCs w:val="24"/>
                <w:lang w:val="en-US"/>
              </w:rPr>
              <w:t>8</w:t>
            </w:r>
          </w:p>
        </w:tc>
        <w:tc>
          <w:tcPr>
            <w:tcW w:w="1457" w:type="dxa"/>
            <w:shd w:val="clear" w:color="auto" w:fill="auto"/>
            <w:noWrap/>
            <w:vAlign w:val="bottom"/>
          </w:tcPr>
          <w:p w14:paraId="05532280" w14:textId="54F780A3" w:rsidR="00064204" w:rsidRPr="00064204" w:rsidRDefault="00064204" w:rsidP="00064204">
            <w:pPr>
              <w:spacing w:after="0" w:line="240" w:lineRule="auto"/>
              <w:jc w:val="center"/>
              <w:rPr>
                <w:rFonts w:eastAsia="Times New Roman" w:cs="Arial"/>
                <w:szCs w:val="24"/>
                <w:lang w:val="en-US"/>
              </w:rPr>
            </w:pPr>
            <w:r w:rsidRPr="00EF6766">
              <w:rPr>
                <w:rFonts w:cs="Arial"/>
                <w:szCs w:val="24"/>
              </w:rPr>
              <w:t>277</w:t>
            </w:r>
          </w:p>
        </w:tc>
        <w:tc>
          <w:tcPr>
            <w:tcW w:w="1451" w:type="dxa"/>
            <w:vAlign w:val="bottom"/>
          </w:tcPr>
          <w:p w14:paraId="615F366E" w14:textId="742485A5" w:rsidR="00064204" w:rsidRPr="00064204" w:rsidRDefault="00064204" w:rsidP="00064204">
            <w:pPr>
              <w:spacing w:after="0" w:line="240" w:lineRule="auto"/>
              <w:jc w:val="center"/>
              <w:rPr>
                <w:rFonts w:eastAsia="Times New Roman" w:cs="Arial"/>
                <w:szCs w:val="24"/>
                <w:lang w:val="en-US"/>
              </w:rPr>
            </w:pPr>
            <w:r w:rsidRPr="00EF6766">
              <w:rPr>
                <w:rFonts w:cs="Arial"/>
                <w:szCs w:val="24"/>
              </w:rPr>
              <w:t>244</w:t>
            </w:r>
          </w:p>
        </w:tc>
        <w:tc>
          <w:tcPr>
            <w:tcW w:w="1297" w:type="dxa"/>
            <w:vAlign w:val="bottom"/>
          </w:tcPr>
          <w:p w14:paraId="1CB80111" w14:textId="73689A60" w:rsidR="00064204" w:rsidRPr="00064204" w:rsidRDefault="00064204" w:rsidP="00064204">
            <w:pPr>
              <w:spacing w:after="0" w:line="240" w:lineRule="auto"/>
              <w:jc w:val="center"/>
              <w:rPr>
                <w:rFonts w:eastAsia="Times New Roman" w:cs="Arial"/>
                <w:szCs w:val="24"/>
                <w:lang w:val="en-US"/>
              </w:rPr>
            </w:pPr>
            <w:r w:rsidRPr="00EF6766">
              <w:rPr>
                <w:rFonts w:cs="Arial"/>
                <w:szCs w:val="24"/>
              </w:rPr>
              <w:t>217</w:t>
            </w:r>
          </w:p>
        </w:tc>
        <w:tc>
          <w:tcPr>
            <w:tcW w:w="1457" w:type="dxa"/>
            <w:vAlign w:val="bottom"/>
          </w:tcPr>
          <w:p w14:paraId="5A0D9A41" w14:textId="15A3F59D" w:rsidR="00064204" w:rsidRPr="00064204" w:rsidRDefault="00064204" w:rsidP="00064204">
            <w:pPr>
              <w:spacing w:after="0" w:line="240" w:lineRule="auto"/>
              <w:jc w:val="center"/>
              <w:rPr>
                <w:rFonts w:eastAsia="Times New Roman" w:cs="Arial"/>
                <w:szCs w:val="24"/>
                <w:lang w:val="en-US"/>
              </w:rPr>
            </w:pPr>
            <w:r w:rsidRPr="00EF6766">
              <w:rPr>
                <w:rFonts w:cs="Arial"/>
                <w:szCs w:val="24"/>
              </w:rPr>
              <w:t>285</w:t>
            </w:r>
          </w:p>
        </w:tc>
        <w:tc>
          <w:tcPr>
            <w:tcW w:w="1217" w:type="dxa"/>
            <w:shd w:val="clear" w:color="auto" w:fill="auto"/>
            <w:noWrap/>
            <w:vAlign w:val="bottom"/>
          </w:tcPr>
          <w:p w14:paraId="56E3887A" w14:textId="2F36A318" w:rsidR="00064204" w:rsidRPr="00064204" w:rsidRDefault="00064204" w:rsidP="00064204">
            <w:pPr>
              <w:spacing w:after="0" w:line="240" w:lineRule="auto"/>
              <w:jc w:val="center"/>
              <w:rPr>
                <w:rFonts w:eastAsia="Times New Roman" w:cs="Arial"/>
                <w:szCs w:val="24"/>
                <w:lang w:val="en-US"/>
              </w:rPr>
            </w:pPr>
            <w:r w:rsidRPr="00EF6766">
              <w:rPr>
                <w:rFonts w:cs="Arial"/>
                <w:szCs w:val="24"/>
              </w:rPr>
              <w:t>223</w:t>
            </w:r>
          </w:p>
        </w:tc>
        <w:tc>
          <w:tcPr>
            <w:tcW w:w="1297" w:type="dxa"/>
            <w:shd w:val="clear" w:color="auto" w:fill="auto"/>
            <w:noWrap/>
            <w:vAlign w:val="bottom"/>
          </w:tcPr>
          <w:p w14:paraId="71F79A7E" w14:textId="66D73E06" w:rsidR="00064204" w:rsidRPr="00064204" w:rsidRDefault="00064204" w:rsidP="00064204">
            <w:pPr>
              <w:spacing w:after="0" w:line="240" w:lineRule="auto"/>
              <w:jc w:val="center"/>
              <w:rPr>
                <w:rFonts w:eastAsia="Times New Roman" w:cs="Arial"/>
                <w:szCs w:val="24"/>
                <w:lang w:val="en-US"/>
              </w:rPr>
            </w:pPr>
            <w:r w:rsidRPr="00EF6766">
              <w:rPr>
                <w:rFonts w:cs="Arial"/>
                <w:szCs w:val="24"/>
              </w:rPr>
              <w:t>191</w:t>
            </w:r>
          </w:p>
        </w:tc>
      </w:tr>
      <w:tr w:rsidR="00064204" w:rsidRPr="00763332" w14:paraId="06B44257" w14:textId="77777777" w:rsidTr="00064204">
        <w:trPr>
          <w:trHeight w:val="225"/>
        </w:trPr>
        <w:tc>
          <w:tcPr>
            <w:tcW w:w="897" w:type="dxa"/>
            <w:shd w:val="clear" w:color="auto" w:fill="auto"/>
            <w:noWrap/>
            <w:vAlign w:val="bottom"/>
            <w:hideMark/>
          </w:tcPr>
          <w:p w14:paraId="5BBD783A" w14:textId="77777777" w:rsidR="00064204" w:rsidRPr="00763332" w:rsidRDefault="00064204" w:rsidP="00064204">
            <w:pPr>
              <w:spacing w:after="0" w:line="240" w:lineRule="auto"/>
              <w:jc w:val="center"/>
              <w:rPr>
                <w:rFonts w:eastAsia="Times New Roman" w:cs="Arial"/>
                <w:szCs w:val="24"/>
                <w:lang w:val="en-US"/>
              </w:rPr>
            </w:pPr>
            <w:r>
              <w:rPr>
                <w:rFonts w:eastAsia="Times New Roman" w:cs="Arial"/>
                <w:szCs w:val="24"/>
                <w:lang w:val="en-US"/>
              </w:rPr>
              <w:t>8-</w:t>
            </w:r>
            <w:r w:rsidRPr="00763332">
              <w:rPr>
                <w:rFonts w:eastAsia="Times New Roman" w:cs="Arial"/>
                <w:szCs w:val="24"/>
                <w:lang w:val="en-US"/>
              </w:rPr>
              <w:t>9</w:t>
            </w:r>
          </w:p>
        </w:tc>
        <w:tc>
          <w:tcPr>
            <w:tcW w:w="1457" w:type="dxa"/>
            <w:shd w:val="clear" w:color="auto" w:fill="auto"/>
            <w:noWrap/>
            <w:vAlign w:val="bottom"/>
          </w:tcPr>
          <w:p w14:paraId="0EBA429B" w14:textId="3F9C280D" w:rsidR="00064204" w:rsidRPr="00064204" w:rsidRDefault="00064204" w:rsidP="00064204">
            <w:pPr>
              <w:spacing w:after="0" w:line="240" w:lineRule="auto"/>
              <w:jc w:val="center"/>
              <w:rPr>
                <w:rFonts w:eastAsia="Times New Roman" w:cs="Arial"/>
                <w:szCs w:val="24"/>
                <w:lang w:val="en-US"/>
              </w:rPr>
            </w:pPr>
            <w:r w:rsidRPr="00EF6766">
              <w:rPr>
                <w:rFonts w:cs="Arial"/>
                <w:szCs w:val="24"/>
              </w:rPr>
              <w:t>334</w:t>
            </w:r>
          </w:p>
        </w:tc>
        <w:tc>
          <w:tcPr>
            <w:tcW w:w="1451" w:type="dxa"/>
            <w:vAlign w:val="bottom"/>
          </w:tcPr>
          <w:p w14:paraId="1A99FF9D" w14:textId="36FBF252" w:rsidR="00064204" w:rsidRPr="00064204" w:rsidRDefault="00064204" w:rsidP="00064204">
            <w:pPr>
              <w:spacing w:after="0" w:line="240" w:lineRule="auto"/>
              <w:jc w:val="center"/>
              <w:rPr>
                <w:rFonts w:eastAsia="Times New Roman" w:cs="Arial"/>
                <w:szCs w:val="24"/>
                <w:lang w:val="en-US"/>
              </w:rPr>
            </w:pPr>
            <w:r w:rsidRPr="00EF6766">
              <w:rPr>
                <w:rFonts w:cs="Arial"/>
                <w:szCs w:val="24"/>
              </w:rPr>
              <w:t>290</w:t>
            </w:r>
          </w:p>
        </w:tc>
        <w:tc>
          <w:tcPr>
            <w:tcW w:w="1297" w:type="dxa"/>
            <w:vAlign w:val="bottom"/>
          </w:tcPr>
          <w:p w14:paraId="20EFF291" w14:textId="6619B784" w:rsidR="00064204" w:rsidRPr="00064204" w:rsidRDefault="00064204" w:rsidP="00064204">
            <w:pPr>
              <w:spacing w:after="0" w:line="240" w:lineRule="auto"/>
              <w:jc w:val="center"/>
              <w:rPr>
                <w:rFonts w:eastAsia="Times New Roman" w:cs="Arial"/>
                <w:szCs w:val="24"/>
                <w:lang w:val="en-US"/>
              </w:rPr>
            </w:pPr>
            <w:r w:rsidRPr="00EF6766">
              <w:rPr>
                <w:rFonts w:cs="Arial"/>
                <w:szCs w:val="24"/>
              </w:rPr>
              <w:t>249</w:t>
            </w:r>
          </w:p>
        </w:tc>
        <w:tc>
          <w:tcPr>
            <w:tcW w:w="1457" w:type="dxa"/>
            <w:vAlign w:val="bottom"/>
          </w:tcPr>
          <w:p w14:paraId="303977EC" w14:textId="66403DBB" w:rsidR="00064204" w:rsidRPr="00064204" w:rsidRDefault="00064204" w:rsidP="00064204">
            <w:pPr>
              <w:spacing w:after="0" w:line="240" w:lineRule="auto"/>
              <w:jc w:val="center"/>
              <w:rPr>
                <w:rFonts w:eastAsia="Times New Roman" w:cs="Arial"/>
                <w:szCs w:val="24"/>
                <w:lang w:val="en-US"/>
              </w:rPr>
            </w:pPr>
            <w:r w:rsidRPr="00EF6766">
              <w:rPr>
                <w:rFonts w:cs="Arial"/>
                <w:szCs w:val="24"/>
              </w:rPr>
              <w:t>335</w:t>
            </w:r>
          </w:p>
        </w:tc>
        <w:tc>
          <w:tcPr>
            <w:tcW w:w="1217" w:type="dxa"/>
            <w:shd w:val="clear" w:color="auto" w:fill="auto"/>
            <w:noWrap/>
            <w:vAlign w:val="bottom"/>
          </w:tcPr>
          <w:p w14:paraId="27BA6B02" w14:textId="480E469F" w:rsidR="00064204" w:rsidRPr="00064204" w:rsidRDefault="00064204" w:rsidP="00064204">
            <w:pPr>
              <w:spacing w:after="0" w:line="240" w:lineRule="auto"/>
              <w:jc w:val="center"/>
              <w:rPr>
                <w:rFonts w:eastAsia="Times New Roman" w:cs="Arial"/>
                <w:szCs w:val="24"/>
                <w:lang w:val="en-US"/>
              </w:rPr>
            </w:pPr>
            <w:r w:rsidRPr="00EF6766">
              <w:rPr>
                <w:rFonts w:cs="Arial"/>
                <w:szCs w:val="24"/>
              </w:rPr>
              <w:t>275</w:t>
            </w:r>
          </w:p>
        </w:tc>
        <w:tc>
          <w:tcPr>
            <w:tcW w:w="1297" w:type="dxa"/>
            <w:shd w:val="clear" w:color="auto" w:fill="auto"/>
            <w:noWrap/>
            <w:vAlign w:val="bottom"/>
          </w:tcPr>
          <w:p w14:paraId="35A7F023" w14:textId="3E27AA37" w:rsidR="00064204" w:rsidRPr="00064204" w:rsidRDefault="00064204" w:rsidP="00064204">
            <w:pPr>
              <w:spacing w:after="0" w:line="240" w:lineRule="auto"/>
              <w:jc w:val="center"/>
              <w:rPr>
                <w:rFonts w:eastAsia="Times New Roman" w:cs="Arial"/>
                <w:szCs w:val="24"/>
                <w:lang w:val="en-US"/>
              </w:rPr>
            </w:pPr>
            <w:r w:rsidRPr="00EF6766">
              <w:rPr>
                <w:rFonts w:cs="Arial"/>
                <w:szCs w:val="24"/>
              </w:rPr>
              <w:t>225</w:t>
            </w:r>
          </w:p>
        </w:tc>
      </w:tr>
      <w:tr w:rsidR="00064204" w:rsidRPr="00763332" w14:paraId="47E3B482" w14:textId="77777777" w:rsidTr="00064204">
        <w:trPr>
          <w:trHeight w:val="225"/>
        </w:trPr>
        <w:tc>
          <w:tcPr>
            <w:tcW w:w="897" w:type="dxa"/>
            <w:shd w:val="clear" w:color="auto" w:fill="auto"/>
            <w:noWrap/>
            <w:vAlign w:val="bottom"/>
            <w:hideMark/>
          </w:tcPr>
          <w:p w14:paraId="4C61ABFE" w14:textId="77777777" w:rsidR="00064204" w:rsidRPr="00763332" w:rsidRDefault="00064204" w:rsidP="00064204">
            <w:pPr>
              <w:spacing w:after="0" w:line="240" w:lineRule="auto"/>
              <w:jc w:val="center"/>
              <w:rPr>
                <w:rFonts w:eastAsia="Times New Roman" w:cs="Arial"/>
                <w:szCs w:val="24"/>
                <w:lang w:val="en-US"/>
              </w:rPr>
            </w:pPr>
            <w:r>
              <w:rPr>
                <w:rFonts w:eastAsia="Times New Roman" w:cs="Arial"/>
                <w:szCs w:val="24"/>
                <w:lang w:val="en-US"/>
              </w:rPr>
              <w:t>9-</w:t>
            </w:r>
            <w:r w:rsidRPr="00763332">
              <w:rPr>
                <w:rFonts w:eastAsia="Times New Roman" w:cs="Arial"/>
                <w:szCs w:val="24"/>
                <w:lang w:val="en-US"/>
              </w:rPr>
              <w:t>10</w:t>
            </w:r>
          </w:p>
        </w:tc>
        <w:tc>
          <w:tcPr>
            <w:tcW w:w="1457" w:type="dxa"/>
            <w:shd w:val="clear" w:color="auto" w:fill="auto"/>
            <w:noWrap/>
            <w:vAlign w:val="bottom"/>
          </w:tcPr>
          <w:p w14:paraId="5A100571" w14:textId="0205B212" w:rsidR="00064204" w:rsidRPr="00064204" w:rsidRDefault="00064204" w:rsidP="00064204">
            <w:pPr>
              <w:spacing w:after="0" w:line="240" w:lineRule="auto"/>
              <w:jc w:val="center"/>
              <w:rPr>
                <w:rFonts w:eastAsia="Times New Roman" w:cs="Arial"/>
                <w:szCs w:val="24"/>
                <w:lang w:val="en-US"/>
              </w:rPr>
            </w:pPr>
            <w:r w:rsidRPr="00EF6766">
              <w:rPr>
                <w:rFonts w:cs="Arial"/>
                <w:szCs w:val="24"/>
              </w:rPr>
              <w:t>371</w:t>
            </w:r>
          </w:p>
        </w:tc>
        <w:tc>
          <w:tcPr>
            <w:tcW w:w="1451" w:type="dxa"/>
            <w:vAlign w:val="bottom"/>
          </w:tcPr>
          <w:p w14:paraId="33AD958C" w14:textId="51BD7A5A" w:rsidR="00064204" w:rsidRPr="00064204" w:rsidRDefault="00064204" w:rsidP="00064204">
            <w:pPr>
              <w:spacing w:after="0" w:line="240" w:lineRule="auto"/>
              <w:jc w:val="center"/>
              <w:rPr>
                <w:rFonts w:eastAsia="Times New Roman" w:cs="Arial"/>
                <w:szCs w:val="24"/>
                <w:lang w:val="en-US"/>
              </w:rPr>
            </w:pPr>
            <w:r w:rsidRPr="00EF6766">
              <w:rPr>
                <w:rFonts w:cs="Arial"/>
                <w:szCs w:val="24"/>
              </w:rPr>
              <w:t>326</w:t>
            </w:r>
          </w:p>
        </w:tc>
        <w:tc>
          <w:tcPr>
            <w:tcW w:w="1297" w:type="dxa"/>
            <w:vAlign w:val="bottom"/>
          </w:tcPr>
          <w:p w14:paraId="254ED901" w14:textId="72FA0530" w:rsidR="00064204" w:rsidRPr="00064204" w:rsidRDefault="00064204" w:rsidP="00064204">
            <w:pPr>
              <w:spacing w:after="0" w:line="240" w:lineRule="auto"/>
              <w:jc w:val="center"/>
              <w:rPr>
                <w:rFonts w:eastAsia="Times New Roman" w:cs="Arial"/>
                <w:szCs w:val="24"/>
                <w:lang w:val="en-US"/>
              </w:rPr>
            </w:pPr>
            <w:r w:rsidRPr="00EF6766">
              <w:rPr>
                <w:rFonts w:cs="Arial"/>
                <w:szCs w:val="24"/>
              </w:rPr>
              <w:t>277</w:t>
            </w:r>
          </w:p>
        </w:tc>
        <w:tc>
          <w:tcPr>
            <w:tcW w:w="1457" w:type="dxa"/>
            <w:vAlign w:val="bottom"/>
          </w:tcPr>
          <w:p w14:paraId="5CE7B73B" w14:textId="7E7BC3BE" w:rsidR="00064204" w:rsidRPr="00064204" w:rsidRDefault="00064204" w:rsidP="00064204">
            <w:pPr>
              <w:spacing w:after="0" w:line="240" w:lineRule="auto"/>
              <w:jc w:val="center"/>
              <w:rPr>
                <w:rFonts w:eastAsia="Times New Roman" w:cs="Arial"/>
                <w:szCs w:val="24"/>
                <w:lang w:val="en-US"/>
              </w:rPr>
            </w:pPr>
            <w:r w:rsidRPr="00EF6766">
              <w:rPr>
                <w:rFonts w:cs="Arial"/>
                <w:szCs w:val="24"/>
              </w:rPr>
              <w:t>363</w:t>
            </w:r>
          </w:p>
        </w:tc>
        <w:tc>
          <w:tcPr>
            <w:tcW w:w="1217" w:type="dxa"/>
            <w:shd w:val="clear" w:color="auto" w:fill="auto"/>
            <w:noWrap/>
            <w:vAlign w:val="bottom"/>
          </w:tcPr>
          <w:p w14:paraId="406D314B" w14:textId="4C08F533" w:rsidR="00064204" w:rsidRPr="00064204" w:rsidRDefault="00064204" w:rsidP="00064204">
            <w:pPr>
              <w:spacing w:after="0" w:line="240" w:lineRule="auto"/>
              <w:jc w:val="center"/>
              <w:rPr>
                <w:rFonts w:eastAsia="Times New Roman" w:cs="Arial"/>
                <w:szCs w:val="24"/>
                <w:lang w:val="en-US"/>
              </w:rPr>
            </w:pPr>
            <w:r w:rsidRPr="00EF6766">
              <w:rPr>
                <w:rFonts w:cs="Arial"/>
                <w:szCs w:val="24"/>
              </w:rPr>
              <w:t>310</w:t>
            </w:r>
          </w:p>
        </w:tc>
        <w:tc>
          <w:tcPr>
            <w:tcW w:w="1297" w:type="dxa"/>
            <w:shd w:val="clear" w:color="auto" w:fill="auto"/>
            <w:noWrap/>
            <w:vAlign w:val="bottom"/>
          </w:tcPr>
          <w:p w14:paraId="3808E270" w14:textId="175808C1" w:rsidR="00064204" w:rsidRPr="00064204" w:rsidRDefault="00064204" w:rsidP="00064204">
            <w:pPr>
              <w:spacing w:after="0" w:line="240" w:lineRule="auto"/>
              <w:jc w:val="center"/>
              <w:rPr>
                <w:rFonts w:eastAsia="Times New Roman" w:cs="Arial"/>
                <w:szCs w:val="24"/>
                <w:lang w:val="en-US"/>
              </w:rPr>
            </w:pPr>
            <w:r w:rsidRPr="00EF6766">
              <w:rPr>
                <w:rFonts w:cs="Arial"/>
                <w:szCs w:val="24"/>
              </w:rPr>
              <w:t>251</w:t>
            </w:r>
          </w:p>
        </w:tc>
      </w:tr>
      <w:tr w:rsidR="00064204" w:rsidRPr="00763332" w14:paraId="007130F7" w14:textId="77777777" w:rsidTr="00064204">
        <w:trPr>
          <w:trHeight w:val="225"/>
        </w:trPr>
        <w:tc>
          <w:tcPr>
            <w:tcW w:w="897" w:type="dxa"/>
            <w:shd w:val="clear" w:color="auto" w:fill="auto"/>
            <w:noWrap/>
            <w:vAlign w:val="bottom"/>
            <w:hideMark/>
          </w:tcPr>
          <w:p w14:paraId="0590C68E" w14:textId="77777777" w:rsidR="00064204" w:rsidRPr="00763332" w:rsidRDefault="00064204" w:rsidP="00064204">
            <w:pPr>
              <w:spacing w:after="0" w:line="240" w:lineRule="auto"/>
              <w:jc w:val="center"/>
              <w:rPr>
                <w:rFonts w:eastAsia="Times New Roman" w:cs="Arial"/>
                <w:szCs w:val="24"/>
                <w:lang w:val="en-US"/>
              </w:rPr>
            </w:pPr>
            <w:r>
              <w:rPr>
                <w:rFonts w:eastAsia="Times New Roman" w:cs="Arial"/>
                <w:szCs w:val="24"/>
                <w:lang w:val="en-US"/>
              </w:rPr>
              <w:t>10-</w:t>
            </w:r>
            <w:r w:rsidRPr="00763332">
              <w:rPr>
                <w:rFonts w:eastAsia="Times New Roman" w:cs="Arial"/>
                <w:szCs w:val="24"/>
                <w:lang w:val="en-US"/>
              </w:rPr>
              <w:t>11</w:t>
            </w:r>
          </w:p>
        </w:tc>
        <w:tc>
          <w:tcPr>
            <w:tcW w:w="1457" w:type="dxa"/>
            <w:shd w:val="clear" w:color="auto" w:fill="auto"/>
            <w:noWrap/>
            <w:vAlign w:val="bottom"/>
          </w:tcPr>
          <w:p w14:paraId="1E1DFB92" w14:textId="085B5858" w:rsidR="00064204" w:rsidRPr="00064204" w:rsidRDefault="00064204" w:rsidP="00064204">
            <w:pPr>
              <w:spacing w:after="0" w:line="240" w:lineRule="auto"/>
              <w:jc w:val="center"/>
              <w:rPr>
                <w:rFonts w:eastAsia="Times New Roman" w:cs="Arial"/>
                <w:szCs w:val="24"/>
                <w:lang w:val="en-US"/>
              </w:rPr>
            </w:pPr>
            <w:r w:rsidRPr="00EF6766">
              <w:rPr>
                <w:rFonts w:cs="Arial"/>
                <w:szCs w:val="24"/>
              </w:rPr>
              <w:t>386</w:t>
            </w:r>
          </w:p>
        </w:tc>
        <w:tc>
          <w:tcPr>
            <w:tcW w:w="1451" w:type="dxa"/>
            <w:vAlign w:val="bottom"/>
          </w:tcPr>
          <w:p w14:paraId="7F48DC8A" w14:textId="75099D83" w:rsidR="00064204" w:rsidRPr="00064204" w:rsidRDefault="00064204" w:rsidP="00064204">
            <w:pPr>
              <w:spacing w:after="0" w:line="240" w:lineRule="auto"/>
              <w:jc w:val="center"/>
              <w:rPr>
                <w:rFonts w:eastAsia="Times New Roman" w:cs="Arial"/>
                <w:szCs w:val="24"/>
                <w:lang w:val="en-US"/>
              </w:rPr>
            </w:pPr>
            <w:r w:rsidRPr="00EF6766">
              <w:rPr>
                <w:rFonts w:cs="Arial"/>
                <w:szCs w:val="24"/>
              </w:rPr>
              <w:t>345</w:t>
            </w:r>
          </w:p>
        </w:tc>
        <w:tc>
          <w:tcPr>
            <w:tcW w:w="1297" w:type="dxa"/>
            <w:vAlign w:val="bottom"/>
          </w:tcPr>
          <w:p w14:paraId="2941856F" w14:textId="6BF41B6D" w:rsidR="00064204" w:rsidRPr="00064204" w:rsidRDefault="00064204" w:rsidP="00064204">
            <w:pPr>
              <w:spacing w:after="0" w:line="240" w:lineRule="auto"/>
              <w:jc w:val="center"/>
              <w:rPr>
                <w:rFonts w:eastAsia="Times New Roman" w:cs="Arial"/>
                <w:szCs w:val="24"/>
                <w:lang w:val="en-US"/>
              </w:rPr>
            </w:pPr>
            <w:r w:rsidRPr="00EF6766">
              <w:rPr>
                <w:rFonts w:cs="Arial"/>
                <w:szCs w:val="24"/>
              </w:rPr>
              <w:t>293</w:t>
            </w:r>
          </w:p>
        </w:tc>
        <w:tc>
          <w:tcPr>
            <w:tcW w:w="1457" w:type="dxa"/>
            <w:vAlign w:val="bottom"/>
          </w:tcPr>
          <w:p w14:paraId="51A8AAFF" w14:textId="726F2BAD" w:rsidR="00064204" w:rsidRPr="00064204" w:rsidRDefault="00064204" w:rsidP="00064204">
            <w:pPr>
              <w:spacing w:after="0" w:line="240" w:lineRule="auto"/>
              <w:jc w:val="center"/>
              <w:rPr>
                <w:rFonts w:eastAsia="Times New Roman" w:cs="Arial"/>
                <w:szCs w:val="24"/>
                <w:lang w:val="en-US"/>
              </w:rPr>
            </w:pPr>
            <w:r w:rsidRPr="00EF6766">
              <w:rPr>
                <w:rFonts w:cs="Arial"/>
                <w:szCs w:val="24"/>
              </w:rPr>
              <w:t>366</w:t>
            </w:r>
          </w:p>
        </w:tc>
        <w:tc>
          <w:tcPr>
            <w:tcW w:w="1217" w:type="dxa"/>
            <w:shd w:val="clear" w:color="auto" w:fill="auto"/>
            <w:noWrap/>
            <w:vAlign w:val="bottom"/>
          </w:tcPr>
          <w:p w14:paraId="4EB4D0E7" w14:textId="415A159B" w:rsidR="00064204" w:rsidRPr="00064204" w:rsidRDefault="00064204" w:rsidP="00064204">
            <w:pPr>
              <w:spacing w:after="0" w:line="240" w:lineRule="auto"/>
              <w:jc w:val="center"/>
              <w:rPr>
                <w:rFonts w:eastAsia="Times New Roman" w:cs="Arial"/>
                <w:szCs w:val="24"/>
                <w:lang w:val="en-US"/>
              </w:rPr>
            </w:pPr>
            <w:r w:rsidRPr="00EF6766">
              <w:rPr>
                <w:rFonts w:cs="Arial"/>
                <w:szCs w:val="24"/>
              </w:rPr>
              <w:t>321</w:t>
            </w:r>
          </w:p>
        </w:tc>
        <w:tc>
          <w:tcPr>
            <w:tcW w:w="1297" w:type="dxa"/>
            <w:shd w:val="clear" w:color="auto" w:fill="auto"/>
            <w:noWrap/>
            <w:vAlign w:val="bottom"/>
          </w:tcPr>
          <w:p w14:paraId="09BF06B6" w14:textId="4F38DAC7" w:rsidR="00064204" w:rsidRPr="00064204" w:rsidRDefault="00064204" w:rsidP="00064204">
            <w:pPr>
              <w:spacing w:after="0" w:line="240" w:lineRule="auto"/>
              <w:jc w:val="center"/>
              <w:rPr>
                <w:rFonts w:eastAsia="Times New Roman" w:cs="Arial"/>
                <w:szCs w:val="24"/>
                <w:lang w:val="en-US"/>
              </w:rPr>
            </w:pPr>
            <w:r w:rsidRPr="00EF6766">
              <w:rPr>
                <w:rFonts w:cs="Arial"/>
                <w:szCs w:val="24"/>
              </w:rPr>
              <w:t>260</w:t>
            </w:r>
          </w:p>
        </w:tc>
      </w:tr>
      <w:tr w:rsidR="00064204" w:rsidRPr="00763332" w14:paraId="604572D4" w14:textId="77777777" w:rsidTr="00064204">
        <w:trPr>
          <w:trHeight w:val="225"/>
        </w:trPr>
        <w:tc>
          <w:tcPr>
            <w:tcW w:w="897" w:type="dxa"/>
            <w:shd w:val="clear" w:color="auto" w:fill="auto"/>
            <w:noWrap/>
            <w:vAlign w:val="bottom"/>
            <w:hideMark/>
          </w:tcPr>
          <w:p w14:paraId="117013BA" w14:textId="77777777" w:rsidR="00064204" w:rsidRPr="00763332" w:rsidRDefault="00064204" w:rsidP="00064204">
            <w:pPr>
              <w:spacing w:after="0" w:line="240" w:lineRule="auto"/>
              <w:jc w:val="center"/>
              <w:rPr>
                <w:rFonts w:eastAsia="Times New Roman" w:cs="Arial"/>
                <w:szCs w:val="24"/>
                <w:lang w:val="en-US"/>
              </w:rPr>
            </w:pPr>
            <w:r>
              <w:rPr>
                <w:rFonts w:eastAsia="Times New Roman" w:cs="Arial"/>
                <w:szCs w:val="24"/>
                <w:lang w:val="en-US"/>
              </w:rPr>
              <w:t>11-</w:t>
            </w:r>
            <w:r w:rsidRPr="00763332">
              <w:rPr>
                <w:rFonts w:eastAsia="Times New Roman" w:cs="Arial"/>
                <w:szCs w:val="24"/>
                <w:lang w:val="en-US"/>
              </w:rPr>
              <w:t>12</w:t>
            </w:r>
          </w:p>
        </w:tc>
        <w:tc>
          <w:tcPr>
            <w:tcW w:w="1457" w:type="dxa"/>
            <w:shd w:val="clear" w:color="auto" w:fill="auto"/>
            <w:noWrap/>
            <w:vAlign w:val="bottom"/>
          </w:tcPr>
          <w:p w14:paraId="13B18F8E" w14:textId="6B6EE7CE" w:rsidR="00064204" w:rsidRPr="00064204" w:rsidRDefault="00064204" w:rsidP="00064204">
            <w:pPr>
              <w:spacing w:after="0" w:line="240" w:lineRule="auto"/>
              <w:jc w:val="center"/>
              <w:rPr>
                <w:rFonts w:eastAsia="Times New Roman" w:cs="Arial"/>
                <w:szCs w:val="24"/>
                <w:lang w:val="en-US"/>
              </w:rPr>
            </w:pPr>
            <w:r w:rsidRPr="00EF6766">
              <w:rPr>
                <w:rFonts w:cs="Arial"/>
                <w:szCs w:val="24"/>
              </w:rPr>
              <w:t>392</w:t>
            </w:r>
          </w:p>
        </w:tc>
        <w:tc>
          <w:tcPr>
            <w:tcW w:w="1451" w:type="dxa"/>
            <w:vAlign w:val="bottom"/>
          </w:tcPr>
          <w:p w14:paraId="1DDCF66B" w14:textId="0FC25E73" w:rsidR="00064204" w:rsidRPr="00064204" w:rsidRDefault="00064204" w:rsidP="00064204">
            <w:pPr>
              <w:spacing w:after="0" w:line="240" w:lineRule="auto"/>
              <w:jc w:val="center"/>
              <w:rPr>
                <w:rFonts w:eastAsia="Times New Roman" w:cs="Arial"/>
                <w:szCs w:val="24"/>
                <w:lang w:val="en-US"/>
              </w:rPr>
            </w:pPr>
            <w:r w:rsidRPr="00EF6766">
              <w:rPr>
                <w:rFonts w:cs="Arial"/>
                <w:szCs w:val="24"/>
              </w:rPr>
              <w:t>354</w:t>
            </w:r>
          </w:p>
        </w:tc>
        <w:tc>
          <w:tcPr>
            <w:tcW w:w="1297" w:type="dxa"/>
            <w:vAlign w:val="bottom"/>
          </w:tcPr>
          <w:p w14:paraId="40E62F11" w14:textId="6A383057" w:rsidR="00064204" w:rsidRPr="00064204" w:rsidRDefault="00064204" w:rsidP="00064204">
            <w:pPr>
              <w:spacing w:after="0" w:line="240" w:lineRule="auto"/>
              <w:jc w:val="center"/>
              <w:rPr>
                <w:rFonts w:eastAsia="Times New Roman" w:cs="Arial"/>
                <w:szCs w:val="24"/>
                <w:lang w:val="en-US"/>
              </w:rPr>
            </w:pPr>
            <w:r w:rsidRPr="00EF6766">
              <w:rPr>
                <w:rFonts w:cs="Arial"/>
                <w:szCs w:val="24"/>
              </w:rPr>
              <w:t>302</w:t>
            </w:r>
          </w:p>
        </w:tc>
        <w:tc>
          <w:tcPr>
            <w:tcW w:w="1457" w:type="dxa"/>
            <w:vAlign w:val="bottom"/>
          </w:tcPr>
          <w:p w14:paraId="59A8663E" w14:textId="214AF48D" w:rsidR="00064204" w:rsidRPr="00064204" w:rsidRDefault="00064204" w:rsidP="00064204">
            <w:pPr>
              <w:spacing w:after="0" w:line="240" w:lineRule="auto"/>
              <w:jc w:val="center"/>
              <w:rPr>
                <w:rFonts w:eastAsia="Times New Roman" w:cs="Arial"/>
                <w:szCs w:val="24"/>
                <w:lang w:val="en-US"/>
              </w:rPr>
            </w:pPr>
            <w:r w:rsidRPr="00EF6766">
              <w:rPr>
                <w:rFonts w:cs="Arial"/>
                <w:szCs w:val="24"/>
              </w:rPr>
              <w:t>360</w:t>
            </w:r>
          </w:p>
        </w:tc>
        <w:tc>
          <w:tcPr>
            <w:tcW w:w="1217" w:type="dxa"/>
            <w:shd w:val="clear" w:color="auto" w:fill="auto"/>
            <w:noWrap/>
            <w:vAlign w:val="bottom"/>
          </w:tcPr>
          <w:p w14:paraId="2C67508F" w14:textId="06342B2C" w:rsidR="00064204" w:rsidRPr="00064204" w:rsidRDefault="00064204" w:rsidP="00064204">
            <w:pPr>
              <w:spacing w:after="0" w:line="240" w:lineRule="auto"/>
              <w:jc w:val="center"/>
              <w:rPr>
                <w:rFonts w:eastAsia="Times New Roman" w:cs="Arial"/>
                <w:szCs w:val="24"/>
                <w:lang w:val="en-US"/>
              </w:rPr>
            </w:pPr>
            <w:r w:rsidRPr="00EF6766">
              <w:rPr>
                <w:rFonts w:cs="Arial"/>
                <w:szCs w:val="24"/>
              </w:rPr>
              <w:t>324</w:t>
            </w:r>
          </w:p>
        </w:tc>
        <w:tc>
          <w:tcPr>
            <w:tcW w:w="1297" w:type="dxa"/>
            <w:shd w:val="clear" w:color="auto" w:fill="auto"/>
            <w:noWrap/>
            <w:vAlign w:val="bottom"/>
          </w:tcPr>
          <w:p w14:paraId="128A5757" w14:textId="45146CC1" w:rsidR="00064204" w:rsidRPr="00064204" w:rsidRDefault="00064204" w:rsidP="00064204">
            <w:pPr>
              <w:spacing w:after="0" w:line="240" w:lineRule="auto"/>
              <w:jc w:val="center"/>
              <w:rPr>
                <w:rFonts w:eastAsia="Times New Roman" w:cs="Arial"/>
                <w:szCs w:val="24"/>
                <w:lang w:val="en-US"/>
              </w:rPr>
            </w:pPr>
            <w:r w:rsidRPr="00EF6766">
              <w:rPr>
                <w:rFonts w:cs="Arial"/>
                <w:szCs w:val="24"/>
              </w:rPr>
              <w:t>262</w:t>
            </w:r>
          </w:p>
        </w:tc>
      </w:tr>
      <w:tr w:rsidR="00064204" w:rsidRPr="00763332" w14:paraId="1FD25775" w14:textId="77777777" w:rsidTr="00064204">
        <w:trPr>
          <w:trHeight w:val="225"/>
        </w:trPr>
        <w:tc>
          <w:tcPr>
            <w:tcW w:w="897" w:type="dxa"/>
            <w:shd w:val="clear" w:color="auto" w:fill="auto"/>
            <w:noWrap/>
            <w:vAlign w:val="bottom"/>
            <w:hideMark/>
          </w:tcPr>
          <w:p w14:paraId="63532121" w14:textId="77777777" w:rsidR="00064204" w:rsidRPr="00763332" w:rsidRDefault="00064204" w:rsidP="00064204">
            <w:pPr>
              <w:spacing w:after="0" w:line="240" w:lineRule="auto"/>
              <w:jc w:val="center"/>
              <w:rPr>
                <w:rFonts w:eastAsia="Times New Roman" w:cs="Arial"/>
                <w:szCs w:val="24"/>
                <w:lang w:val="en-US"/>
              </w:rPr>
            </w:pPr>
            <w:r>
              <w:rPr>
                <w:rFonts w:eastAsia="Times New Roman" w:cs="Arial"/>
                <w:szCs w:val="24"/>
                <w:lang w:val="en-US"/>
              </w:rPr>
              <w:t>12-</w:t>
            </w:r>
            <w:r w:rsidRPr="00763332">
              <w:rPr>
                <w:rFonts w:eastAsia="Times New Roman" w:cs="Arial"/>
                <w:szCs w:val="24"/>
                <w:lang w:val="en-US"/>
              </w:rPr>
              <w:t>13</w:t>
            </w:r>
          </w:p>
        </w:tc>
        <w:tc>
          <w:tcPr>
            <w:tcW w:w="1457" w:type="dxa"/>
            <w:shd w:val="clear" w:color="auto" w:fill="auto"/>
            <w:noWrap/>
            <w:vAlign w:val="bottom"/>
          </w:tcPr>
          <w:p w14:paraId="072AE155" w14:textId="7F62CFF3" w:rsidR="00064204" w:rsidRPr="00064204" w:rsidRDefault="00064204" w:rsidP="00064204">
            <w:pPr>
              <w:spacing w:after="0" w:line="240" w:lineRule="auto"/>
              <w:jc w:val="center"/>
              <w:rPr>
                <w:rFonts w:eastAsia="Times New Roman" w:cs="Arial"/>
                <w:szCs w:val="24"/>
                <w:lang w:val="en-US"/>
              </w:rPr>
            </w:pPr>
            <w:r w:rsidRPr="00EF6766">
              <w:rPr>
                <w:rFonts w:cs="Arial"/>
                <w:szCs w:val="24"/>
              </w:rPr>
              <w:t>390</w:t>
            </w:r>
          </w:p>
        </w:tc>
        <w:tc>
          <w:tcPr>
            <w:tcW w:w="1451" w:type="dxa"/>
            <w:vAlign w:val="bottom"/>
          </w:tcPr>
          <w:p w14:paraId="13133467" w14:textId="39F9EC39" w:rsidR="00064204" w:rsidRPr="00064204" w:rsidRDefault="00064204" w:rsidP="00064204">
            <w:pPr>
              <w:spacing w:after="0" w:line="240" w:lineRule="auto"/>
              <w:jc w:val="center"/>
              <w:rPr>
                <w:rFonts w:eastAsia="Times New Roman" w:cs="Arial"/>
                <w:szCs w:val="24"/>
                <w:lang w:val="en-US"/>
              </w:rPr>
            </w:pPr>
            <w:r w:rsidRPr="00EF6766">
              <w:rPr>
                <w:rFonts w:cs="Arial"/>
                <w:szCs w:val="24"/>
              </w:rPr>
              <w:t>359</w:t>
            </w:r>
          </w:p>
        </w:tc>
        <w:tc>
          <w:tcPr>
            <w:tcW w:w="1297" w:type="dxa"/>
            <w:vAlign w:val="bottom"/>
          </w:tcPr>
          <w:p w14:paraId="62CE0192" w14:textId="38F3A687" w:rsidR="00064204" w:rsidRPr="00064204" w:rsidRDefault="00064204" w:rsidP="00064204">
            <w:pPr>
              <w:spacing w:after="0" w:line="240" w:lineRule="auto"/>
              <w:jc w:val="center"/>
              <w:rPr>
                <w:rFonts w:eastAsia="Times New Roman" w:cs="Arial"/>
                <w:szCs w:val="24"/>
                <w:lang w:val="en-US"/>
              </w:rPr>
            </w:pPr>
            <w:r w:rsidRPr="00EF6766">
              <w:rPr>
                <w:rFonts w:cs="Arial"/>
                <w:szCs w:val="24"/>
              </w:rPr>
              <w:t>306</w:t>
            </w:r>
          </w:p>
        </w:tc>
        <w:tc>
          <w:tcPr>
            <w:tcW w:w="1457" w:type="dxa"/>
            <w:vAlign w:val="bottom"/>
          </w:tcPr>
          <w:p w14:paraId="141F3A0C" w14:textId="141B3FE4" w:rsidR="00064204" w:rsidRPr="00064204" w:rsidRDefault="00064204" w:rsidP="00064204">
            <w:pPr>
              <w:spacing w:after="0" w:line="240" w:lineRule="auto"/>
              <w:jc w:val="center"/>
              <w:rPr>
                <w:rFonts w:eastAsia="Times New Roman" w:cs="Arial"/>
                <w:szCs w:val="24"/>
                <w:lang w:val="en-US"/>
              </w:rPr>
            </w:pPr>
            <w:r w:rsidRPr="00EF6766">
              <w:rPr>
                <w:rFonts w:cs="Arial"/>
                <w:szCs w:val="24"/>
              </w:rPr>
              <w:t>349</w:t>
            </w:r>
          </w:p>
        </w:tc>
        <w:tc>
          <w:tcPr>
            <w:tcW w:w="1217" w:type="dxa"/>
            <w:shd w:val="clear" w:color="auto" w:fill="auto"/>
            <w:noWrap/>
            <w:vAlign w:val="bottom"/>
          </w:tcPr>
          <w:p w14:paraId="0D02A971" w14:textId="575106A3" w:rsidR="00064204" w:rsidRPr="00064204" w:rsidRDefault="00064204" w:rsidP="00064204">
            <w:pPr>
              <w:spacing w:after="0" w:line="240" w:lineRule="auto"/>
              <w:jc w:val="center"/>
              <w:rPr>
                <w:rFonts w:eastAsia="Times New Roman" w:cs="Arial"/>
                <w:szCs w:val="24"/>
                <w:lang w:val="en-US"/>
              </w:rPr>
            </w:pPr>
            <w:r w:rsidRPr="00EF6766">
              <w:rPr>
                <w:rFonts w:cs="Arial"/>
                <w:szCs w:val="24"/>
              </w:rPr>
              <w:t>321</w:t>
            </w:r>
          </w:p>
        </w:tc>
        <w:tc>
          <w:tcPr>
            <w:tcW w:w="1297" w:type="dxa"/>
            <w:shd w:val="clear" w:color="auto" w:fill="auto"/>
            <w:noWrap/>
            <w:vAlign w:val="bottom"/>
          </w:tcPr>
          <w:p w14:paraId="3A2B07AD" w14:textId="5C125608" w:rsidR="00064204" w:rsidRPr="00064204" w:rsidRDefault="00064204" w:rsidP="00064204">
            <w:pPr>
              <w:spacing w:after="0" w:line="240" w:lineRule="auto"/>
              <w:jc w:val="center"/>
              <w:rPr>
                <w:rFonts w:eastAsia="Times New Roman" w:cs="Arial"/>
                <w:szCs w:val="24"/>
                <w:lang w:val="en-US"/>
              </w:rPr>
            </w:pPr>
            <w:r w:rsidRPr="00EF6766">
              <w:rPr>
                <w:rFonts w:cs="Arial"/>
                <w:szCs w:val="24"/>
              </w:rPr>
              <w:t>262</w:t>
            </w:r>
          </w:p>
        </w:tc>
      </w:tr>
      <w:tr w:rsidR="00064204" w:rsidRPr="00763332" w14:paraId="705DC28B" w14:textId="77777777" w:rsidTr="00064204">
        <w:trPr>
          <w:trHeight w:val="225"/>
        </w:trPr>
        <w:tc>
          <w:tcPr>
            <w:tcW w:w="897" w:type="dxa"/>
            <w:shd w:val="clear" w:color="auto" w:fill="auto"/>
            <w:noWrap/>
            <w:vAlign w:val="bottom"/>
            <w:hideMark/>
          </w:tcPr>
          <w:p w14:paraId="6371F4A6" w14:textId="77777777" w:rsidR="00064204" w:rsidRPr="00763332" w:rsidRDefault="00064204" w:rsidP="00064204">
            <w:pPr>
              <w:spacing w:after="0" w:line="240" w:lineRule="auto"/>
              <w:jc w:val="center"/>
              <w:rPr>
                <w:rFonts w:eastAsia="Times New Roman" w:cs="Arial"/>
                <w:szCs w:val="24"/>
                <w:lang w:val="en-US"/>
              </w:rPr>
            </w:pPr>
            <w:r>
              <w:rPr>
                <w:rFonts w:eastAsia="Times New Roman" w:cs="Arial"/>
                <w:szCs w:val="24"/>
                <w:lang w:val="en-US"/>
              </w:rPr>
              <w:t>13-</w:t>
            </w:r>
            <w:r w:rsidRPr="00763332">
              <w:rPr>
                <w:rFonts w:eastAsia="Times New Roman" w:cs="Arial"/>
                <w:szCs w:val="24"/>
                <w:lang w:val="en-US"/>
              </w:rPr>
              <w:t>14</w:t>
            </w:r>
          </w:p>
        </w:tc>
        <w:tc>
          <w:tcPr>
            <w:tcW w:w="1457" w:type="dxa"/>
            <w:shd w:val="clear" w:color="auto" w:fill="auto"/>
            <w:noWrap/>
            <w:vAlign w:val="bottom"/>
          </w:tcPr>
          <w:p w14:paraId="25C379A5" w14:textId="4F9C4594" w:rsidR="00064204" w:rsidRPr="00064204" w:rsidRDefault="00064204" w:rsidP="00064204">
            <w:pPr>
              <w:spacing w:after="0" w:line="240" w:lineRule="auto"/>
              <w:jc w:val="center"/>
              <w:rPr>
                <w:rFonts w:eastAsia="Times New Roman" w:cs="Arial"/>
                <w:szCs w:val="24"/>
                <w:lang w:val="en-US"/>
              </w:rPr>
            </w:pPr>
            <w:r w:rsidRPr="00EF6766">
              <w:rPr>
                <w:rFonts w:cs="Arial"/>
                <w:szCs w:val="24"/>
              </w:rPr>
              <w:t>394</w:t>
            </w:r>
          </w:p>
        </w:tc>
        <w:tc>
          <w:tcPr>
            <w:tcW w:w="1451" w:type="dxa"/>
            <w:vAlign w:val="bottom"/>
          </w:tcPr>
          <w:p w14:paraId="571E73A6" w14:textId="06093E4B" w:rsidR="00064204" w:rsidRPr="00064204" w:rsidRDefault="00064204" w:rsidP="00064204">
            <w:pPr>
              <w:spacing w:after="0" w:line="240" w:lineRule="auto"/>
              <w:jc w:val="center"/>
              <w:rPr>
                <w:rFonts w:eastAsia="Times New Roman" w:cs="Arial"/>
                <w:szCs w:val="24"/>
                <w:lang w:val="en-US"/>
              </w:rPr>
            </w:pPr>
            <w:r w:rsidRPr="00EF6766">
              <w:rPr>
                <w:rFonts w:cs="Arial"/>
                <w:szCs w:val="24"/>
              </w:rPr>
              <w:t>357</w:t>
            </w:r>
          </w:p>
        </w:tc>
        <w:tc>
          <w:tcPr>
            <w:tcW w:w="1297" w:type="dxa"/>
            <w:vAlign w:val="bottom"/>
          </w:tcPr>
          <w:p w14:paraId="464796CC" w14:textId="5403978C" w:rsidR="00064204" w:rsidRPr="00064204" w:rsidRDefault="00064204" w:rsidP="00064204">
            <w:pPr>
              <w:spacing w:after="0" w:line="240" w:lineRule="auto"/>
              <w:jc w:val="center"/>
              <w:rPr>
                <w:rFonts w:eastAsia="Times New Roman" w:cs="Arial"/>
                <w:szCs w:val="24"/>
                <w:lang w:val="en-US"/>
              </w:rPr>
            </w:pPr>
            <w:r w:rsidRPr="00EF6766">
              <w:rPr>
                <w:rFonts w:cs="Arial"/>
                <w:szCs w:val="24"/>
              </w:rPr>
              <w:t>306</w:t>
            </w:r>
          </w:p>
        </w:tc>
        <w:tc>
          <w:tcPr>
            <w:tcW w:w="1457" w:type="dxa"/>
            <w:vAlign w:val="bottom"/>
          </w:tcPr>
          <w:p w14:paraId="4370F4BD" w14:textId="029916F1" w:rsidR="00064204" w:rsidRPr="00064204" w:rsidRDefault="00064204" w:rsidP="00064204">
            <w:pPr>
              <w:spacing w:after="0" w:line="240" w:lineRule="auto"/>
              <w:jc w:val="center"/>
              <w:rPr>
                <w:rFonts w:eastAsia="Times New Roman" w:cs="Arial"/>
                <w:szCs w:val="24"/>
                <w:lang w:val="en-US"/>
              </w:rPr>
            </w:pPr>
            <w:r w:rsidRPr="00EF6766">
              <w:rPr>
                <w:rFonts w:cs="Arial"/>
                <w:szCs w:val="24"/>
              </w:rPr>
              <w:t>348</w:t>
            </w:r>
          </w:p>
        </w:tc>
        <w:tc>
          <w:tcPr>
            <w:tcW w:w="1217" w:type="dxa"/>
            <w:shd w:val="clear" w:color="auto" w:fill="auto"/>
            <w:noWrap/>
            <w:vAlign w:val="bottom"/>
          </w:tcPr>
          <w:p w14:paraId="5F69CE53" w14:textId="35768340" w:rsidR="00064204" w:rsidRPr="00064204" w:rsidRDefault="00064204" w:rsidP="00064204">
            <w:pPr>
              <w:spacing w:after="0" w:line="240" w:lineRule="auto"/>
              <w:jc w:val="center"/>
              <w:rPr>
                <w:rFonts w:eastAsia="Times New Roman" w:cs="Arial"/>
                <w:szCs w:val="24"/>
                <w:lang w:val="en-US"/>
              </w:rPr>
            </w:pPr>
            <w:r w:rsidRPr="00EF6766">
              <w:rPr>
                <w:rFonts w:cs="Arial"/>
                <w:szCs w:val="24"/>
              </w:rPr>
              <w:t>316</w:t>
            </w:r>
          </w:p>
        </w:tc>
        <w:tc>
          <w:tcPr>
            <w:tcW w:w="1297" w:type="dxa"/>
            <w:shd w:val="clear" w:color="auto" w:fill="auto"/>
            <w:noWrap/>
            <w:vAlign w:val="bottom"/>
          </w:tcPr>
          <w:p w14:paraId="791D33EB" w14:textId="7CAD0CEE" w:rsidR="00064204" w:rsidRPr="00064204" w:rsidRDefault="00064204" w:rsidP="00064204">
            <w:pPr>
              <w:spacing w:after="0" w:line="240" w:lineRule="auto"/>
              <w:jc w:val="center"/>
              <w:rPr>
                <w:rFonts w:eastAsia="Times New Roman" w:cs="Arial"/>
                <w:szCs w:val="24"/>
                <w:lang w:val="en-US"/>
              </w:rPr>
            </w:pPr>
            <w:r w:rsidRPr="00EF6766">
              <w:rPr>
                <w:rFonts w:cs="Arial"/>
                <w:szCs w:val="24"/>
              </w:rPr>
              <w:t>261</w:t>
            </w:r>
          </w:p>
        </w:tc>
      </w:tr>
      <w:tr w:rsidR="00064204" w:rsidRPr="00763332" w14:paraId="49834A97" w14:textId="77777777" w:rsidTr="00064204">
        <w:trPr>
          <w:trHeight w:val="225"/>
        </w:trPr>
        <w:tc>
          <w:tcPr>
            <w:tcW w:w="897" w:type="dxa"/>
            <w:shd w:val="clear" w:color="auto" w:fill="auto"/>
            <w:noWrap/>
            <w:vAlign w:val="bottom"/>
            <w:hideMark/>
          </w:tcPr>
          <w:p w14:paraId="57FD3838" w14:textId="77777777" w:rsidR="00064204" w:rsidRPr="00763332" w:rsidRDefault="00064204" w:rsidP="00064204">
            <w:pPr>
              <w:spacing w:after="0" w:line="240" w:lineRule="auto"/>
              <w:jc w:val="center"/>
              <w:rPr>
                <w:rFonts w:eastAsia="Times New Roman" w:cs="Arial"/>
                <w:szCs w:val="24"/>
                <w:lang w:val="en-US"/>
              </w:rPr>
            </w:pPr>
            <w:r>
              <w:rPr>
                <w:rFonts w:eastAsia="Times New Roman" w:cs="Arial"/>
                <w:szCs w:val="24"/>
                <w:lang w:val="en-US"/>
              </w:rPr>
              <w:t>14-</w:t>
            </w:r>
            <w:r w:rsidRPr="00763332">
              <w:rPr>
                <w:rFonts w:eastAsia="Times New Roman" w:cs="Arial"/>
                <w:szCs w:val="24"/>
                <w:lang w:val="en-US"/>
              </w:rPr>
              <w:t>15</w:t>
            </w:r>
          </w:p>
        </w:tc>
        <w:tc>
          <w:tcPr>
            <w:tcW w:w="1457" w:type="dxa"/>
            <w:shd w:val="clear" w:color="auto" w:fill="auto"/>
            <w:noWrap/>
            <w:vAlign w:val="bottom"/>
          </w:tcPr>
          <w:p w14:paraId="2862A193" w14:textId="45A01062" w:rsidR="00064204" w:rsidRPr="00064204" w:rsidRDefault="00064204" w:rsidP="00064204">
            <w:pPr>
              <w:spacing w:after="0" w:line="240" w:lineRule="auto"/>
              <w:jc w:val="center"/>
              <w:rPr>
                <w:rFonts w:eastAsia="Times New Roman" w:cs="Arial"/>
                <w:szCs w:val="24"/>
                <w:lang w:val="en-US"/>
              </w:rPr>
            </w:pPr>
            <w:r w:rsidRPr="00EF6766">
              <w:rPr>
                <w:rFonts w:cs="Arial"/>
                <w:szCs w:val="24"/>
              </w:rPr>
              <w:t>395</w:t>
            </w:r>
          </w:p>
        </w:tc>
        <w:tc>
          <w:tcPr>
            <w:tcW w:w="1451" w:type="dxa"/>
            <w:vAlign w:val="bottom"/>
          </w:tcPr>
          <w:p w14:paraId="6ADD4716" w14:textId="52D9BFBD" w:rsidR="00064204" w:rsidRPr="00064204" w:rsidRDefault="00064204" w:rsidP="00064204">
            <w:pPr>
              <w:spacing w:after="0" w:line="240" w:lineRule="auto"/>
              <w:jc w:val="center"/>
              <w:rPr>
                <w:rFonts w:eastAsia="Times New Roman" w:cs="Arial"/>
                <w:szCs w:val="24"/>
                <w:lang w:val="en-US"/>
              </w:rPr>
            </w:pPr>
            <w:r w:rsidRPr="00EF6766">
              <w:rPr>
                <w:rFonts w:cs="Arial"/>
                <w:szCs w:val="24"/>
              </w:rPr>
              <w:t>352</w:t>
            </w:r>
          </w:p>
        </w:tc>
        <w:tc>
          <w:tcPr>
            <w:tcW w:w="1297" w:type="dxa"/>
            <w:vAlign w:val="bottom"/>
          </w:tcPr>
          <w:p w14:paraId="45FD0A28" w14:textId="64048547" w:rsidR="00064204" w:rsidRPr="00064204" w:rsidRDefault="00064204" w:rsidP="00064204">
            <w:pPr>
              <w:spacing w:after="0" w:line="240" w:lineRule="auto"/>
              <w:jc w:val="center"/>
              <w:rPr>
                <w:rFonts w:eastAsia="Times New Roman" w:cs="Arial"/>
                <w:szCs w:val="24"/>
                <w:lang w:val="en-US"/>
              </w:rPr>
            </w:pPr>
            <w:r w:rsidRPr="00EF6766">
              <w:rPr>
                <w:rFonts w:cs="Arial"/>
                <w:szCs w:val="24"/>
              </w:rPr>
              <w:t>303</w:t>
            </w:r>
          </w:p>
        </w:tc>
        <w:tc>
          <w:tcPr>
            <w:tcW w:w="1457" w:type="dxa"/>
            <w:vAlign w:val="bottom"/>
          </w:tcPr>
          <w:p w14:paraId="177B816B" w14:textId="4D4C2AC8" w:rsidR="00064204" w:rsidRPr="00064204" w:rsidRDefault="00064204" w:rsidP="00064204">
            <w:pPr>
              <w:spacing w:after="0" w:line="240" w:lineRule="auto"/>
              <w:jc w:val="center"/>
              <w:rPr>
                <w:rFonts w:eastAsia="Times New Roman" w:cs="Arial"/>
                <w:szCs w:val="24"/>
                <w:lang w:val="en-US"/>
              </w:rPr>
            </w:pPr>
            <w:r w:rsidRPr="00EF6766">
              <w:rPr>
                <w:rFonts w:cs="Arial"/>
                <w:szCs w:val="24"/>
              </w:rPr>
              <w:t>348</w:t>
            </w:r>
          </w:p>
        </w:tc>
        <w:tc>
          <w:tcPr>
            <w:tcW w:w="1217" w:type="dxa"/>
            <w:shd w:val="clear" w:color="auto" w:fill="auto"/>
            <w:noWrap/>
            <w:vAlign w:val="bottom"/>
          </w:tcPr>
          <w:p w14:paraId="78209406" w14:textId="149555BD" w:rsidR="00064204" w:rsidRPr="00064204" w:rsidRDefault="00064204" w:rsidP="00064204">
            <w:pPr>
              <w:spacing w:after="0" w:line="240" w:lineRule="auto"/>
              <w:jc w:val="center"/>
              <w:rPr>
                <w:rFonts w:eastAsia="Times New Roman" w:cs="Arial"/>
                <w:szCs w:val="24"/>
                <w:lang w:val="en-US"/>
              </w:rPr>
            </w:pPr>
            <w:r w:rsidRPr="00EF6766">
              <w:rPr>
                <w:rFonts w:cs="Arial"/>
                <w:szCs w:val="24"/>
              </w:rPr>
              <w:t>310</w:t>
            </w:r>
          </w:p>
        </w:tc>
        <w:tc>
          <w:tcPr>
            <w:tcW w:w="1297" w:type="dxa"/>
            <w:shd w:val="clear" w:color="auto" w:fill="auto"/>
            <w:noWrap/>
            <w:vAlign w:val="bottom"/>
          </w:tcPr>
          <w:p w14:paraId="14DBA630" w14:textId="6314C470" w:rsidR="00064204" w:rsidRPr="00064204" w:rsidRDefault="00064204" w:rsidP="00064204">
            <w:pPr>
              <w:spacing w:after="0" w:line="240" w:lineRule="auto"/>
              <w:jc w:val="center"/>
              <w:rPr>
                <w:rFonts w:eastAsia="Times New Roman" w:cs="Arial"/>
                <w:szCs w:val="24"/>
                <w:lang w:val="en-US"/>
              </w:rPr>
            </w:pPr>
            <w:r w:rsidRPr="00EF6766">
              <w:rPr>
                <w:rFonts w:cs="Arial"/>
                <w:szCs w:val="24"/>
              </w:rPr>
              <w:t>257</w:t>
            </w:r>
          </w:p>
        </w:tc>
      </w:tr>
      <w:tr w:rsidR="00064204" w:rsidRPr="00763332" w14:paraId="7888E1B3" w14:textId="77777777" w:rsidTr="00064204">
        <w:trPr>
          <w:trHeight w:val="225"/>
        </w:trPr>
        <w:tc>
          <w:tcPr>
            <w:tcW w:w="897" w:type="dxa"/>
            <w:shd w:val="clear" w:color="auto" w:fill="auto"/>
            <w:noWrap/>
            <w:vAlign w:val="bottom"/>
            <w:hideMark/>
          </w:tcPr>
          <w:p w14:paraId="4CD163D0" w14:textId="77777777" w:rsidR="00064204" w:rsidRPr="00763332" w:rsidRDefault="00064204" w:rsidP="00064204">
            <w:pPr>
              <w:spacing w:after="0" w:line="240" w:lineRule="auto"/>
              <w:jc w:val="center"/>
              <w:rPr>
                <w:rFonts w:eastAsia="Times New Roman" w:cs="Arial"/>
                <w:szCs w:val="24"/>
                <w:lang w:val="en-US"/>
              </w:rPr>
            </w:pPr>
            <w:r>
              <w:rPr>
                <w:rFonts w:eastAsia="Times New Roman" w:cs="Arial"/>
                <w:szCs w:val="24"/>
                <w:lang w:val="en-US"/>
              </w:rPr>
              <w:t>15-</w:t>
            </w:r>
            <w:r w:rsidRPr="00763332">
              <w:rPr>
                <w:rFonts w:eastAsia="Times New Roman" w:cs="Arial"/>
                <w:szCs w:val="24"/>
                <w:lang w:val="en-US"/>
              </w:rPr>
              <w:t>16</w:t>
            </w:r>
          </w:p>
        </w:tc>
        <w:tc>
          <w:tcPr>
            <w:tcW w:w="1457" w:type="dxa"/>
            <w:shd w:val="clear" w:color="auto" w:fill="auto"/>
            <w:noWrap/>
            <w:vAlign w:val="bottom"/>
          </w:tcPr>
          <w:p w14:paraId="17EEFE0D" w14:textId="08212CB7" w:rsidR="00064204" w:rsidRPr="00064204" w:rsidRDefault="00064204" w:rsidP="00064204">
            <w:pPr>
              <w:spacing w:after="0" w:line="240" w:lineRule="auto"/>
              <w:jc w:val="center"/>
              <w:rPr>
                <w:rFonts w:eastAsia="Times New Roman" w:cs="Arial"/>
                <w:szCs w:val="24"/>
                <w:lang w:val="en-US"/>
              </w:rPr>
            </w:pPr>
            <w:r w:rsidRPr="00EF6766">
              <w:rPr>
                <w:rFonts w:cs="Arial"/>
                <w:szCs w:val="24"/>
              </w:rPr>
              <w:t>392</w:t>
            </w:r>
          </w:p>
        </w:tc>
        <w:tc>
          <w:tcPr>
            <w:tcW w:w="1451" w:type="dxa"/>
            <w:vAlign w:val="bottom"/>
          </w:tcPr>
          <w:p w14:paraId="46950A3F" w14:textId="23AF379B" w:rsidR="00064204" w:rsidRPr="00064204" w:rsidRDefault="00064204" w:rsidP="00064204">
            <w:pPr>
              <w:spacing w:after="0" w:line="240" w:lineRule="auto"/>
              <w:jc w:val="center"/>
              <w:rPr>
                <w:rFonts w:eastAsia="Times New Roman" w:cs="Arial"/>
                <w:szCs w:val="24"/>
                <w:lang w:val="en-US"/>
              </w:rPr>
            </w:pPr>
            <w:r w:rsidRPr="00EF6766">
              <w:rPr>
                <w:rFonts w:cs="Arial"/>
                <w:szCs w:val="24"/>
              </w:rPr>
              <w:t>346</w:t>
            </w:r>
          </w:p>
        </w:tc>
        <w:tc>
          <w:tcPr>
            <w:tcW w:w="1297" w:type="dxa"/>
            <w:vAlign w:val="bottom"/>
          </w:tcPr>
          <w:p w14:paraId="5EB6DE57" w14:textId="3798A16A" w:rsidR="00064204" w:rsidRPr="00064204" w:rsidRDefault="00064204" w:rsidP="00064204">
            <w:pPr>
              <w:spacing w:after="0" w:line="240" w:lineRule="auto"/>
              <w:jc w:val="center"/>
              <w:rPr>
                <w:rFonts w:eastAsia="Times New Roman" w:cs="Arial"/>
                <w:szCs w:val="24"/>
                <w:lang w:val="en-US"/>
              </w:rPr>
            </w:pPr>
            <w:r w:rsidRPr="00EF6766">
              <w:rPr>
                <w:rFonts w:cs="Arial"/>
                <w:szCs w:val="24"/>
              </w:rPr>
              <w:t>300</w:t>
            </w:r>
          </w:p>
        </w:tc>
        <w:tc>
          <w:tcPr>
            <w:tcW w:w="1457" w:type="dxa"/>
            <w:vAlign w:val="bottom"/>
          </w:tcPr>
          <w:p w14:paraId="287C8613" w14:textId="39DE2917" w:rsidR="00064204" w:rsidRPr="00064204" w:rsidRDefault="00064204" w:rsidP="00064204">
            <w:pPr>
              <w:spacing w:after="0" w:line="240" w:lineRule="auto"/>
              <w:jc w:val="center"/>
              <w:rPr>
                <w:rFonts w:eastAsia="Times New Roman" w:cs="Arial"/>
                <w:szCs w:val="24"/>
                <w:lang w:val="en-US"/>
              </w:rPr>
            </w:pPr>
            <w:r w:rsidRPr="00EF6766">
              <w:rPr>
                <w:rFonts w:cs="Arial"/>
                <w:szCs w:val="24"/>
              </w:rPr>
              <w:t>345</w:t>
            </w:r>
          </w:p>
        </w:tc>
        <w:tc>
          <w:tcPr>
            <w:tcW w:w="1217" w:type="dxa"/>
            <w:shd w:val="clear" w:color="auto" w:fill="auto"/>
            <w:noWrap/>
            <w:vAlign w:val="bottom"/>
          </w:tcPr>
          <w:p w14:paraId="4C3051E8" w14:textId="665158F4" w:rsidR="00064204" w:rsidRPr="00064204" w:rsidRDefault="00064204" w:rsidP="00064204">
            <w:pPr>
              <w:spacing w:after="0" w:line="240" w:lineRule="auto"/>
              <w:jc w:val="center"/>
              <w:rPr>
                <w:rFonts w:eastAsia="Times New Roman" w:cs="Arial"/>
                <w:szCs w:val="24"/>
                <w:lang w:val="en-US"/>
              </w:rPr>
            </w:pPr>
            <w:r w:rsidRPr="00EF6766">
              <w:rPr>
                <w:rFonts w:cs="Arial"/>
                <w:szCs w:val="24"/>
              </w:rPr>
              <w:t>306</w:t>
            </w:r>
          </w:p>
        </w:tc>
        <w:tc>
          <w:tcPr>
            <w:tcW w:w="1297" w:type="dxa"/>
            <w:shd w:val="clear" w:color="auto" w:fill="auto"/>
            <w:noWrap/>
            <w:vAlign w:val="bottom"/>
          </w:tcPr>
          <w:p w14:paraId="74C3044D" w14:textId="620BA7A8" w:rsidR="00064204" w:rsidRPr="00064204" w:rsidRDefault="00064204" w:rsidP="00064204">
            <w:pPr>
              <w:spacing w:after="0" w:line="240" w:lineRule="auto"/>
              <w:jc w:val="center"/>
              <w:rPr>
                <w:rFonts w:eastAsia="Times New Roman" w:cs="Arial"/>
                <w:szCs w:val="24"/>
                <w:lang w:val="en-US"/>
              </w:rPr>
            </w:pPr>
            <w:r w:rsidRPr="00EF6766">
              <w:rPr>
                <w:rFonts w:cs="Arial"/>
                <w:szCs w:val="24"/>
              </w:rPr>
              <w:t>256</w:t>
            </w:r>
          </w:p>
        </w:tc>
      </w:tr>
      <w:tr w:rsidR="00064204" w:rsidRPr="00763332" w14:paraId="4CCE975E" w14:textId="77777777" w:rsidTr="00064204">
        <w:trPr>
          <w:trHeight w:val="225"/>
        </w:trPr>
        <w:tc>
          <w:tcPr>
            <w:tcW w:w="897" w:type="dxa"/>
            <w:shd w:val="clear" w:color="auto" w:fill="auto"/>
            <w:noWrap/>
            <w:vAlign w:val="bottom"/>
            <w:hideMark/>
          </w:tcPr>
          <w:p w14:paraId="3647873D" w14:textId="77777777" w:rsidR="00064204" w:rsidRPr="00763332" w:rsidRDefault="00064204" w:rsidP="00064204">
            <w:pPr>
              <w:spacing w:after="0" w:line="240" w:lineRule="auto"/>
              <w:jc w:val="center"/>
              <w:rPr>
                <w:rFonts w:eastAsia="Times New Roman" w:cs="Arial"/>
                <w:szCs w:val="24"/>
                <w:lang w:val="en-US"/>
              </w:rPr>
            </w:pPr>
            <w:r>
              <w:rPr>
                <w:rFonts w:eastAsia="Times New Roman" w:cs="Arial"/>
                <w:szCs w:val="24"/>
                <w:lang w:val="en-US"/>
              </w:rPr>
              <w:t>16-</w:t>
            </w:r>
            <w:r w:rsidRPr="00763332">
              <w:rPr>
                <w:rFonts w:eastAsia="Times New Roman" w:cs="Arial"/>
                <w:szCs w:val="24"/>
                <w:lang w:val="en-US"/>
              </w:rPr>
              <w:t>17</w:t>
            </w:r>
          </w:p>
        </w:tc>
        <w:tc>
          <w:tcPr>
            <w:tcW w:w="1457" w:type="dxa"/>
            <w:shd w:val="clear" w:color="auto" w:fill="auto"/>
            <w:noWrap/>
            <w:vAlign w:val="bottom"/>
          </w:tcPr>
          <w:p w14:paraId="711C08B2" w14:textId="2B263407" w:rsidR="00064204" w:rsidRPr="00064204" w:rsidRDefault="00064204" w:rsidP="00064204">
            <w:pPr>
              <w:spacing w:after="0" w:line="240" w:lineRule="auto"/>
              <w:jc w:val="center"/>
              <w:rPr>
                <w:rFonts w:eastAsia="Times New Roman" w:cs="Arial"/>
                <w:szCs w:val="24"/>
                <w:lang w:val="en-US"/>
              </w:rPr>
            </w:pPr>
            <w:r w:rsidRPr="00EF6766">
              <w:rPr>
                <w:rFonts w:cs="Arial"/>
                <w:szCs w:val="24"/>
              </w:rPr>
              <w:t>386</w:t>
            </w:r>
          </w:p>
        </w:tc>
        <w:tc>
          <w:tcPr>
            <w:tcW w:w="1451" w:type="dxa"/>
            <w:vAlign w:val="bottom"/>
          </w:tcPr>
          <w:p w14:paraId="5B869730" w14:textId="5B901E3F" w:rsidR="00064204" w:rsidRPr="00064204" w:rsidRDefault="00064204" w:rsidP="00064204">
            <w:pPr>
              <w:spacing w:after="0" w:line="240" w:lineRule="auto"/>
              <w:jc w:val="center"/>
              <w:rPr>
                <w:rFonts w:eastAsia="Times New Roman" w:cs="Arial"/>
                <w:szCs w:val="24"/>
                <w:lang w:val="en-US"/>
              </w:rPr>
            </w:pPr>
            <w:r w:rsidRPr="00EF6766">
              <w:rPr>
                <w:rFonts w:cs="Arial"/>
                <w:szCs w:val="24"/>
              </w:rPr>
              <w:t>344</w:t>
            </w:r>
          </w:p>
        </w:tc>
        <w:tc>
          <w:tcPr>
            <w:tcW w:w="1297" w:type="dxa"/>
            <w:vAlign w:val="bottom"/>
          </w:tcPr>
          <w:p w14:paraId="5562F676" w14:textId="6D68A2CB" w:rsidR="00064204" w:rsidRPr="00064204" w:rsidRDefault="00064204" w:rsidP="00064204">
            <w:pPr>
              <w:spacing w:after="0" w:line="240" w:lineRule="auto"/>
              <w:jc w:val="center"/>
              <w:rPr>
                <w:rFonts w:eastAsia="Times New Roman" w:cs="Arial"/>
                <w:szCs w:val="24"/>
                <w:lang w:val="en-US"/>
              </w:rPr>
            </w:pPr>
            <w:r w:rsidRPr="00EF6766">
              <w:rPr>
                <w:rFonts w:cs="Arial"/>
                <w:szCs w:val="24"/>
              </w:rPr>
              <w:t>301</w:t>
            </w:r>
          </w:p>
        </w:tc>
        <w:tc>
          <w:tcPr>
            <w:tcW w:w="1457" w:type="dxa"/>
            <w:vAlign w:val="bottom"/>
          </w:tcPr>
          <w:p w14:paraId="5095E788" w14:textId="50610F7C" w:rsidR="00064204" w:rsidRPr="00064204" w:rsidRDefault="00064204" w:rsidP="00064204">
            <w:pPr>
              <w:spacing w:after="0" w:line="240" w:lineRule="auto"/>
              <w:jc w:val="center"/>
              <w:rPr>
                <w:rFonts w:eastAsia="Times New Roman" w:cs="Arial"/>
                <w:szCs w:val="24"/>
                <w:lang w:val="en-US"/>
              </w:rPr>
            </w:pPr>
            <w:r w:rsidRPr="00EF6766">
              <w:rPr>
                <w:rFonts w:cs="Arial"/>
                <w:szCs w:val="24"/>
              </w:rPr>
              <w:t>345</w:t>
            </w:r>
          </w:p>
        </w:tc>
        <w:tc>
          <w:tcPr>
            <w:tcW w:w="1217" w:type="dxa"/>
            <w:shd w:val="clear" w:color="auto" w:fill="auto"/>
            <w:noWrap/>
            <w:vAlign w:val="bottom"/>
          </w:tcPr>
          <w:p w14:paraId="21E01E01" w14:textId="18EFE834" w:rsidR="00064204" w:rsidRPr="00064204" w:rsidRDefault="00064204" w:rsidP="00064204">
            <w:pPr>
              <w:spacing w:after="0" w:line="240" w:lineRule="auto"/>
              <w:jc w:val="center"/>
              <w:rPr>
                <w:rFonts w:eastAsia="Times New Roman" w:cs="Arial"/>
                <w:szCs w:val="24"/>
                <w:lang w:val="en-US"/>
              </w:rPr>
            </w:pPr>
            <w:r w:rsidRPr="00EF6766">
              <w:rPr>
                <w:rFonts w:cs="Arial"/>
                <w:szCs w:val="24"/>
              </w:rPr>
              <w:t>310</w:t>
            </w:r>
          </w:p>
        </w:tc>
        <w:tc>
          <w:tcPr>
            <w:tcW w:w="1297" w:type="dxa"/>
            <w:shd w:val="clear" w:color="auto" w:fill="auto"/>
            <w:noWrap/>
            <w:vAlign w:val="bottom"/>
          </w:tcPr>
          <w:p w14:paraId="2DEBDEC9" w14:textId="48C3005A" w:rsidR="00064204" w:rsidRPr="00064204" w:rsidRDefault="00064204" w:rsidP="00064204">
            <w:pPr>
              <w:spacing w:after="0" w:line="240" w:lineRule="auto"/>
              <w:jc w:val="center"/>
              <w:rPr>
                <w:rFonts w:eastAsia="Times New Roman" w:cs="Arial"/>
                <w:szCs w:val="24"/>
                <w:lang w:val="en-US"/>
              </w:rPr>
            </w:pPr>
            <w:r w:rsidRPr="00EF6766">
              <w:rPr>
                <w:rFonts w:cs="Arial"/>
                <w:szCs w:val="24"/>
              </w:rPr>
              <w:t>263</w:t>
            </w:r>
          </w:p>
        </w:tc>
      </w:tr>
      <w:tr w:rsidR="00064204" w:rsidRPr="00763332" w14:paraId="6C388900" w14:textId="77777777" w:rsidTr="00064204">
        <w:trPr>
          <w:trHeight w:val="225"/>
        </w:trPr>
        <w:tc>
          <w:tcPr>
            <w:tcW w:w="897" w:type="dxa"/>
            <w:shd w:val="clear" w:color="auto" w:fill="auto"/>
            <w:noWrap/>
            <w:vAlign w:val="bottom"/>
            <w:hideMark/>
          </w:tcPr>
          <w:p w14:paraId="2C91BC87" w14:textId="77777777" w:rsidR="00064204" w:rsidRPr="00763332" w:rsidRDefault="00064204" w:rsidP="00064204">
            <w:pPr>
              <w:spacing w:after="0" w:line="240" w:lineRule="auto"/>
              <w:jc w:val="center"/>
              <w:rPr>
                <w:rFonts w:eastAsia="Times New Roman" w:cs="Arial"/>
                <w:szCs w:val="24"/>
                <w:lang w:val="en-US"/>
              </w:rPr>
            </w:pPr>
            <w:r>
              <w:rPr>
                <w:rFonts w:eastAsia="Times New Roman" w:cs="Arial"/>
                <w:szCs w:val="24"/>
                <w:lang w:val="en-US"/>
              </w:rPr>
              <w:t>17-</w:t>
            </w:r>
            <w:r w:rsidRPr="00763332">
              <w:rPr>
                <w:rFonts w:eastAsia="Times New Roman" w:cs="Arial"/>
                <w:szCs w:val="24"/>
                <w:lang w:val="en-US"/>
              </w:rPr>
              <w:t>18</w:t>
            </w:r>
          </w:p>
        </w:tc>
        <w:tc>
          <w:tcPr>
            <w:tcW w:w="1457" w:type="dxa"/>
            <w:shd w:val="clear" w:color="auto" w:fill="auto"/>
            <w:noWrap/>
            <w:vAlign w:val="bottom"/>
          </w:tcPr>
          <w:p w14:paraId="6DFA568A" w14:textId="6C72BCDF" w:rsidR="00064204" w:rsidRPr="00064204" w:rsidRDefault="00064204" w:rsidP="00064204">
            <w:pPr>
              <w:spacing w:after="0" w:line="240" w:lineRule="auto"/>
              <w:jc w:val="center"/>
              <w:rPr>
                <w:rFonts w:eastAsia="Times New Roman" w:cs="Arial"/>
                <w:szCs w:val="24"/>
                <w:lang w:val="en-US"/>
              </w:rPr>
            </w:pPr>
            <w:r w:rsidRPr="00EF6766">
              <w:rPr>
                <w:rFonts w:cs="Arial"/>
                <w:szCs w:val="24"/>
              </w:rPr>
              <w:t>373</w:t>
            </w:r>
          </w:p>
        </w:tc>
        <w:tc>
          <w:tcPr>
            <w:tcW w:w="1451" w:type="dxa"/>
            <w:vAlign w:val="bottom"/>
          </w:tcPr>
          <w:p w14:paraId="37D6E19F" w14:textId="7D39F036" w:rsidR="00064204" w:rsidRPr="00064204" w:rsidRDefault="00064204" w:rsidP="00064204">
            <w:pPr>
              <w:spacing w:after="0" w:line="240" w:lineRule="auto"/>
              <w:jc w:val="center"/>
              <w:rPr>
                <w:rFonts w:eastAsia="Times New Roman" w:cs="Arial"/>
                <w:szCs w:val="24"/>
                <w:lang w:val="en-US"/>
              </w:rPr>
            </w:pPr>
            <w:r w:rsidRPr="00EF6766">
              <w:rPr>
                <w:rFonts w:cs="Arial"/>
                <w:szCs w:val="24"/>
              </w:rPr>
              <w:t>341</w:t>
            </w:r>
          </w:p>
        </w:tc>
        <w:tc>
          <w:tcPr>
            <w:tcW w:w="1297" w:type="dxa"/>
            <w:vAlign w:val="bottom"/>
          </w:tcPr>
          <w:p w14:paraId="499A6368" w14:textId="39AB4F1B" w:rsidR="00064204" w:rsidRPr="00064204" w:rsidRDefault="00064204" w:rsidP="00064204">
            <w:pPr>
              <w:spacing w:after="0" w:line="240" w:lineRule="auto"/>
              <w:jc w:val="center"/>
              <w:rPr>
                <w:rFonts w:eastAsia="Times New Roman" w:cs="Arial"/>
                <w:szCs w:val="24"/>
                <w:lang w:val="en-US"/>
              </w:rPr>
            </w:pPr>
            <w:r w:rsidRPr="00EF6766">
              <w:rPr>
                <w:rFonts w:cs="Arial"/>
                <w:szCs w:val="24"/>
              </w:rPr>
              <w:t>302</w:t>
            </w:r>
          </w:p>
        </w:tc>
        <w:tc>
          <w:tcPr>
            <w:tcW w:w="1457" w:type="dxa"/>
            <w:vAlign w:val="bottom"/>
          </w:tcPr>
          <w:p w14:paraId="42E47408" w14:textId="75778D18" w:rsidR="00064204" w:rsidRPr="00064204" w:rsidRDefault="00064204" w:rsidP="00064204">
            <w:pPr>
              <w:spacing w:after="0" w:line="240" w:lineRule="auto"/>
              <w:jc w:val="center"/>
              <w:rPr>
                <w:rFonts w:eastAsia="Times New Roman" w:cs="Arial"/>
                <w:szCs w:val="24"/>
                <w:lang w:val="en-US"/>
              </w:rPr>
            </w:pPr>
            <w:r w:rsidRPr="00EF6766">
              <w:rPr>
                <w:rFonts w:cs="Arial"/>
                <w:szCs w:val="24"/>
              </w:rPr>
              <w:t>349</w:t>
            </w:r>
          </w:p>
        </w:tc>
        <w:tc>
          <w:tcPr>
            <w:tcW w:w="1217" w:type="dxa"/>
            <w:shd w:val="clear" w:color="auto" w:fill="auto"/>
            <w:noWrap/>
            <w:vAlign w:val="bottom"/>
          </w:tcPr>
          <w:p w14:paraId="51443C49" w14:textId="1448C451" w:rsidR="00064204" w:rsidRPr="00064204" w:rsidRDefault="00064204" w:rsidP="00064204">
            <w:pPr>
              <w:spacing w:after="0" w:line="240" w:lineRule="auto"/>
              <w:jc w:val="center"/>
              <w:rPr>
                <w:rFonts w:eastAsia="Times New Roman" w:cs="Arial"/>
                <w:szCs w:val="24"/>
                <w:lang w:val="en-US"/>
              </w:rPr>
            </w:pPr>
            <w:r w:rsidRPr="00EF6766">
              <w:rPr>
                <w:rFonts w:cs="Arial"/>
                <w:szCs w:val="24"/>
              </w:rPr>
              <w:t>322</w:t>
            </w:r>
          </w:p>
        </w:tc>
        <w:tc>
          <w:tcPr>
            <w:tcW w:w="1297" w:type="dxa"/>
            <w:shd w:val="clear" w:color="auto" w:fill="auto"/>
            <w:noWrap/>
            <w:vAlign w:val="bottom"/>
          </w:tcPr>
          <w:p w14:paraId="41C98D25" w14:textId="0647A0A7" w:rsidR="00064204" w:rsidRPr="00064204" w:rsidRDefault="00064204" w:rsidP="00064204">
            <w:pPr>
              <w:spacing w:after="0" w:line="240" w:lineRule="auto"/>
              <w:jc w:val="center"/>
              <w:rPr>
                <w:rFonts w:eastAsia="Times New Roman" w:cs="Arial"/>
                <w:szCs w:val="24"/>
                <w:lang w:val="en-US"/>
              </w:rPr>
            </w:pPr>
            <w:r w:rsidRPr="00EF6766">
              <w:rPr>
                <w:rFonts w:cs="Arial"/>
                <w:szCs w:val="24"/>
              </w:rPr>
              <w:t>281</w:t>
            </w:r>
          </w:p>
        </w:tc>
      </w:tr>
      <w:tr w:rsidR="00064204" w:rsidRPr="00763332" w14:paraId="7155A16E" w14:textId="77777777" w:rsidTr="00064204">
        <w:trPr>
          <w:trHeight w:val="225"/>
        </w:trPr>
        <w:tc>
          <w:tcPr>
            <w:tcW w:w="897" w:type="dxa"/>
            <w:shd w:val="clear" w:color="auto" w:fill="auto"/>
            <w:noWrap/>
            <w:vAlign w:val="bottom"/>
            <w:hideMark/>
          </w:tcPr>
          <w:p w14:paraId="4FECA68E" w14:textId="77777777" w:rsidR="00064204" w:rsidRPr="00763332" w:rsidRDefault="00064204" w:rsidP="00064204">
            <w:pPr>
              <w:spacing w:after="0" w:line="240" w:lineRule="auto"/>
              <w:jc w:val="center"/>
              <w:rPr>
                <w:rFonts w:eastAsia="Times New Roman" w:cs="Arial"/>
                <w:szCs w:val="24"/>
                <w:lang w:val="en-US"/>
              </w:rPr>
            </w:pPr>
            <w:r>
              <w:rPr>
                <w:rFonts w:eastAsia="Times New Roman" w:cs="Arial"/>
                <w:szCs w:val="24"/>
                <w:lang w:val="en-US"/>
              </w:rPr>
              <w:t>18-</w:t>
            </w:r>
            <w:r w:rsidRPr="00763332">
              <w:rPr>
                <w:rFonts w:eastAsia="Times New Roman" w:cs="Arial"/>
                <w:szCs w:val="24"/>
                <w:lang w:val="en-US"/>
              </w:rPr>
              <w:t>19</w:t>
            </w:r>
          </w:p>
        </w:tc>
        <w:tc>
          <w:tcPr>
            <w:tcW w:w="1457" w:type="dxa"/>
            <w:shd w:val="clear" w:color="auto" w:fill="auto"/>
            <w:noWrap/>
            <w:vAlign w:val="bottom"/>
          </w:tcPr>
          <w:p w14:paraId="44BE829B" w14:textId="23C78DBB" w:rsidR="00064204" w:rsidRPr="00064204" w:rsidRDefault="00064204" w:rsidP="00064204">
            <w:pPr>
              <w:spacing w:after="0" w:line="240" w:lineRule="auto"/>
              <w:jc w:val="center"/>
              <w:rPr>
                <w:rFonts w:eastAsia="Times New Roman" w:cs="Arial"/>
                <w:szCs w:val="24"/>
                <w:lang w:val="en-US"/>
              </w:rPr>
            </w:pPr>
            <w:r w:rsidRPr="00EF6766">
              <w:rPr>
                <w:rFonts w:cs="Arial"/>
                <w:szCs w:val="24"/>
              </w:rPr>
              <w:t>361</w:t>
            </w:r>
          </w:p>
        </w:tc>
        <w:tc>
          <w:tcPr>
            <w:tcW w:w="1451" w:type="dxa"/>
            <w:vAlign w:val="bottom"/>
          </w:tcPr>
          <w:p w14:paraId="5BA55929" w14:textId="22BFB0D6" w:rsidR="00064204" w:rsidRPr="00064204" w:rsidRDefault="00064204" w:rsidP="00064204">
            <w:pPr>
              <w:spacing w:after="0" w:line="240" w:lineRule="auto"/>
              <w:jc w:val="center"/>
              <w:rPr>
                <w:rFonts w:eastAsia="Times New Roman" w:cs="Arial"/>
                <w:szCs w:val="24"/>
                <w:lang w:val="en-US"/>
              </w:rPr>
            </w:pPr>
            <w:r w:rsidRPr="00EF6766">
              <w:rPr>
                <w:rFonts w:cs="Arial"/>
                <w:szCs w:val="24"/>
              </w:rPr>
              <w:t>335</w:t>
            </w:r>
          </w:p>
        </w:tc>
        <w:tc>
          <w:tcPr>
            <w:tcW w:w="1297" w:type="dxa"/>
            <w:vAlign w:val="bottom"/>
          </w:tcPr>
          <w:p w14:paraId="715A6677" w14:textId="3E1BEA9A" w:rsidR="00064204" w:rsidRPr="00064204" w:rsidRDefault="00064204" w:rsidP="00064204">
            <w:pPr>
              <w:spacing w:after="0" w:line="240" w:lineRule="auto"/>
              <w:jc w:val="center"/>
              <w:rPr>
                <w:rFonts w:eastAsia="Times New Roman" w:cs="Arial"/>
                <w:szCs w:val="24"/>
                <w:lang w:val="en-US"/>
              </w:rPr>
            </w:pPr>
            <w:r w:rsidRPr="00EF6766">
              <w:rPr>
                <w:rFonts w:cs="Arial"/>
                <w:szCs w:val="24"/>
              </w:rPr>
              <w:t>302</w:t>
            </w:r>
          </w:p>
        </w:tc>
        <w:tc>
          <w:tcPr>
            <w:tcW w:w="1457" w:type="dxa"/>
            <w:vAlign w:val="bottom"/>
          </w:tcPr>
          <w:p w14:paraId="3419C4A3" w14:textId="4043F4AD" w:rsidR="00064204" w:rsidRPr="00064204" w:rsidRDefault="00064204" w:rsidP="00064204">
            <w:pPr>
              <w:spacing w:after="0" w:line="240" w:lineRule="auto"/>
              <w:jc w:val="center"/>
              <w:rPr>
                <w:rFonts w:eastAsia="Times New Roman" w:cs="Arial"/>
                <w:szCs w:val="24"/>
                <w:lang w:val="en-US"/>
              </w:rPr>
            </w:pPr>
            <w:r w:rsidRPr="00EF6766">
              <w:rPr>
                <w:rFonts w:cs="Arial"/>
                <w:szCs w:val="24"/>
              </w:rPr>
              <w:t>353</w:t>
            </w:r>
          </w:p>
        </w:tc>
        <w:tc>
          <w:tcPr>
            <w:tcW w:w="1217" w:type="dxa"/>
            <w:shd w:val="clear" w:color="auto" w:fill="auto"/>
            <w:noWrap/>
            <w:vAlign w:val="bottom"/>
          </w:tcPr>
          <w:p w14:paraId="5B998026" w14:textId="63DDED9A" w:rsidR="00064204" w:rsidRPr="00064204" w:rsidRDefault="00064204" w:rsidP="00064204">
            <w:pPr>
              <w:spacing w:after="0" w:line="240" w:lineRule="auto"/>
              <w:jc w:val="center"/>
              <w:rPr>
                <w:rFonts w:eastAsia="Times New Roman" w:cs="Arial"/>
                <w:szCs w:val="24"/>
                <w:lang w:val="en-US"/>
              </w:rPr>
            </w:pPr>
            <w:r w:rsidRPr="00EF6766">
              <w:rPr>
                <w:rFonts w:cs="Arial"/>
                <w:szCs w:val="24"/>
              </w:rPr>
              <w:t>331</w:t>
            </w:r>
          </w:p>
        </w:tc>
        <w:tc>
          <w:tcPr>
            <w:tcW w:w="1297" w:type="dxa"/>
            <w:shd w:val="clear" w:color="auto" w:fill="auto"/>
            <w:noWrap/>
            <w:vAlign w:val="bottom"/>
          </w:tcPr>
          <w:p w14:paraId="2AD610F7" w14:textId="63F3D848" w:rsidR="00064204" w:rsidRPr="00064204" w:rsidRDefault="00064204" w:rsidP="00064204">
            <w:pPr>
              <w:spacing w:after="0" w:line="240" w:lineRule="auto"/>
              <w:jc w:val="center"/>
              <w:rPr>
                <w:rFonts w:eastAsia="Times New Roman" w:cs="Arial"/>
                <w:szCs w:val="24"/>
                <w:lang w:val="en-US"/>
              </w:rPr>
            </w:pPr>
            <w:r w:rsidRPr="00EF6766">
              <w:rPr>
                <w:rFonts w:cs="Arial"/>
                <w:szCs w:val="24"/>
              </w:rPr>
              <w:t>294</w:t>
            </w:r>
          </w:p>
        </w:tc>
      </w:tr>
      <w:tr w:rsidR="00064204" w:rsidRPr="00763332" w14:paraId="62BEF4FA" w14:textId="77777777" w:rsidTr="00064204">
        <w:trPr>
          <w:trHeight w:val="225"/>
        </w:trPr>
        <w:tc>
          <w:tcPr>
            <w:tcW w:w="897" w:type="dxa"/>
            <w:shd w:val="clear" w:color="auto" w:fill="auto"/>
            <w:noWrap/>
            <w:vAlign w:val="bottom"/>
            <w:hideMark/>
          </w:tcPr>
          <w:p w14:paraId="7D1EE0A9" w14:textId="77777777" w:rsidR="00064204" w:rsidRPr="00763332" w:rsidRDefault="00064204" w:rsidP="00064204">
            <w:pPr>
              <w:spacing w:after="0" w:line="240" w:lineRule="auto"/>
              <w:jc w:val="center"/>
              <w:rPr>
                <w:rFonts w:eastAsia="Times New Roman" w:cs="Arial"/>
                <w:szCs w:val="24"/>
                <w:lang w:val="en-US"/>
              </w:rPr>
            </w:pPr>
            <w:r>
              <w:rPr>
                <w:rFonts w:eastAsia="Times New Roman" w:cs="Arial"/>
                <w:szCs w:val="24"/>
                <w:lang w:val="en-US"/>
              </w:rPr>
              <w:t>19-</w:t>
            </w:r>
            <w:r w:rsidRPr="00763332">
              <w:rPr>
                <w:rFonts w:eastAsia="Times New Roman" w:cs="Arial"/>
                <w:szCs w:val="24"/>
                <w:lang w:val="en-US"/>
              </w:rPr>
              <w:t>20</w:t>
            </w:r>
          </w:p>
        </w:tc>
        <w:tc>
          <w:tcPr>
            <w:tcW w:w="1457" w:type="dxa"/>
            <w:shd w:val="clear" w:color="auto" w:fill="auto"/>
            <w:noWrap/>
            <w:vAlign w:val="bottom"/>
          </w:tcPr>
          <w:p w14:paraId="249D9C39" w14:textId="40359929" w:rsidR="00064204" w:rsidRPr="00064204" w:rsidRDefault="00064204" w:rsidP="00064204">
            <w:pPr>
              <w:spacing w:after="0" w:line="240" w:lineRule="auto"/>
              <w:jc w:val="center"/>
              <w:rPr>
                <w:rFonts w:eastAsia="Times New Roman" w:cs="Arial"/>
                <w:szCs w:val="24"/>
                <w:lang w:val="en-US"/>
              </w:rPr>
            </w:pPr>
            <w:r w:rsidRPr="00EF6766">
              <w:rPr>
                <w:rFonts w:cs="Arial"/>
                <w:szCs w:val="24"/>
              </w:rPr>
              <w:t>351</w:t>
            </w:r>
          </w:p>
        </w:tc>
        <w:tc>
          <w:tcPr>
            <w:tcW w:w="1451" w:type="dxa"/>
            <w:vAlign w:val="bottom"/>
          </w:tcPr>
          <w:p w14:paraId="4D7EEEAE" w14:textId="64C4F0DD" w:rsidR="00064204" w:rsidRPr="00064204" w:rsidRDefault="00064204" w:rsidP="00064204">
            <w:pPr>
              <w:spacing w:after="0" w:line="240" w:lineRule="auto"/>
              <w:jc w:val="center"/>
              <w:rPr>
                <w:rFonts w:eastAsia="Times New Roman" w:cs="Arial"/>
                <w:szCs w:val="24"/>
                <w:lang w:val="en-US"/>
              </w:rPr>
            </w:pPr>
            <w:r w:rsidRPr="00EF6766">
              <w:rPr>
                <w:rFonts w:cs="Arial"/>
                <w:szCs w:val="24"/>
              </w:rPr>
              <w:t>329</w:t>
            </w:r>
          </w:p>
        </w:tc>
        <w:tc>
          <w:tcPr>
            <w:tcW w:w="1297" w:type="dxa"/>
            <w:vAlign w:val="bottom"/>
          </w:tcPr>
          <w:p w14:paraId="199756FD" w14:textId="66672B9E" w:rsidR="00064204" w:rsidRPr="00064204" w:rsidRDefault="00064204" w:rsidP="00064204">
            <w:pPr>
              <w:spacing w:after="0" w:line="240" w:lineRule="auto"/>
              <w:jc w:val="center"/>
              <w:rPr>
                <w:rFonts w:eastAsia="Times New Roman" w:cs="Arial"/>
                <w:szCs w:val="24"/>
                <w:lang w:val="en-US"/>
              </w:rPr>
            </w:pPr>
            <w:r w:rsidRPr="00EF6766">
              <w:rPr>
                <w:rFonts w:cs="Arial"/>
                <w:szCs w:val="24"/>
              </w:rPr>
              <w:t>300</w:t>
            </w:r>
          </w:p>
        </w:tc>
        <w:tc>
          <w:tcPr>
            <w:tcW w:w="1457" w:type="dxa"/>
            <w:vAlign w:val="bottom"/>
          </w:tcPr>
          <w:p w14:paraId="5DF0F037" w14:textId="1E6371C0" w:rsidR="00064204" w:rsidRPr="00064204" w:rsidRDefault="00064204" w:rsidP="00064204">
            <w:pPr>
              <w:spacing w:after="0" w:line="240" w:lineRule="auto"/>
              <w:jc w:val="center"/>
              <w:rPr>
                <w:rFonts w:eastAsia="Times New Roman" w:cs="Arial"/>
                <w:szCs w:val="24"/>
                <w:lang w:val="en-US"/>
              </w:rPr>
            </w:pPr>
            <w:r w:rsidRPr="00EF6766">
              <w:rPr>
                <w:rFonts w:cs="Arial"/>
                <w:szCs w:val="24"/>
              </w:rPr>
              <w:t>363</w:t>
            </w:r>
          </w:p>
        </w:tc>
        <w:tc>
          <w:tcPr>
            <w:tcW w:w="1217" w:type="dxa"/>
            <w:shd w:val="clear" w:color="auto" w:fill="auto"/>
            <w:noWrap/>
            <w:vAlign w:val="bottom"/>
          </w:tcPr>
          <w:p w14:paraId="7F3C52AE" w14:textId="38BC784D" w:rsidR="00064204" w:rsidRPr="00064204" w:rsidRDefault="00064204" w:rsidP="00064204">
            <w:pPr>
              <w:spacing w:after="0" w:line="240" w:lineRule="auto"/>
              <w:jc w:val="center"/>
              <w:rPr>
                <w:rFonts w:eastAsia="Times New Roman" w:cs="Arial"/>
                <w:szCs w:val="24"/>
                <w:lang w:val="en-US"/>
              </w:rPr>
            </w:pPr>
            <w:r w:rsidRPr="00EF6766">
              <w:rPr>
                <w:rFonts w:cs="Arial"/>
                <w:szCs w:val="24"/>
              </w:rPr>
              <w:t>341</w:t>
            </w:r>
          </w:p>
        </w:tc>
        <w:tc>
          <w:tcPr>
            <w:tcW w:w="1297" w:type="dxa"/>
            <w:shd w:val="clear" w:color="auto" w:fill="auto"/>
            <w:noWrap/>
            <w:vAlign w:val="bottom"/>
          </w:tcPr>
          <w:p w14:paraId="483CE235" w14:textId="487D610E" w:rsidR="00064204" w:rsidRPr="00064204" w:rsidRDefault="00064204" w:rsidP="00064204">
            <w:pPr>
              <w:spacing w:after="0" w:line="240" w:lineRule="auto"/>
              <w:jc w:val="center"/>
              <w:rPr>
                <w:rFonts w:eastAsia="Times New Roman" w:cs="Arial"/>
                <w:szCs w:val="24"/>
                <w:lang w:val="en-US"/>
              </w:rPr>
            </w:pPr>
            <w:r w:rsidRPr="00EF6766">
              <w:rPr>
                <w:rFonts w:cs="Arial"/>
                <w:szCs w:val="24"/>
              </w:rPr>
              <w:t>311</w:t>
            </w:r>
          </w:p>
        </w:tc>
      </w:tr>
      <w:tr w:rsidR="00064204" w:rsidRPr="00763332" w14:paraId="30383997" w14:textId="77777777" w:rsidTr="00064204">
        <w:trPr>
          <w:trHeight w:val="225"/>
        </w:trPr>
        <w:tc>
          <w:tcPr>
            <w:tcW w:w="897" w:type="dxa"/>
            <w:shd w:val="clear" w:color="auto" w:fill="auto"/>
            <w:noWrap/>
            <w:vAlign w:val="bottom"/>
            <w:hideMark/>
          </w:tcPr>
          <w:p w14:paraId="52C8FFF9" w14:textId="77777777" w:rsidR="00064204" w:rsidRPr="00763332" w:rsidRDefault="00064204" w:rsidP="00064204">
            <w:pPr>
              <w:spacing w:after="0" w:line="240" w:lineRule="auto"/>
              <w:jc w:val="center"/>
              <w:rPr>
                <w:rFonts w:eastAsia="Times New Roman" w:cs="Arial"/>
                <w:szCs w:val="24"/>
                <w:lang w:val="en-US"/>
              </w:rPr>
            </w:pPr>
            <w:r>
              <w:rPr>
                <w:rFonts w:eastAsia="Times New Roman" w:cs="Arial"/>
                <w:szCs w:val="24"/>
                <w:lang w:val="en-US"/>
              </w:rPr>
              <w:t>20-</w:t>
            </w:r>
            <w:r w:rsidRPr="00763332">
              <w:rPr>
                <w:rFonts w:eastAsia="Times New Roman" w:cs="Arial"/>
                <w:szCs w:val="24"/>
                <w:lang w:val="en-US"/>
              </w:rPr>
              <w:t>21</w:t>
            </w:r>
          </w:p>
        </w:tc>
        <w:tc>
          <w:tcPr>
            <w:tcW w:w="1457" w:type="dxa"/>
            <w:shd w:val="clear" w:color="auto" w:fill="auto"/>
            <w:noWrap/>
            <w:vAlign w:val="bottom"/>
          </w:tcPr>
          <w:p w14:paraId="0410D58B" w14:textId="0A97BEAA" w:rsidR="00064204" w:rsidRPr="00064204" w:rsidRDefault="00064204" w:rsidP="00064204">
            <w:pPr>
              <w:spacing w:after="0" w:line="240" w:lineRule="auto"/>
              <w:jc w:val="center"/>
              <w:rPr>
                <w:rFonts w:eastAsia="Times New Roman" w:cs="Arial"/>
                <w:szCs w:val="24"/>
                <w:lang w:val="en-US"/>
              </w:rPr>
            </w:pPr>
            <w:r w:rsidRPr="00EF6766">
              <w:rPr>
                <w:rFonts w:cs="Arial"/>
                <w:szCs w:val="24"/>
              </w:rPr>
              <w:t>347</w:t>
            </w:r>
          </w:p>
        </w:tc>
        <w:tc>
          <w:tcPr>
            <w:tcW w:w="1451" w:type="dxa"/>
            <w:vAlign w:val="bottom"/>
          </w:tcPr>
          <w:p w14:paraId="14DCE00F" w14:textId="3B462AE7" w:rsidR="00064204" w:rsidRPr="00064204" w:rsidRDefault="00064204" w:rsidP="00064204">
            <w:pPr>
              <w:spacing w:after="0" w:line="240" w:lineRule="auto"/>
              <w:jc w:val="center"/>
              <w:rPr>
                <w:rFonts w:eastAsia="Times New Roman" w:cs="Arial"/>
                <w:szCs w:val="24"/>
                <w:lang w:val="en-US"/>
              </w:rPr>
            </w:pPr>
            <w:r w:rsidRPr="00EF6766">
              <w:rPr>
                <w:rFonts w:cs="Arial"/>
                <w:szCs w:val="24"/>
              </w:rPr>
              <w:t>327</w:t>
            </w:r>
          </w:p>
        </w:tc>
        <w:tc>
          <w:tcPr>
            <w:tcW w:w="1297" w:type="dxa"/>
            <w:vAlign w:val="bottom"/>
          </w:tcPr>
          <w:p w14:paraId="788C5984" w14:textId="33F19BBC" w:rsidR="00064204" w:rsidRPr="00064204" w:rsidRDefault="00064204" w:rsidP="00064204">
            <w:pPr>
              <w:spacing w:after="0" w:line="240" w:lineRule="auto"/>
              <w:jc w:val="center"/>
              <w:rPr>
                <w:rFonts w:eastAsia="Times New Roman" w:cs="Arial"/>
                <w:szCs w:val="24"/>
                <w:lang w:val="en-US"/>
              </w:rPr>
            </w:pPr>
            <w:r w:rsidRPr="00EF6766">
              <w:rPr>
                <w:rFonts w:cs="Arial"/>
                <w:szCs w:val="24"/>
              </w:rPr>
              <w:t>305</w:t>
            </w:r>
          </w:p>
        </w:tc>
        <w:tc>
          <w:tcPr>
            <w:tcW w:w="1457" w:type="dxa"/>
            <w:vAlign w:val="bottom"/>
          </w:tcPr>
          <w:p w14:paraId="3B531464" w14:textId="03393605" w:rsidR="00064204" w:rsidRPr="00064204" w:rsidRDefault="00064204" w:rsidP="00064204">
            <w:pPr>
              <w:spacing w:after="0" w:line="240" w:lineRule="auto"/>
              <w:jc w:val="center"/>
              <w:rPr>
                <w:rFonts w:eastAsia="Times New Roman" w:cs="Arial"/>
                <w:szCs w:val="24"/>
                <w:lang w:val="en-US"/>
              </w:rPr>
            </w:pPr>
            <w:r w:rsidRPr="00EF6766">
              <w:rPr>
                <w:rFonts w:cs="Arial"/>
                <w:szCs w:val="24"/>
              </w:rPr>
              <w:t>357</w:t>
            </w:r>
          </w:p>
        </w:tc>
        <w:tc>
          <w:tcPr>
            <w:tcW w:w="1217" w:type="dxa"/>
            <w:shd w:val="clear" w:color="auto" w:fill="auto"/>
            <w:noWrap/>
            <w:vAlign w:val="bottom"/>
          </w:tcPr>
          <w:p w14:paraId="7D42087B" w14:textId="7F34C0A1" w:rsidR="00064204" w:rsidRPr="00064204" w:rsidRDefault="00064204" w:rsidP="00064204">
            <w:pPr>
              <w:spacing w:after="0" w:line="240" w:lineRule="auto"/>
              <w:jc w:val="center"/>
              <w:rPr>
                <w:rFonts w:eastAsia="Times New Roman" w:cs="Arial"/>
                <w:szCs w:val="24"/>
                <w:lang w:val="en-US"/>
              </w:rPr>
            </w:pPr>
            <w:r w:rsidRPr="00EF6766">
              <w:rPr>
                <w:rFonts w:cs="Arial"/>
                <w:szCs w:val="24"/>
              </w:rPr>
              <w:t>337</w:t>
            </w:r>
          </w:p>
        </w:tc>
        <w:tc>
          <w:tcPr>
            <w:tcW w:w="1297" w:type="dxa"/>
            <w:shd w:val="clear" w:color="auto" w:fill="auto"/>
            <w:noWrap/>
            <w:vAlign w:val="bottom"/>
          </w:tcPr>
          <w:p w14:paraId="694C53D0" w14:textId="0C1BBD39" w:rsidR="00064204" w:rsidRPr="00064204" w:rsidRDefault="00064204" w:rsidP="00064204">
            <w:pPr>
              <w:spacing w:after="0" w:line="240" w:lineRule="auto"/>
              <w:jc w:val="center"/>
              <w:rPr>
                <w:rFonts w:eastAsia="Times New Roman" w:cs="Arial"/>
                <w:szCs w:val="24"/>
                <w:lang w:val="en-US"/>
              </w:rPr>
            </w:pPr>
            <w:r w:rsidRPr="00EF6766">
              <w:rPr>
                <w:rFonts w:cs="Arial"/>
                <w:szCs w:val="24"/>
              </w:rPr>
              <w:t>314</w:t>
            </w:r>
          </w:p>
        </w:tc>
      </w:tr>
      <w:tr w:rsidR="00064204" w:rsidRPr="00763332" w14:paraId="17E8D887" w14:textId="77777777" w:rsidTr="00064204">
        <w:trPr>
          <w:trHeight w:val="225"/>
        </w:trPr>
        <w:tc>
          <w:tcPr>
            <w:tcW w:w="897" w:type="dxa"/>
            <w:shd w:val="clear" w:color="auto" w:fill="auto"/>
            <w:noWrap/>
            <w:vAlign w:val="bottom"/>
            <w:hideMark/>
          </w:tcPr>
          <w:p w14:paraId="78062653" w14:textId="77777777" w:rsidR="00064204" w:rsidRPr="00763332" w:rsidRDefault="00064204" w:rsidP="00064204">
            <w:pPr>
              <w:spacing w:after="0" w:line="240" w:lineRule="auto"/>
              <w:jc w:val="center"/>
              <w:rPr>
                <w:rFonts w:eastAsia="Times New Roman" w:cs="Arial"/>
                <w:szCs w:val="24"/>
                <w:lang w:val="en-US"/>
              </w:rPr>
            </w:pPr>
            <w:r>
              <w:rPr>
                <w:rFonts w:eastAsia="Times New Roman" w:cs="Arial"/>
                <w:szCs w:val="24"/>
                <w:lang w:val="en-US"/>
              </w:rPr>
              <w:t>21-</w:t>
            </w:r>
            <w:r w:rsidRPr="00763332">
              <w:rPr>
                <w:rFonts w:eastAsia="Times New Roman" w:cs="Arial"/>
                <w:szCs w:val="24"/>
                <w:lang w:val="en-US"/>
              </w:rPr>
              <w:t>22</w:t>
            </w:r>
          </w:p>
        </w:tc>
        <w:tc>
          <w:tcPr>
            <w:tcW w:w="1457" w:type="dxa"/>
            <w:shd w:val="clear" w:color="auto" w:fill="auto"/>
            <w:noWrap/>
            <w:vAlign w:val="bottom"/>
          </w:tcPr>
          <w:p w14:paraId="1EF94181" w14:textId="5DC82855" w:rsidR="00064204" w:rsidRPr="00064204" w:rsidRDefault="00064204" w:rsidP="00064204">
            <w:pPr>
              <w:spacing w:after="0" w:line="240" w:lineRule="auto"/>
              <w:jc w:val="center"/>
              <w:rPr>
                <w:rFonts w:eastAsia="Times New Roman" w:cs="Arial"/>
                <w:szCs w:val="24"/>
                <w:lang w:val="en-US"/>
              </w:rPr>
            </w:pPr>
            <w:r w:rsidRPr="00EF6766">
              <w:rPr>
                <w:rFonts w:cs="Arial"/>
                <w:szCs w:val="24"/>
              </w:rPr>
              <w:t>356</w:t>
            </w:r>
          </w:p>
        </w:tc>
        <w:tc>
          <w:tcPr>
            <w:tcW w:w="1451" w:type="dxa"/>
            <w:vAlign w:val="bottom"/>
          </w:tcPr>
          <w:p w14:paraId="5B52B55F" w14:textId="02192B7B" w:rsidR="00064204" w:rsidRPr="00064204" w:rsidRDefault="00064204" w:rsidP="00064204">
            <w:pPr>
              <w:spacing w:after="0" w:line="240" w:lineRule="auto"/>
              <w:jc w:val="center"/>
              <w:rPr>
                <w:rFonts w:eastAsia="Times New Roman" w:cs="Arial"/>
                <w:szCs w:val="24"/>
                <w:lang w:val="en-US"/>
              </w:rPr>
            </w:pPr>
            <w:r w:rsidRPr="00EF6766">
              <w:rPr>
                <w:rFonts w:cs="Arial"/>
                <w:szCs w:val="24"/>
              </w:rPr>
              <w:t>340</w:t>
            </w:r>
          </w:p>
        </w:tc>
        <w:tc>
          <w:tcPr>
            <w:tcW w:w="1297" w:type="dxa"/>
            <w:vAlign w:val="bottom"/>
          </w:tcPr>
          <w:p w14:paraId="0F04F09B" w14:textId="6520C5DC" w:rsidR="00064204" w:rsidRPr="00064204" w:rsidRDefault="00064204" w:rsidP="00064204">
            <w:pPr>
              <w:spacing w:after="0" w:line="240" w:lineRule="auto"/>
              <w:jc w:val="center"/>
              <w:rPr>
                <w:rFonts w:eastAsia="Times New Roman" w:cs="Arial"/>
                <w:szCs w:val="24"/>
                <w:lang w:val="en-US"/>
              </w:rPr>
            </w:pPr>
            <w:r w:rsidRPr="00EF6766">
              <w:rPr>
                <w:rFonts w:cs="Arial"/>
                <w:szCs w:val="24"/>
              </w:rPr>
              <w:t>322</w:t>
            </w:r>
          </w:p>
        </w:tc>
        <w:tc>
          <w:tcPr>
            <w:tcW w:w="1457" w:type="dxa"/>
            <w:vAlign w:val="bottom"/>
          </w:tcPr>
          <w:p w14:paraId="4B8F1DC9" w14:textId="1AFEC8D7" w:rsidR="00064204" w:rsidRPr="00064204" w:rsidRDefault="00064204" w:rsidP="00064204">
            <w:pPr>
              <w:spacing w:after="0" w:line="240" w:lineRule="auto"/>
              <w:jc w:val="center"/>
              <w:rPr>
                <w:rFonts w:eastAsia="Times New Roman" w:cs="Arial"/>
                <w:szCs w:val="24"/>
                <w:lang w:val="en-US"/>
              </w:rPr>
            </w:pPr>
            <w:r w:rsidRPr="00EF6766">
              <w:rPr>
                <w:rFonts w:cs="Arial"/>
                <w:szCs w:val="24"/>
              </w:rPr>
              <w:t>330</w:t>
            </w:r>
          </w:p>
        </w:tc>
        <w:tc>
          <w:tcPr>
            <w:tcW w:w="1217" w:type="dxa"/>
            <w:shd w:val="clear" w:color="auto" w:fill="auto"/>
            <w:noWrap/>
            <w:vAlign w:val="bottom"/>
          </w:tcPr>
          <w:p w14:paraId="4C7679B1" w14:textId="2AD857FB" w:rsidR="00064204" w:rsidRPr="00064204" w:rsidRDefault="00064204" w:rsidP="00064204">
            <w:pPr>
              <w:spacing w:after="0" w:line="240" w:lineRule="auto"/>
              <w:jc w:val="center"/>
              <w:rPr>
                <w:rFonts w:eastAsia="Times New Roman" w:cs="Arial"/>
                <w:szCs w:val="24"/>
                <w:lang w:val="en-US"/>
              </w:rPr>
            </w:pPr>
            <w:r w:rsidRPr="00EF6766">
              <w:rPr>
                <w:rFonts w:cs="Arial"/>
                <w:szCs w:val="24"/>
              </w:rPr>
              <w:t>313</w:t>
            </w:r>
          </w:p>
        </w:tc>
        <w:tc>
          <w:tcPr>
            <w:tcW w:w="1297" w:type="dxa"/>
            <w:shd w:val="clear" w:color="auto" w:fill="auto"/>
            <w:noWrap/>
            <w:vAlign w:val="bottom"/>
          </w:tcPr>
          <w:p w14:paraId="782754B0" w14:textId="3D60F628" w:rsidR="00064204" w:rsidRPr="00064204" w:rsidRDefault="00064204" w:rsidP="00064204">
            <w:pPr>
              <w:spacing w:after="0" w:line="240" w:lineRule="auto"/>
              <w:jc w:val="center"/>
              <w:rPr>
                <w:rFonts w:eastAsia="Times New Roman" w:cs="Arial"/>
                <w:szCs w:val="24"/>
                <w:lang w:val="en-US"/>
              </w:rPr>
            </w:pPr>
            <w:r w:rsidRPr="00EF6766">
              <w:rPr>
                <w:rFonts w:cs="Arial"/>
                <w:szCs w:val="24"/>
              </w:rPr>
              <w:t>294</w:t>
            </w:r>
          </w:p>
        </w:tc>
      </w:tr>
      <w:tr w:rsidR="00064204" w:rsidRPr="00763332" w14:paraId="64457C79" w14:textId="77777777" w:rsidTr="00064204">
        <w:trPr>
          <w:trHeight w:val="225"/>
        </w:trPr>
        <w:tc>
          <w:tcPr>
            <w:tcW w:w="897" w:type="dxa"/>
            <w:shd w:val="clear" w:color="auto" w:fill="auto"/>
            <w:noWrap/>
            <w:vAlign w:val="bottom"/>
            <w:hideMark/>
          </w:tcPr>
          <w:p w14:paraId="5AC77ECB" w14:textId="77777777" w:rsidR="00064204" w:rsidRPr="00763332" w:rsidRDefault="00064204" w:rsidP="00064204">
            <w:pPr>
              <w:spacing w:after="0" w:line="240" w:lineRule="auto"/>
              <w:jc w:val="center"/>
              <w:rPr>
                <w:rFonts w:eastAsia="Times New Roman" w:cs="Arial"/>
                <w:szCs w:val="24"/>
                <w:lang w:val="en-US"/>
              </w:rPr>
            </w:pPr>
            <w:r>
              <w:rPr>
                <w:rFonts w:eastAsia="Times New Roman" w:cs="Arial"/>
                <w:szCs w:val="24"/>
                <w:lang w:val="en-US"/>
              </w:rPr>
              <w:t>22-</w:t>
            </w:r>
            <w:r w:rsidRPr="00763332">
              <w:rPr>
                <w:rFonts w:eastAsia="Times New Roman" w:cs="Arial"/>
                <w:szCs w:val="24"/>
                <w:lang w:val="en-US"/>
              </w:rPr>
              <w:t>23</w:t>
            </w:r>
          </w:p>
        </w:tc>
        <w:tc>
          <w:tcPr>
            <w:tcW w:w="1457" w:type="dxa"/>
            <w:shd w:val="clear" w:color="auto" w:fill="auto"/>
            <w:noWrap/>
            <w:vAlign w:val="bottom"/>
          </w:tcPr>
          <w:p w14:paraId="32582416" w14:textId="5C28B731" w:rsidR="00064204" w:rsidRPr="00064204" w:rsidRDefault="00064204" w:rsidP="00064204">
            <w:pPr>
              <w:spacing w:after="0" w:line="240" w:lineRule="auto"/>
              <w:jc w:val="center"/>
              <w:rPr>
                <w:rFonts w:eastAsia="Times New Roman" w:cs="Arial"/>
                <w:szCs w:val="24"/>
                <w:lang w:val="en-US"/>
              </w:rPr>
            </w:pPr>
            <w:r w:rsidRPr="00EF6766">
              <w:rPr>
                <w:rFonts w:cs="Arial"/>
                <w:szCs w:val="24"/>
              </w:rPr>
              <w:t>338</w:t>
            </w:r>
          </w:p>
        </w:tc>
        <w:tc>
          <w:tcPr>
            <w:tcW w:w="1451" w:type="dxa"/>
            <w:vAlign w:val="bottom"/>
          </w:tcPr>
          <w:p w14:paraId="7A6D40DF" w14:textId="6463C64B" w:rsidR="00064204" w:rsidRPr="00064204" w:rsidRDefault="00064204" w:rsidP="00064204">
            <w:pPr>
              <w:spacing w:after="0" w:line="240" w:lineRule="auto"/>
              <w:jc w:val="center"/>
              <w:rPr>
                <w:rFonts w:eastAsia="Times New Roman" w:cs="Arial"/>
                <w:szCs w:val="24"/>
                <w:lang w:val="en-US"/>
              </w:rPr>
            </w:pPr>
            <w:r w:rsidRPr="00EF6766">
              <w:rPr>
                <w:rFonts w:cs="Arial"/>
                <w:szCs w:val="24"/>
              </w:rPr>
              <w:t>330</w:t>
            </w:r>
          </w:p>
        </w:tc>
        <w:tc>
          <w:tcPr>
            <w:tcW w:w="1297" w:type="dxa"/>
            <w:vAlign w:val="bottom"/>
          </w:tcPr>
          <w:p w14:paraId="4C5EA5E5" w14:textId="3CC482E5" w:rsidR="00064204" w:rsidRPr="00064204" w:rsidRDefault="00064204" w:rsidP="00064204">
            <w:pPr>
              <w:spacing w:after="0" w:line="240" w:lineRule="auto"/>
              <w:jc w:val="center"/>
              <w:rPr>
                <w:rFonts w:eastAsia="Times New Roman" w:cs="Arial"/>
                <w:szCs w:val="24"/>
                <w:lang w:val="en-US"/>
              </w:rPr>
            </w:pPr>
            <w:r w:rsidRPr="00EF6766">
              <w:rPr>
                <w:rFonts w:cs="Arial"/>
                <w:szCs w:val="24"/>
              </w:rPr>
              <w:t>312</w:t>
            </w:r>
          </w:p>
        </w:tc>
        <w:tc>
          <w:tcPr>
            <w:tcW w:w="1457" w:type="dxa"/>
            <w:vAlign w:val="bottom"/>
          </w:tcPr>
          <w:p w14:paraId="660F17D5" w14:textId="0CEB15E3" w:rsidR="00064204" w:rsidRPr="00064204" w:rsidRDefault="00064204" w:rsidP="00064204">
            <w:pPr>
              <w:spacing w:after="0" w:line="240" w:lineRule="auto"/>
              <w:jc w:val="center"/>
              <w:rPr>
                <w:rFonts w:eastAsia="Times New Roman" w:cs="Arial"/>
                <w:szCs w:val="24"/>
                <w:lang w:val="en-US"/>
              </w:rPr>
            </w:pPr>
            <w:r w:rsidRPr="00EF6766">
              <w:rPr>
                <w:rFonts w:cs="Arial"/>
                <w:szCs w:val="24"/>
              </w:rPr>
              <w:t>285</w:t>
            </w:r>
          </w:p>
        </w:tc>
        <w:tc>
          <w:tcPr>
            <w:tcW w:w="1217" w:type="dxa"/>
            <w:shd w:val="clear" w:color="auto" w:fill="auto"/>
            <w:noWrap/>
            <w:vAlign w:val="bottom"/>
          </w:tcPr>
          <w:p w14:paraId="6C1237D1" w14:textId="48AA043F" w:rsidR="00064204" w:rsidRPr="00064204" w:rsidRDefault="00064204" w:rsidP="00064204">
            <w:pPr>
              <w:spacing w:after="0" w:line="240" w:lineRule="auto"/>
              <w:jc w:val="center"/>
              <w:rPr>
                <w:rFonts w:eastAsia="Times New Roman" w:cs="Arial"/>
                <w:szCs w:val="24"/>
                <w:lang w:val="en-US"/>
              </w:rPr>
            </w:pPr>
            <w:r w:rsidRPr="00EF6766">
              <w:rPr>
                <w:rFonts w:cs="Arial"/>
                <w:szCs w:val="24"/>
              </w:rPr>
              <w:t>276</w:t>
            </w:r>
          </w:p>
        </w:tc>
        <w:tc>
          <w:tcPr>
            <w:tcW w:w="1297" w:type="dxa"/>
            <w:shd w:val="clear" w:color="auto" w:fill="auto"/>
            <w:noWrap/>
            <w:vAlign w:val="bottom"/>
          </w:tcPr>
          <w:p w14:paraId="11F44D48" w14:textId="52A874F8" w:rsidR="00064204" w:rsidRPr="00064204" w:rsidRDefault="00064204" w:rsidP="00064204">
            <w:pPr>
              <w:spacing w:after="0" w:line="240" w:lineRule="auto"/>
              <w:jc w:val="center"/>
              <w:rPr>
                <w:rFonts w:eastAsia="Times New Roman" w:cs="Arial"/>
                <w:szCs w:val="24"/>
                <w:lang w:val="en-US"/>
              </w:rPr>
            </w:pPr>
            <w:r w:rsidRPr="00EF6766">
              <w:rPr>
                <w:rFonts w:cs="Arial"/>
                <w:szCs w:val="24"/>
              </w:rPr>
              <w:t>258</w:t>
            </w:r>
          </w:p>
        </w:tc>
      </w:tr>
      <w:tr w:rsidR="00064204" w:rsidRPr="00763332" w14:paraId="65BF64BD" w14:textId="77777777" w:rsidTr="00064204">
        <w:trPr>
          <w:trHeight w:val="225"/>
        </w:trPr>
        <w:tc>
          <w:tcPr>
            <w:tcW w:w="897" w:type="dxa"/>
            <w:shd w:val="clear" w:color="auto" w:fill="auto"/>
            <w:noWrap/>
            <w:vAlign w:val="bottom"/>
            <w:hideMark/>
          </w:tcPr>
          <w:p w14:paraId="58C52C6F" w14:textId="77777777" w:rsidR="00064204" w:rsidRPr="00763332" w:rsidRDefault="00064204" w:rsidP="00064204">
            <w:pPr>
              <w:spacing w:after="0" w:line="240" w:lineRule="auto"/>
              <w:jc w:val="center"/>
              <w:rPr>
                <w:rFonts w:eastAsia="Times New Roman" w:cs="Arial"/>
                <w:szCs w:val="24"/>
                <w:lang w:val="en-US"/>
              </w:rPr>
            </w:pPr>
            <w:r>
              <w:rPr>
                <w:rFonts w:eastAsia="Times New Roman" w:cs="Arial"/>
                <w:szCs w:val="24"/>
                <w:lang w:val="en-US"/>
              </w:rPr>
              <w:t>23-</w:t>
            </w:r>
            <w:r w:rsidRPr="00763332">
              <w:rPr>
                <w:rFonts w:eastAsia="Times New Roman" w:cs="Arial"/>
                <w:szCs w:val="24"/>
                <w:lang w:val="en-US"/>
              </w:rPr>
              <w:t>24</w:t>
            </w:r>
          </w:p>
        </w:tc>
        <w:tc>
          <w:tcPr>
            <w:tcW w:w="1457" w:type="dxa"/>
            <w:shd w:val="clear" w:color="auto" w:fill="auto"/>
            <w:noWrap/>
            <w:vAlign w:val="bottom"/>
          </w:tcPr>
          <w:p w14:paraId="1F468F8B" w14:textId="4510077B" w:rsidR="00064204" w:rsidRPr="00064204" w:rsidRDefault="00064204" w:rsidP="00064204">
            <w:pPr>
              <w:spacing w:after="0" w:line="240" w:lineRule="auto"/>
              <w:jc w:val="center"/>
              <w:rPr>
                <w:rFonts w:eastAsia="Times New Roman" w:cs="Arial"/>
                <w:szCs w:val="24"/>
                <w:lang w:val="en-US"/>
              </w:rPr>
            </w:pPr>
            <w:r w:rsidRPr="00EF6766">
              <w:rPr>
                <w:rFonts w:cs="Arial"/>
                <w:szCs w:val="24"/>
              </w:rPr>
              <w:t>290</w:t>
            </w:r>
          </w:p>
        </w:tc>
        <w:tc>
          <w:tcPr>
            <w:tcW w:w="1451" w:type="dxa"/>
            <w:vAlign w:val="bottom"/>
          </w:tcPr>
          <w:p w14:paraId="70FD8C94" w14:textId="63899ADB" w:rsidR="00064204" w:rsidRPr="00064204" w:rsidRDefault="00064204" w:rsidP="00064204">
            <w:pPr>
              <w:spacing w:after="0" w:line="240" w:lineRule="auto"/>
              <w:jc w:val="center"/>
              <w:rPr>
                <w:rFonts w:eastAsia="Times New Roman" w:cs="Arial"/>
                <w:szCs w:val="24"/>
                <w:lang w:val="en-US"/>
              </w:rPr>
            </w:pPr>
            <w:r w:rsidRPr="00EF6766">
              <w:rPr>
                <w:rFonts w:cs="Arial"/>
                <w:szCs w:val="24"/>
              </w:rPr>
              <w:t>288</w:t>
            </w:r>
          </w:p>
        </w:tc>
        <w:tc>
          <w:tcPr>
            <w:tcW w:w="1297" w:type="dxa"/>
            <w:vAlign w:val="bottom"/>
          </w:tcPr>
          <w:p w14:paraId="4A06F5BD" w14:textId="696BDA36" w:rsidR="00064204" w:rsidRPr="00064204" w:rsidRDefault="00064204" w:rsidP="00064204">
            <w:pPr>
              <w:spacing w:after="0" w:line="240" w:lineRule="auto"/>
              <w:jc w:val="center"/>
              <w:rPr>
                <w:rFonts w:eastAsia="Times New Roman" w:cs="Arial"/>
                <w:szCs w:val="24"/>
                <w:lang w:val="en-US"/>
              </w:rPr>
            </w:pPr>
            <w:r w:rsidRPr="00EF6766">
              <w:rPr>
                <w:rFonts w:cs="Arial"/>
                <w:szCs w:val="24"/>
              </w:rPr>
              <w:t>272</w:t>
            </w:r>
          </w:p>
        </w:tc>
        <w:tc>
          <w:tcPr>
            <w:tcW w:w="1457" w:type="dxa"/>
            <w:vAlign w:val="bottom"/>
          </w:tcPr>
          <w:p w14:paraId="080E23C3" w14:textId="3BB44AF7" w:rsidR="00064204" w:rsidRPr="00064204" w:rsidRDefault="00064204" w:rsidP="00064204">
            <w:pPr>
              <w:spacing w:after="0" w:line="240" w:lineRule="auto"/>
              <w:jc w:val="center"/>
              <w:rPr>
                <w:rFonts w:eastAsia="Times New Roman" w:cs="Arial"/>
                <w:szCs w:val="24"/>
                <w:lang w:val="en-US"/>
              </w:rPr>
            </w:pPr>
            <w:r w:rsidRPr="00EF6766">
              <w:rPr>
                <w:rFonts w:cs="Arial"/>
                <w:szCs w:val="24"/>
              </w:rPr>
              <w:t>235</w:t>
            </w:r>
          </w:p>
        </w:tc>
        <w:tc>
          <w:tcPr>
            <w:tcW w:w="1217" w:type="dxa"/>
            <w:shd w:val="clear" w:color="auto" w:fill="auto"/>
            <w:noWrap/>
            <w:vAlign w:val="bottom"/>
          </w:tcPr>
          <w:p w14:paraId="217EA9FD" w14:textId="16016169" w:rsidR="00064204" w:rsidRPr="00064204" w:rsidRDefault="00064204" w:rsidP="00064204">
            <w:pPr>
              <w:spacing w:after="0" w:line="240" w:lineRule="auto"/>
              <w:jc w:val="center"/>
              <w:rPr>
                <w:rFonts w:eastAsia="Times New Roman" w:cs="Arial"/>
                <w:szCs w:val="24"/>
                <w:lang w:val="en-US"/>
              </w:rPr>
            </w:pPr>
            <w:r w:rsidRPr="00EF6766">
              <w:rPr>
                <w:rFonts w:cs="Arial"/>
                <w:szCs w:val="24"/>
              </w:rPr>
              <w:t>232</w:t>
            </w:r>
          </w:p>
        </w:tc>
        <w:tc>
          <w:tcPr>
            <w:tcW w:w="1297" w:type="dxa"/>
            <w:shd w:val="clear" w:color="auto" w:fill="auto"/>
            <w:noWrap/>
            <w:vAlign w:val="bottom"/>
          </w:tcPr>
          <w:p w14:paraId="134C0097" w14:textId="585A3949" w:rsidR="00064204" w:rsidRPr="00064204" w:rsidRDefault="00064204" w:rsidP="00064204">
            <w:pPr>
              <w:spacing w:after="0" w:line="240" w:lineRule="auto"/>
              <w:jc w:val="center"/>
              <w:rPr>
                <w:rFonts w:eastAsia="Times New Roman" w:cs="Arial"/>
                <w:szCs w:val="24"/>
                <w:lang w:val="en-US"/>
              </w:rPr>
            </w:pPr>
            <w:r w:rsidRPr="00EF6766">
              <w:rPr>
                <w:rFonts w:cs="Arial"/>
                <w:szCs w:val="24"/>
              </w:rPr>
              <w:t>214</w:t>
            </w:r>
          </w:p>
        </w:tc>
      </w:tr>
    </w:tbl>
    <w:p w14:paraId="0730B8D8" w14:textId="77777777" w:rsidR="00064204" w:rsidRPr="00763505" w:rsidRDefault="00064204" w:rsidP="00141B0E">
      <w:pPr>
        <w:jc w:val="both"/>
        <w:rPr>
          <w:rFonts w:cs="Arial"/>
        </w:rPr>
      </w:pPr>
    </w:p>
    <w:p w14:paraId="01EF9730" w14:textId="6B1E8F30" w:rsidR="00141B0E" w:rsidRPr="00763505" w:rsidRDefault="00141B0E" w:rsidP="00AF4624">
      <w:pPr>
        <w:pStyle w:val="Style27"/>
        <w:widowControl/>
        <w:spacing w:line="240" w:lineRule="auto"/>
        <w:ind w:firstLine="0"/>
        <w:rPr>
          <w:rStyle w:val="jlqj4b"/>
          <w:rFonts w:ascii="Arial" w:hAnsi="Arial" w:cs="Arial"/>
          <w:color w:val="000000"/>
          <w:shd w:val="clear" w:color="auto" w:fill="F5F5F5"/>
          <w:lang w:val="ro-RO"/>
        </w:rPr>
      </w:pPr>
      <w:r w:rsidRPr="00763505">
        <w:rPr>
          <w:rFonts w:ascii="Arial" w:eastAsiaTheme="minorHAnsi" w:hAnsi="Arial" w:cstheme="minorBidi"/>
          <w:b/>
          <w:lang w:val="ro-RO"/>
        </w:rPr>
        <w:t>Notă:</w:t>
      </w:r>
      <w:r w:rsidRPr="00763505">
        <w:rPr>
          <w:rFonts w:ascii="Arial" w:eastAsiaTheme="minorHAnsi" w:hAnsi="Arial" w:cstheme="minorBidi"/>
          <w:lang w:val="ro-RO"/>
        </w:rPr>
        <w:t xml:space="preserve"> </w:t>
      </w:r>
      <w:r w:rsidRPr="00763505">
        <w:rPr>
          <w:rStyle w:val="jlqj4b"/>
          <w:rFonts w:ascii="Arial" w:hAnsi="Arial" w:cs="Arial"/>
          <w:color w:val="000000"/>
          <w:shd w:val="clear" w:color="auto" w:fill="F5F5F5"/>
          <w:lang w:val="ro-RO"/>
        </w:rPr>
        <w:t>Cantitatea indicată de energie</w:t>
      </w:r>
      <w:r w:rsidR="00064204">
        <w:rPr>
          <w:rStyle w:val="jlqj4b"/>
          <w:rFonts w:ascii="Arial" w:hAnsi="Arial" w:cs="Arial"/>
          <w:color w:val="000000"/>
          <w:shd w:val="clear" w:color="auto" w:fill="F5F5F5"/>
          <w:lang w:val="ro-RO"/>
        </w:rPr>
        <w:t xml:space="preserve"> </w:t>
      </w:r>
      <w:r w:rsidR="00064204" w:rsidRPr="00763505">
        <w:rPr>
          <w:rStyle w:val="jlqj4b"/>
          <w:rFonts w:ascii="Arial" w:hAnsi="Arial" w:cs="Arial"/>
          <w:color w:val="000000"/>
          <w:shd w:val="clear" w:color="auto" w:fill="F5F5F5"/>
          <w:lang w:val="ro-RO"/>
        </w:rPr>
        <w:t xml:space="preserve">electrică </w:t>
      </w:r>
      <w:proofErr w:type="spellStart"/>
      <w:r w:rsidR="00064204">
        <w:rPr>
          <w:rStyle w:val="jlqj4b"/>
          <w:rFonts w:ascii="Arial" w:hAnsi="Arial" w:cs="Arial"/>
          <w:color w:val="000000"/>
          <w:shd w:val="clear" w:color="auto" w:fill="F5F5F5"/>
          <w:lang w:val="ro-RO"/>
        </w:rPr>
        <w:t>şi</w:t>
      </w:r>
      <w:proofErr w:type="spellEnd"/>
      <w:r w:rsidR="00064204">
        <w:rPr>
          <w:rStyle w:val="jlqj4b"/>
          <w:rFonts w:ascii="Arial" w:hAnsi="Arial" w:cs="Arial"/>
          <w:color w:val="000000"/>
          <w:shd w:val="clear" w:color="auto" w:fill="F5F5F5"/>
          <w:lang w:val="ro-RO"/>
        </w:rPr>
        <w:t xml:space="preserve"> graficele de sarcină</w:t>
      </w:r>
      <w:r w:rsidRPr="00763505">
        <w:rPr>
          <w:rStyle w:val="jlqj4b"/>
          <w:rFonts w:ascii="Arial" w:hAnsi="Arial" w:cs="Arial"/>
          <w:color w:val="000000"/>
          <w:shd w:val="clear" w:color="auto" w:fill="F5F5F5"/>
          <w:lang w:val="ro-RO"/>
        </w:rPr>
        <w:t xml:space="preserve"> </w:t>
      </w:r>
      <w:r w:rsidR="00064204">
        <w:rPr>
          <w:rStyle w:val="jlqj4b"/>
          <w:rFonts w:ascii="Arial" w:hAnsi="Arial" w:cs="Arial"/>
          <w:color w:val="000000"/>
          <w:shd w:val="clear" w:color="auto" w:fill="F5F5F5"/>
          <w:lang w:val="ro-RO"/>
        </w:rPr>
        <w:t>sunt</w:t>
      </w:r>
      <w:r w:rsidR="00064204" w:rsidRPr="00763505">
        <w:rPr>
          <w:rStyle w:val="jlqj4b"/>
          <w:rFonts w:ascii="Arial" w:hAnsi="Arial" w:cs="Arial"/>
          <w:color w:val="000000"/>
          <w:shd w:val="clear" w:color="auto" w:fill="F5F5F5"/>
          <w:lang w:val="ro-RO"/>
        </w:rPr>
        <w:t xml:space="preserve"> orientativ</w:t>
      </w:r>
      <w:r w:rsidR="00064204">
        <w:rPr>
          <w:rStyle w:val="jlqj4b"/>
          <w:rFonts w:ascii="Arial" w:hAnsi="Arial" w:cs="Arial"/>
          <w:color w:val="000000"/>
          <w:shd w:val="clear" w:color="auto" w:fill="F5F5F5"/>
          <w:lang w:val="ro-RO"/>
        </w:rPr>
        <w:t>e</w:t>
      </w:r>
      <w:r w:rsidRPr="00763505">
        <w:rPr>
          <w:rStyle w:val="jlqj4b"/>
          <w:rFonts w:ascii="Arial" w:hAnsi="Arial" w:cs="Arial"/>
          <w:color w:val="000000"/>
          <w:shd w:val="clear" w:color="auto" w:fill="F5F5F5"/>
          <w:lang w:val="ro-RO"/>
        </w:rPr>
        <w:t>.</w:t>
      </w:r>
    </w:p>
    <w:p w14:paraId="5F87B067" w14:textId="77777777" w:rsidR="00141B0E" w:rsidRPr="00763505" w:rsidRDefault="00141B0E" w:rsidP="00141B0E">
      <w:pPr>
        <w:pStyle w:val="Style27"/>
        <w:widowControl/>
        <w:spacing w:line="240" w:lineRule="auto"/>
        <w:ind w:left="567" w:hanging="17"/>
        <w:rPr>
          <w:rStyle w:val="jlqj4b"/>
          <w:rFonts w:ascii="Arial" w:hAnsi="Arial" w:cs="Arial"/>
          <w:color w:val="000000"/>
          <w:shd w:val="clear" w:color="auto" w:fill="F5F5F5"/>
          <w:lang w:val="ro-RO"/>
        </w:rPr>
      </w:pPr>
    </w:p>
    <w:p w14:paraId="73874073" w14:textId="77777777" w:rsidR="00141B0E" w:rsidRPr="00763505" w:rsidRDefault="00141B0E" w:rsidP="00141B0E">
      <w:pPr>
        <w:ind w:firstLine="720"/>
        <w:jc w:val="center"/>
        <w:rPr>
          <w:b/>
          <w:bCs/>
        </w:rPr>
      </w:pPr>
      <w:r w:rsidRPr="00763505">
        <w:rPr>
          <w:b/>
          <w:bCs/>
        </w:rPr>
        <w:t>SEMNĂTURILE PĂRŢILOR:</w:t>
      </w:r>
    </w:p>
    <w:tbl>
      <w:tblPr>
        <w:tblW w:w="8931" w:type="dxa"/>
        <w:tblInd w:w="675" w:type="dxa"/>
        <w:tblLook w:val="04A0" w:firstRow="1" w:lastRow="0" w:firstColumn="1" w:lastColumn="0" w:noHBand="0" w:noVBand="1"/>
      </w:tblPr>
      <w:tblGrid>
        <w:gridCol w:w="4536"/>
        <w:gridCol w:w="4395"/>
      </w:tblGrid>
      <w:tr w:rsidR="00141B0E" w:rsidRPr="00763505" w14:paraId="68FC1C9C" w14:textId="77777777" w:rsidTr="008871E1">
        <w:tc>
          <w:tcPr>
            <w:tcW w:w="4536" w:type="dxa"/>
          </w:tcPr>
          <w:p w14:paraId="26C0753D" w14:textId="77777777" w:rsidR="00141B0E" w:rsidRPr="00763505" w:rsidRDefault="00141B0E" w:rsidP="008871E1">
            <w:pPr>
              <w:jc w:val="both"/>
              <w:rPr>
                <w:b/>
                <w:szCs w:val="20"/>
              </w:rPr>
            </w:pPr>
          </w:p>
          <w:p w14:paraId="405E6992" w14:textId="77777777" w:rsidR="00141B0E" w:rsidRPr="00763505" w:rsidRDefault="00141B0E" w:rsidP="008871E1">
            <w:pPr>
              <w:jc w:val="both"/>
              <w:rPr>
                <w:b/>
                <w:szCs w:val="20"/>
              </w:rPr>
            </w:pPr>
            <w:r w:rsidRPr="00763505">
              <w:rPr>
                <w:b/>
                <w:szCs w:val="20"/>
              </w:rPr>
              <w:t>FURNIZOR:</w:t>
            </w:r>
          </w:p>
        </w:tc>
        <w:tc>
          <w:tcPr>
            <w:tcW w:w="4395" w:type="dxa"/>
          </w:tcPr>
          <w:p w14:paraId="0104D9AA" w14:textId="77777777" w:rsidR="00141B0E" w:rsidRPr="00763505" w:rsidRDefault="00141B0E" w:rsidP="008871E1">
            <w:pPr>
              <w:jc w:val="both"/>
              <w:rPr>
                <w:b/>
                <w:szCs w:val="20"/>
              </w:rPr>
            </w:pPr>
          </w:p>
          <w:p w14:paraId="321EF725" w14:textId="77777777" w:rsidR="00141B0E" w:rsidRPr="00763505" w:rsidRDefault="00141B0E" w:rsidP="008871E1">
            <w:pPr>
              <w:jc w:val="both"/>
              <w:rPr>
                <w:rFonts w:ascii="Times New Roman" w:hAnsi="Times New Roman"/>
                <w:szCs w:val="20"/>
              </w:rPr>
            </w:pPr>
            <w:r w:rsidRPr="00763505">
              <w:rPr>
                <w:b/>
                <w:szCs w:val="20"/>
              </w:rPr>
              <w:t>CUMPĂRĂTOR:</w:t>
            </w:r>
          </w:p>
        </w:tc>
      </w:tr>
      <w:tr w:rsidR="00141B0E" w:rsidRPr="00763505" w14:paraId="5548B139" w14:textId="77777777" w:rsidTr="008871E1">
        <w:tc>
          <w:tcPr>
            <w:tcW w:w="4536" w:type="dxa"/>
          </w:tcPr>
          <w:p w14:paraId="2AE26DAB" w14:textId="77777777" w:rsidR="00141B0E" w:rsidRPr="00763505" w:rsidRDefault="00141B0E" w:rsidP="008871E1">
            <w:pPr>
              <w:jc w:val="both"/>
              <w:rPr>
                <w:b/>
                <w:szCs w:val="20"/>
              </w:rPr>
            </w:pPr>
          </w:p>
        </w:tc>
        <w:tc>
          <w:tcPr>
            <w:tcW w:w="4395" w:type="dxa"/>
          </w:tcPr>
          <w:p w14:paraId="4B9604F3" w14:textId="77777777" w:rsidR="00141B0E" w:rsidRPr="00763505" w:rsidRDefault="00141B0E" w:rsidP="008871E1">
            <w:pPr>
              <w:rPr>
                <w:b/>
                <w:szCs w:val="20"/>
              </w:rPr>
            </w:pPr>
            <w:r w:rsidRPr="00763505">
              <w:rPr>
                <w:b/>
                <w:bCs/>
                <w:szCs w:val="20"/>
              </w:rPr>
              <w:t>Î.C.S. ”Premier Energy” S.R.L.</w:t>
            </w:r>
          </w:p>
        </w:tc>
      </w:tr>
      <w:tr w:rsidR="00141B0E" w:rsidRPr="00763505" w14:paraId="03B94B3F" w14:textId="77777777" w:rsidTr="008871E1">
        <w:tc>
          <w:tcPr>
            <w:tcW w:w="4536" w:type="dxa"/>
          </w:tcPr>
          <w:p w14:paraId="60C3B477" w14:textId="77777777" w:rsidR="00141B0E" w:rsidRPr="00763505" w:rsidRDefault="00141B0E" w:rsidP="008871E1">
            <w:pPr>
              <w:rPr>
                <w:b/>
                <w:szCs w:val="20"/>
              </w:rPr>
            </w:pPr>
            <w:r w:rsidRPr="00763505">
              <w:rPr>
                <w:b/>
                <w:szCs w:val="20"/>
              </w:rPr>
              <w:t xml:space="preserve">________________ </w:t>
            </w:r>
          </w:p>
        </w:tc>
        <w:tc>
          <w:tcPr>
            <w:tcW w:w="4395" w:type="dxa"/>
          </w:tcPr>
          <w:p w14:paraId="4EEF347D" w14:textId="77777777" w:rsidR="00141B0E" w:rsidRPr="00763505" w:rsidRDefault="00141B0E" w:rsidP="008871E1">
            <w:pPr>
              <w:pBdr>
                <w:bottom w:val="single" w:sz="12" w:space="1" w:color="auto"/>
              </w:pBdr>
              <w:rPr>
                <w:b/>
                <w:szCs w:val="20"/>
              </w:rPr>
            </w:pPr>
          </w:p>
          <w:p w14:paraId="49BD7188" w14:textId="77777777" w:rsidR="00141B0E" w:rsidRPr="00763505" w:rsidRDefault="00141B0E" w:rsidP="008871E1">
            <w:pPr>
              <w:rPr>
                <w:b/>
                <w:szCs w:val="20"/>
              </w:rPr>
            </w:pPr>
          </w:p>
        </w:tc>
      </w:tr>
    </w:tbl>
    <w:p w14:paraId="76886562" w14:textId="77777777" w:rsidR="00141B0E" w:rsidRPr="00763505" w:rsidRDefault="00141B0E" w:rsidP="00141B0E"/>
    <w:p w14:paraId="69A654F7" w14:textId="77777777" w:rsidR="00141B0E" w:rsidRPr="00763505" w:rsidRDefault="00141B0E" w:rsidP="00141B0E">
      <w:pPr>
        <w:spacing w:line="312" w:lineRule="auto"/>
        <w:jc w:val="right"/>
      </w:pPr>
      <w:r w:rsidRPr="00763505">
        <w:br w:type="page"/>
      </w:r>
    </w:p>
    <w:p w14:paraId="2D166505" w14:textId="0E680386" w:rsidR="00141B0E" w:rsidRPr="00763505" w:rsidRDefault="00141B0E" w:rsidP="00141B0E">
      <w:pPr>
        <w:spacing w:after="0" w:line="312" w:lineRule="auto"/>
        <w:jc w:val="right"/>
        <w:rPr>
          <w:b/>
          <w:lang w:val="en-US"/>
        </w:rPr>
      </w:pPr>
      <w:r w:rsidRPr="00763505">
        <w:rPr>
          <w:b/>
        </w:rPr>
        <w:lastRenderedPageBreak/>
        <w:t>Anexa</w:t>
      </w:r>
      <w:r w:rsidRPr="00763505">
        <w:rPr>
          <w:b/>
          <w:lang w:val="en-US"/>
        </w:rPr>
        <w:t xml:space="preserve"> </w:t>
      </w:r>
      <w:r w:rsidRPr="00763505">
        <w:rPr>
          <w:b/>
        </w:rPr>
        <w:t>Nr.</w:t>
      </w:r>
      <w:r w:rsidRPr="00763505">
        <w:rPr>
          <w:b/>
          <w:lang w:val="en-US"/>
        </w:rPr>
        <w:t xml:space="preserve"> </w:t>
      </w:r>
      <w:r w:rsidR="00206172">
        <w:rPr>
          <w:b/>
          <w:lang w:val="en-US"/>
        </w:rPr>
        <w:t>6</w:t>
      </w:r>
    </w:p>
    <w:p w14:paraId="4F2E29C3" w14:textId="77777777" w:rsidR="00141B0E" w:rsidRPr="00763505" w:rsidRDefault="00141B0E" w:rsidP="00141B0E">
      <w:pPr>
        <w:spacing w:after="0" w:line="312" w:lineRule="auto"/>
        <w:jc w:val="right"/>
        <w:rPr>
          <w:rFonts w:cs="Times New Roman CYR"/>
          <w:b/>
        </w:rPr>
      </w:pPr>
      <w:r w:rsidRPr="00763505">
        <w:rPr>
          <w:rFonts w:cs="Times New Roman CYR"/>
          <w:b/>
        </w:rPr>
        <w:t>La Contractul</w:t>
      </w:r>
      <w:r w:rsidRPr="00763505">
        <w:rPr>
          <w:rFonts w:cs="Times New Roman CYR"/>
          <w:b/>
          <w:lang w:val="en-US"/>
        </w:rPr>
        <w:t xml:space="preserve"> </w:t>
      </w:r>
      <w:r w:rsidRPr="00763505">
        <w:rPr>
          <w:rFonts w:cs="Times New Roman CYR"/>
          <w:b/>
        </w:rPr>
        <w:t>Nr.</w:t>
      </w:r>
      <w:r w:rsidRPr="00763505">
        <w:rPr>
          <w:rFonts w:cs="Times New Roman CYR"/>
          <w:b/>
          <w:lang w:val="en-US"/>
        </w:rPr>
        <w:t xml:space="preserve"> </w:t>
      </w:r>
      <w:r w:rsidRPr="00763505">
        <w:rPr>
          <w:rFonts w:cs="Times New Roman CYR"/>
          <w:b/>
        </w:rPr>
        <w:t>_______</w:t>
      </w:r>
    </w:p>
    <w:p w14:paraId="3904F97A" w14:textId="77777777" w:rsidR="00141B0E" w:rsidRPr="00763505" w:rsidRDefault="00141B0E" w:rsidP="00141B0E">
      <w:pPr>
        <w:spacing w:line="312" w:lineRule="auto"/>
        <w:jc w:val="right"/>
        <w:rPr>
          <w:rFonts w:cs="Times New Roman CYR"/>
          <w:b/>
        </w:rPr>
      </w:pPr>
      <w:r w:rsidRPr="00763505">
        <w:rPr>
          <w:rFonts w:cs="Times New Roman CYR"/>
          <w:b/>
        </w:rPr>
        <w:t>din ______2022</w:t>
      </w:r>
    </w:p>
    <w:p w14:paraId="0EE39CC8" w14:textId="77777777" w:rsidR="00141B0E" w:rsidRPr="00763505" w:rsidRDefault="00141B0E" w:rsidP="00141B0E">
      <w:pPr>
        <w:spacing w:line="312" w:lineRule="auto"/>
        <w:jc w:val="right"/>
      </w:pPr>
    </w:p>
    <w:p w14:paraId="4D0267DE" w14:textId="77777777" w:rsidR="00141B0E" w:rsidRPr="00763505" w:rsidRDefault="00141B0E" w:rsidP="00141B0E">
      <w:pPr>
        <w:shd w:val="clear" w:color="auto" w:fill="FFFFFF"/>
        <w:tabs>
          <w:tab w:val="left" w:pos="1709"/>
        </w:tabs>
        <w:spacing w:line="274" w:lineRule="exact"/>
        <w:jc w:val="center"/>
        <w:rPr>
          <w:b/>
          <w:bCs/>
          <w:iCs/>
          <w:color w:val="000000"/>
        </w:rPr>
      </w:pPr>
      <w:r w:rsidRPr="00763505">
        <w:rPr>
          <w:i/>
          <w:sz w:val="22"/>
        </w:rPr>
        <w:t>Model</w:t>
      </w:r>
    </w:p>
    <w:p w14:paraId="705786DD" w14:textId="77777777" w:rsidR="00141B0E" w:rsidRPr="00763505" w:rsidRDefault="00141B0E" w:rsidP="00141B0E">
      <w:pPr>
        <w:spacing w:before="120" w:after="120" w:line="240" w:lineRule="auto"/>
        <w:ind w:firstLine="709"/>
        <w:jc w:val="center"/>
        <w:rPr>
          <w:b/>
          <w:bCs/>
          <w:iCs/>
          <w:color w:val="000000"/>
        </w:rPr>
      </w:pPr>
      <w:r w:rsidRPr="00763505">
        <w:rPr>
          <w:b/>
          <w:bCs/>
          <w:iCs/>
          <w:color w:val="000000"/>
        </w:rPr>
        <w:t>Actul Nr. ____</w:t>
      </w:r>
    </w:p>
    <w:p w14:paraId="68DDB69B" w14:textId="77777777" w:rsidR="00141B0E" w:rsidRPr="00763505" w:rsidRDefault="00141B0E" w:rsidP="00141B0E">
      <w:pPr>
        <w:spacing w:before="120" w:after="120" w:line="240" w:lineRule="auto"/>
        <w:ind w:firstLine="709"/>
        <w:jc w:val="center"/>
        <w:rPr>
          <w:b/>
          <w:bCs/>
          <w:iCs/>
          <w:color w:val="000000"/>
        </w:rPr>
      </w:pPr>
      <w:r w:rsidRPr="00763505">
        <w:rPr>
          <w:b/>
          <w:bCs/>
          <w:iCs/>
          <w:color w:val="000000"/>
        </w:rPr>
        <w:t>de livrare-recepţionare al energiei electrice</w:t>
      </w:r>
    </w:p>
    <w:p w14:paraId="1CB34EEC" w14:textId="77777777" w:rsidR="00141B0E" w:rsidRPr="00763505" w:rsidRDefault="00141B0E" w:rsidP="00141B0E">
      <w:pPr>
        <w:spacing w:before="120" w:after="120" w:line="240" w:lineRule="auto"/>
        <w:ind w:firstLine="709"/>
        <w:jc w:val="center"/>
        <w:rPr>
          <w:b/>
          <w:bCs/>
          <w:lang w:val="es-ES"/>
        </w:rPr>
      </w:pPr>
      <w:r w:rsidRPr="00763505">
        <w:rPr>
          <w:b/>
          <w:bCs/>
          <w:iCs/>
          <w:color w:val="000000"/>
        </w:rPr>
        <w:t xml:space="preserve">pentru perioada _______ 2022 </w:t>
      </w:r>
      <w:r w:rsidRPr="00763505">
        <w:rPr>
          <w:b/>
          <w:bCs/>
          <w:iCs/>
          <w:color w:val="000000"/>
          <w:lang w:val="es-ES"/>
        </w:rPr>
        <w:t xml:space="preserve"> </w:t>
      </w:r>
    </w:p>
    <w:p w14:paraId="25E77BD1" w14:textId="77777777" w:rsidR="00141B0E" w:rsidRPr="00763505" w:rsidRDefault="00141B0E" w:rsidP="00141B0E">
      <w:pPr>
        <w:widowControl w:val="0"/>
        <w:shd w:val="clear" w:color="auto" w:fill="FFFFFF"/>
        <w:tabs>
          <w:tab w:val="left" w:pos="1709"/>
        </w:tabs>
        <w:autoSpaceDE w:val="0"/>
        <w:autoSpaceDN w:val="0"/>
        <w:adjustRightInd w:val="0"/>
        <w:spacing w:before="149" w:line="274" w:lineRule="exact"/>
        <w:jc w:val="both"/>
        <w:rPr>
          <w:b/>
          <w:bCs/>
          <w:szCs w:val="24"/>
        </w:rPr>
      </w:pPr>
      <w:r w:rsidRPr="00763505">
        <w:rPr>
          <w:b/>
          <w:bCs/>
          <w:szCs w:val="24"/>
        </w:rPr>
        <w:t>_____________________________,</w:t>
      </w:r>
      <w:r w:rsidRPr="00763505">
        <w:rPr>
          <w:szCs w:val="24"/>
        </w:rPr>
        <w:t xml:space="preserve"> denumită în continuare </w:t>
      </w:r>
      <w:r w:rsidRPr="00763505">
        <w:rPr>
          <w:bCs/>
          <w:i/>
          <w:iCs/>
          <w:szCs w:val="24"/>
        </w:rPr>
        <w:t>„Furnizor”</w:t>
      </w:r>
      <w:r w:rsidRPr="00763505">
        <w:rPr>
          <w:i/>
          <w:iCs/>
          <w:szCs w:val="24"/>
        </w:rPr>
        <w:t>,</w:t>
      </w:r>
      <w:r w:rsidRPr="00763505">
        <w:rPr>
          <w:szCs w:val="24"/>
        </w:rPr>
        <w:t xml:space="preserve"> cu sediul în mun. ___________, str. _____________, ________, reprezentată de ________________________, Administrator, care acționează în baza Statutului, pe de o parte, şi</w:t>
      </w:r>
      <w:r w:rsidRPr="00763505">
        <w:rPr>
          <w:b/>
          <w:bCs/>
          <w:szCs w:val="24"/>
        </w:rPr>
        <w:t xml:space="preserve"> </w:t>
      </w:r>
    </w:p>
    <w:p w14:paraId="3C85D0BA" w14:textId="77777777" w:rsidR="00141B0E" w:rsidRPr="00763505" w:rsidRDefault="00141B0E" w:rsidP="00141B0E">
      <w:pPr>
        <w:widowControl w:val="0"/>
        <w:shd w:val="clear" w:color="auto" w:fill="FFFFFF"/>
        <w:tabs>
          <w:tab w:val="left" w:pos="1709"/>
        </w:tabs>
        <w:autoSpaceDE w:val="0"/>
        <w:autoSpaceDN w:val="0"/>
        <w:adjustRightInd w:val="0"/>
        <w:spacing w:before="149" w:line="274" w:lineRule="exact"/>
        <w:jc w:val="both"/>
        <w:rPr>
          <w:szCs w:val="24"/>
        </w:rPr>
      </w:pPr>
      <w:r w:rsidRPr="00763505">
        <w:rPr>
          <w:b/>
          <w:szCs w:val="24"/>
        </w:rPr>
        <w:t>Î.C.S. ,,Premier Energy” S.R.L.</w:t>
      </w:r>
      <w:r w:rsidRPr="00763505">
        <w:rPr>
          <w:szCs w:val="24"/>
        </w:rPr>
        <w:t xml:space="preserve">, denumită în continuare </w:t>
      </w:r>
      <w:r w:rsidRPr="00763505">
        <w:rPr>
          <w:i/>
          <w:szCs w:val="24"/>
        </w:rPr>
        <w:t>„Cumpărător</w:t>
      </w:r>
      <w:r w:rsidRPr="00763505">
        <w:rPr>
          <w:szCs w:val="24"/>
        </w:rPr>
        <w:t xml:space="preserve">”, cu sediul în mun. Chişinău, str. A. Doga 4,  reprezentată de____________, </w:t>
      </w:r>
      <w:r w:rsidRPr="00763505">
        <w:rPr>
          <w:bCs/>
          <w:szCs w:val="24"/>
        </w:rPr>
        <w:t xml:space="preserve">Administrator, </w:t>
      </w:r>
      <w:r w:rsidRPr="00763505">
        <w:rPr>
          <w:szCs w:val="24"/>
        </w:rPr>
        <w:t>care acţionează în baza Statutului, pe de altă parte</w:t>
      </w:r>
    </w:p>
    <w:p w14:paraId="74A53434" w14:textId="77777777" w:rsidR="00141B0E" w:rsidRPr="00763505" w:rsidRDefault="00141B0E" w:rsidP="00141B0E">
      <w:pPr>
        <w:widowControl w:val="0"/>
        <w:shd w:val="clear" w:color="auto" w:fill="FFFFFF"/>
        <w:tabs>
          <w:tab w:val="left" w:pos="1709"/>
        </w:tabs>
        <w:autoSpaceDE w:val="0"/>
        <w:autoSpaceDN w:val="0"/>
        <w:adjustRightInd w:val="0"/>
        <w:spacing w:before="120" w:after="120" w:line="240" w:lineRule="auto"/>
        <w:jc w:val="both"/>
        <w:rPr>
          <w:szCs w:val="24"/>
        </w:rPr>
      </w:pPr>
      <w:r w:rsidRPr="00763505">
        <w:rPr>
          <w:color w:val="000000"/>
          <w:szCs w:val="24"/>
        </w:rPr>
        <w:t xml:space="preserve">Au încheiat prezenta Anexă la Contractul Nr._____ din _________ 2022 </w:t>
      </w:r>
      <w:r w:rsidRPr="00763505">
        <w:rPr>
          <w:rFonts w:cs="Times New Roman CYR"/>
          <w:szCs w:val="24"/>
        </w:rPr>
        <w:t>(în continuare - Contract)</w:t>
      </w:r>
      <w:r w:rsidRPr="00763505">
        <w:rPr>
          <w:color w:val="000000"/>
          <w:szCs w:val="24"/>
        </w:rPr>
        <w:t>, în conformitate cu pct. 3.5. din Contract, cu privire la următoarele:</w:t>
      </w:r>
      <w:r w:rsidRPr="00763505">
        <w:rPr>
          <w:szCs w:val="24"/>
        </w:rPr>
        <w:t xml:space="preserve">          </w:t>
      </w:r>
    </w:p>
    <w:p w14:paraId="00D0976B" w14:textId="77777777" w:rsidR="00141B0E" w:rsidRPr="00763505" w:rsidRDefault="00141B0E" w:rsidP="00141B0E">
      <w:pPr>
        <w:numPr>
          <w:ilvl w:val="0"/>
          <w:numId w:val="29"/>
        </w:numPr>
        <w:shd w:val="clear" w:color="auto" w:fill="FFFFFF"/>
        <w:spacing w:before="120" w:after="120" w:line="240" w:lineRule="auto"/>
        <w:ind w:firstLine="364"/>
        <w:jc w:val="both"/>
      </w:pPr>
      <w:r w:rsidRPr="00763505">
        <w:rPr>
          <w:szCs w:val="24"/>
        </w:rPr>
        <w:t xml:space="preserve"> </w:t>
      </w:r>
      <w:r w:rsidRPr="00763505">
        <w:t xml:space="preserve">Cantitatea de  energie electrică livrată efectiv de către </w:t>
      </w:r>
      <w:r w:rsidRPr="00763505">
        <w:rPr>
          <w:bCs/>
          <w:i/>
          <w:iCs/>
        </w:rPr>
        <w:t>Furnizor</w:t>
      </w:r>
      <w:r w:rsidRPr="00763505">
        <w:rPr>
          <w:b/>
          <w:bCs/>
          <w:i/>
          <w:iCs/>
        </w:rPr>
        <w:t xml:space="preserve"> </w:t>
      </w:r>
      <w:r w:rsidRPr="00763505">
        <w:t xml:space="preserve"> </w:t>
      </w:r>
      <w:r w:rsidRPr="00763505">
        <w:rPr>
          <w:bCs/>
          <w:i/>
          <w:iCs/>
        </w:rPr>
        <w:t>Cumpărătorului</w:t>
      </w:r>
      <w:r w:rsidRPr="00763505">
        <w:rPr>
          <w:i/>
          <w:iCs/>
        </w:rPr>
        <w:t xml:space="preserve">, </w:t>
      </w:r>
      <w:r w:rsidRPr="00763505">
        <w:t>în luna __________ , constituie ____________</w:t>
      </w:r>
      <w:r w:rsidRPr="00763505">
        <w:rPr>
          <w:b/>
        </w:rPr>
        <w:t xml:space="preserve">  </w:t>
      </w:r>
      <w:r w:rsidRPr="00763505">
        <w:t>kWh</w:t>
      </w:r>
      <w:r w:rsidRPr="00763505">
        <w:rPr>
          <w:b/>
        </w:rPr>
        <w:t>.</w:t>
      </w:r>
    </w:p>
    <w:p w14:paraId="5D4DA655" w14:textId="77777777" w:rsidR="00141B0E" w:rsidRPr="00763505" w:rsidRDefault="00141B0E" w:rsidP="00141B0E">
      <w:pPr>
        <w:numPr>
          <w:ilvl w:val="0"/>
          <w:numId w:val="29"/>
        </w:numPr>
        <w:shd w:val="clear" w:color="auto" w:fill="FFFFFF"/>
        <w:tabs>
          <w:tab w:val="clear" w:pos="62"/>
          <w:tab w:val="num" w:pos="709"/>
        </w:tabs>
        <w:spacing w:before="120" w:after="120" w:line="240" w:lineRule="auto"/>
        <w:ind w:left="0" w:firstLine="426"/>
        <w:jc w:val="both"/>
        <w:rPr>
          <w:color w:val="000000"/>
        </w:rPr>
      </w:pPr>
      <w:r w:rsidRPr="00763505">
        <w:rPr>
          <w:color w:val="000000"/>
        </w:rPr>
        <w:t xml:space="preserve">În celelalte cazuri, neprevăzute în prezenta Anexă, Părţile se vor conduce de prevederile Contractului </w:t>
      </w:r>
      <w:r w:rsidRPr="00763505">
        <w:t>şi de Anexele acestuia.</w:t>
      </w:r>
      <w:r w:rsidRPr="00763505">
        <w:rPr>
          <w:color w:val="000000"/>
        </w:rPr>
        <w:t xml:space="preserve"> </w:t>
      </w:r>
    </w:p>
    <w:p w14:paraId="06F2E925" w14:textId="77777777" w:rsidR="00141B0E" w:rsidRPr="00763505" w:rsidRDefault="00141B0E" w:rsidP="00141B0E">
      <w:pPr>
        <w:numPr>
          <w:ilvl w:val="0"/>
          <w:numId w:val="29"/>
        </w:numPr>
        <w:shd w:val="clear" w:color="auto" w:fill="FFFFFF"/>
        <w:tabs>
          <w:tab w:val="clear" w:pos="62"/>
          <w:tab w:val="num" w:pos="709"/>
        </w:tabs>
        <w:spacing w:before="149" w:after="0" w:line="274" w:lineRule="exact"/>
        <w:ind w:left="0" w:firstLine="426"/>
        <w:jc w:val="both"/>
        <w:rPr>
          <w:color w:val="000000"/>
        </w:rPr>
      </w:pPr>
      <w:r w:rsidRPr="00763505">
        <w:rPr>
          <w:rFonts w:cs="Times New Roman"/>
          <w:color w:val="000000"/>
          <w:szCs w:val="24"/>
        </w:rPr>
        <w:t xml:space="preserve">Anexa este perfectată în 4 (patru) exemplare, care au același putere juridică, câte un exemplar pentru fiecare din Părți și unul pentru </w:t>
      </w:r>
      <w:r w:rsidRPr="00763505">
        <w:rPr>
          <w:color w:val="000000"/>
        </w:rPr>
        <w:t>Î.S. "Moldelectrica" și Î.C.S. „Premier Energy Distribution” S.A.</w:t>
      </w:r>
    </w:p>
    <w:p w14:paraId="2FE6DC5A" w14:textId="77777777" w:rsidR="00141B0E" w:rsidRPr="00763505" w:rsidRDefault="00141B0E" w:rsidP="00141B0E">
      <w:pPr>
        <w:ind w:firstLine="720"/>
        <w:jc w:val="center"/>
        <w:rPr>
          <w:b/>
          <w:bCs/>
        </w:rPr>
      </w:pPr>
    </w:p>
    <w:p w14:paraId="46A02D1B" w14:textId="77777777" w:rsidR="00141B0E" w:rsidRPr="00763505" w:rsidRDefault="00141B0E" w:rsidP="00141B0E">
      <w:pPr>
        <w:ind w:firstLine="720"/>
        <w:jc w:val="center"/>
        <w:rPr>
          <w:b/>
          <w:bCs/>
        </w:rPr>
      </w:pPr>
      <w:r w:rsidRPr="00763505">
        <w:rPr>
          <w:b/>
          <w:bCs/>
        </w:rPr>
        <w:t>SEMNĂTURILE PĂRŢILOR:</w:t>
      </w:r>
    </w:p>
    <w:tbl>
      <w:tblPr>
        <w:tblW w:w="8931" w:type="dxa"/>
        <w:tblInd w:w="675" w:type="dxa"/>
        <w:tblLook w:val="04A0" w:firstRow="1" w:lastRow="0" w:firstColumn="1" w:lastColumn="0" w:noHBand="0" w:noVBand="1"/>
      </w:tblPr>
      <w:tblGrid>
        <w:gridCol w:w="4536"/>
        <w:gridCol w:w="4395"/>
      </w:tblGrid>
      <w:tr w:rsidR="00141B0E" w:rsidRPr="00763505" w14:paraId="10756AAC" w14:textId="77777777" w:rsidTr="008871E1">
        <w:tc>
          <w:tcPr>
            <w:tcW w:w="4536" w:type="dxa"/>
          </w:tcPr>
          <w:p w14:paraId="09EF386F" w14:textId="77777777" w:rsidR="00141B0E" w:rsidRPr="00763505" w:rsidRDefault="00141B0E" w:rsidP="008871E1">
            <w:pPr>
              <w:jc w:val="both"/>
              <w:rPr>
                <w:b/>
                <w:szCs w:val="20"/>
              </w:rPr>
            </w:pPr>
          </w:p>
          <w:p w14:paraId="3954A2B6" w14:textId="77777777" w:rsidR="00141B0E" w:rsidRPr="00763505" w:rsidRDefault="00141B0E" w:rsidP="008871E1">
            <w:pPr>
              <w:jc w:val="both"/>
              <w:rPr>
                <w:b/>
                <w:szCs w:val="20"/>
              </w:rPr>
            </w:pPr>
            <w:r w:rsidRPr="00763505">
              <w:rPr>
                <w:b/>
                <w:szCs w:val="20"/>
              </w:rPr>
              <w:t>FURNIZOR:</w:t>
            </w:r>
          </w:p>
        </w:tc>
        <w:tc>
          <w:tcPr>
            <w:tcW w:w="4395" w:type="dxa"/>
          </w:tcPr>
          <w:p w14:paraId="7EF2F648" w14:textId="77777777" w:rsidR="00141B0E" w:rsidRPr="00763505" w:rsidRDefault="00141B0E" w:rsidP="008871E1">
            <w:pPr>
              <w:jc w:val="both"/>
              <w:rPr>
                <w:b/>
                <w:szCs w:val="20"/>
              </w:rPr>
            </w:pPr>
          </w:p>
          <w:p w14:paraId="49DF2403" w14:textId="77777777" w:rsidR="00141B0E" w:rsidRPr="00763505" w:rsidRDefault="00141B0E" w:rsidP="008871E1">
            <w:pPr>
              <w:jc w:val="both"/>
              <w:rPr>
                <w:rFonts w:ascii="Times New Roman" w:hAnsi="Times New Roman"/>
                <w:szCs w:val="20"/>
              </w:rPr>
            </w:pPr>
            <w:r w:rsidRPr="00763505">
              <w:rPr>
                <w:b/>
                <w:szCs w:val="20"/>
              </w:rPr>
              <w:t>CUMPĂRĂTOR:</w:t>
            </w:r>
          </w:p>
        </w:tc>
      </w:tr>
      <w:tr w:rsidR="00141B0E" w:rsidRPr="00763505" w14:paraId="151CCA9C" w14:textId="77777777" w:rsidTr="008871E1">
        <w:tc>
          <w:tcPr>
            <w:tcW w:w="4536" w:type="dxa"/>
          </w:tcPr>
          <w:p w14:paraId="038A0B53" w14:textId="77777777" w:rsidR="00141B0E" w:rsidRPr="00763505" w:rsidRDefault="00141B0E" w:rsidP="008871E1">
            <w:pPr>
              <w:jc w:val="both"/>
              <w:rPr>
                <w:b/>
                <w:szCs w:val="20"/>
              </w:rPr>
            </w:pPr>
          </w:p>
        </w:tc>
        <w:tc>
          <w:tcPr>
            <w:tcW w:w="4395" w:type="dxa"/>
          </w:tcPr>
          <w:p w14:paraId="61E12387" w14:textId="77777777" w:rsidR="00141B0E" w:rsidRPr="00763505" w:rsidRDefault="00141B0E" w:rsidP="008871E1">
            <w:pPr>
              <w:rPr>
                <w:b/>
                <w:szCs w:val="20"/>
              </w:rPr>
            </w:pPr>
            <w:r w:rsidRPr="00763505">
              <w:rPr>
                <w:b/>
                <w:bCs/>
                <w:szCs w:val="20"/>
              </w:rPr>
              <w:t>Î.C.S. ”Premier Energy” S.R.L.</w:t>
            </w:r>
          </w:p>
        </w:tc>
      </w:tr>
      <w:tr w:rsidR="00141B0E" w:rsidRPr="00763505" w14:paraId="1F7062EF" w14:textId="77777777" w:rsidTr="008871E1">
        <w:tc>
          <w:tcPr>
            <w:tcW w:w="4536" w:type="dxa"/>
          </w:tcPr>
          <w:p w14:paraId="0C9590FA" w14:textId="77777777" w:rsidR="00141B0E" w:rsidRPr="00763505" w:rsidRDefault="00141B0E" w:rsidP="008871E1">
            <w:pPr>
              <w:rPr>
                <w:b/>
                <w:szCs w:val="20"/>
              </w:rPr>
            </w:pPr>
            <w:r w:rsidRPr="00763505">
              <w:rPr>
                <w:b/>
                <w:szCs w:val="20"/>
              </w:rPr>
              <w:t xml:space="preserve">________________ </w:t>
            </w:r>
          </w:p>
        </w:tc>
        <w:tc>
          <w:tcPr>
            <w:tcW w:w="4395" w:type="dxa"/>
          </w:tcPr>
          <w:p w14:paraId="60E7732D" w14:textId="77777777" w:rsidR="00141B0E" w:rsidRPr="00763505" w:rsidRDefault="00141B0E" w:rsidP="008871E1">
            <w:pPr>
              <w:pBdr>
                <w:bottom w:val="single" w:sz="12" w:space="1" w:color="auto"/>
              </w:pBdr>
              <w:rPr>
                <w:b/>
                <w:szCs w:val="20"/>
              </w:rPr>
            </w:pPr>
          </w:p>
          <w:p w14:paraId="2A3A7392" w14:textId="77777777" w:rsidR="00141B0E" w:rsidRPr="00763505" w:rsidRDefault="00141B0E" w:rsidP="008871E1">
            <w:pPr>
              <w:rPr>
                <w:b/>
                <w:szCs w:val="20"/>
              </w:rPr>
            </w:pPr>
          </w:p>
        </w:tc>
      </w:tr>
      <w:tr w:rsidR="00141B0E" w:rsidRPr="00763505" w14:paraId="1F2D2941" w14:textId="77777777" w:rsidTr="008871E1">
        <w:tc>
          <w:tcPr>
            <w:tcW w:w="8931" w:type="dxa"/>
            <w:gridSpan w:val="2"/>
            <w:vAlign w:val="center"/>
          </w:tcPr>
          <w:p w14:paraId="35903BD3" w14:textId="77777777" w:rsidR="00141B0E" w:rsidRPr="00763505" w:rsidRDefault="00141B0E" w:rsidP="008871E1">
            <w:pPr>
              <w:rPr>
                <w:b/>
                <w:szCs w:val="20"/>
              </w:rPr>
            </w:pPr>
          </w:p>
          <w:p w14:paraId="7953CEB0" w14:textId="77777777" w:rsidR="00141B0E" w:rsidRPr="00763505" w:rsidRDefault="00141B0E" w:rsidP="008871E1">
            <w:pPr>
              <w:jc w:val="center"/>
              <w:rPr>
                <w:b/>
                <w:szCs w:val="20"/>
              </w:rPr>
            </w:pPr>
            <w:r w:rsidRPr="00763505">
              <w:rPr>
                <w:b/>
                <w:szCs w:val="20"/>
              </w:rPr>
              <w:t>COORDONAT:</w:t>
            </w:r>
          </w:p>
        </w:tc>
      </w:tr>
      <w:tr w:rsidR="00141B0E" w:rsidRPr="00763505" w14:paraId="405D67CB" w14:textId="77777777" w:rsidTr="008871E1">
        <w:tc>
          <w:tcPr>
            <w:tcW w:w="4536" w:type="dxa"/>
            <w:vAlign w:val="center"/>
          </w:tcPr>
          <w:p w14:paraId="22946B12" w14:textId="2E9E639D" w:rsidR="00141B0E" w:rsidRPr="00763505" w:rsidRDefault="00141B0E" w:rsidP="008871E1">
            <w:pPr>
              <w:jc w:val="center"/>
              <w:rPr>
                <w:b/>
                <w:szCs w:val="20"/>
              </w:rPr>
            </w:pPr>
            <w:r w:rsidRPr="00763505">
              <w:rPr>
                <w:b/>
                <w:szCs w:val="20"/>
              </w:rPr>
              <w:t>Î.S. „Moldelectrica”</w:t>
            </w:r>
          </w:p>
          <w:p w14:paraId="32DC5DD1" w14:textId="77777777" w:rsidR="00141B0E" w:rsidRPr="00763505" w:rsidRDefault="00141B0E" w:rsidP="008871E1">
            <w:pPr>
              <w:jc w:val="center"/>
              <w:rPr>
                <w:b/>
                <w:szCs w:val="20"/>
              </w:rPr>
            </w:pPr>
            <w:r w:rsidRPr="00763505">
              <w:rPr>
                <w:b/>
                <w:szCs w:val="20"/>
              </w:rPr>
              <w:t>_____________________</w:t>
            </w:r>
          </w:p>
        </w:tc>
        <w:tc>
          <w:tcPr>
            <w:tcW w:w="4395" w:type="dxa"/>
            <w:vAlign w:val="center"/>
          </w:tcPr>
          <w:p w14:paraId="4B07F151" w14:textId="77777777" w:rsidR="00141B0E" w:rsidRPr="00763505" w:rsidRDefault="00141B0E" w:rsidP="008871E1">
            <w:pPr>
              <w:ind w:right="-57"/>
              <w:jc w:val="center"/>
              <w:rPr>
                <w:b/>
                <w:sz w:val="22"/>
              </w:rPr>
            </w:pPr>
            <w:r w:rsidRPr="00763505">
              <w:rPr>
                <w:b/>
                <w:sz w:val="22"/>
              </w:rPr>
              <w:t xml:space="preserve">Î.C.S. „Premier Energy </w:t>
            </w:r>
            <w:r w:rsidRPr="00763505">
              <w:rPr>
                <w:b/>
                <w:sz w:val="22"/>
              </w:rPr>
              <w:br/>
              <w:t>Distribution” S.A.</w:t>
            </w:r>
          </w:p>
          <w:p w14:paraId="0AC19AD4" w14:textId="77777777" w:rsidR="00141B0E" w:rsidRPr="00763505" w:rsidRDefault="00141B0E" w:rsidP="008871E1">
            <w:pPr>
              <w:jc w:val="center"/>
              <w:rPr>
                <w:b/>
                <w:szCs w:val="20"/>
              </w:rPr>
            </w:pPr>
            <w:r w:rsidRPr="00763505">
              <w:rPr>
                <w:b/>
                <w:szCs w:val="20"/>
              </w:rPr>
              <w:t>______________________</w:t>
            </w:r>
          </w:p>
        </w:tc>
      </w:tr>
    </w:tbl>
    <w:p w14:paraId="5A63BA1A" w14:textId="77777777" w:rsidR="00141B0E" w:rsidRPr="00763505" w:rsidRDefault="00141B0E" w:rsidP="00141B0E">
      <w:r w:rsidRPr="00763505">
        <w:br w:type="page"/>
      </w:r>
    </w:p>
    <w:p w14:paraId="3EE74BBD" w14:textId="475BF27D" w:rsidR="00141B0E" w:rsidRPr="00763505" w:rsidRDefault="00141B0E" w:rsidP="00141B0E">
      <w:pPr>
        <w:spacing w:after="0" w:line="312" w:lineRule="auto"/>
        <w:jc w:val="right"/>
        <w:rPr>
          <w:b/>
          <w:lang w:val="en-US"/>
        </w:rPr>
      </w:pPr>
      <w:r w:rsidRPr="00763505">
        <w:rPr>
          <w:b/>
        </w:rPr>
        <w:lastRenderedPageBreak/>
        <w:t>Anexa</w:t>
      </w:r>
      <w:r w:rsidRPr="00763505">
        <w:rPr>
          <w:b/>
          <w:lang w:val="en-US"/>
        </w:rPr>
        <w:t xml:space="preserve"> </w:t>
      </w:r>
      <w:r w:rsidRPr="00763505">
        <w:rPr>
          <w:b/>
        </w:rPr>
        <w:t>Nr.</w:t>
      </w:r>
      <w:r w:rsidRPr="00763505">
        <w:rPr>
          <w:b/>
          <w:lang w:val="en-US"/>
        </w:rPr>
        <w:t xml:space="preserve"> </w:t>
      </w:r>
      <w:r w:rsidR="00206172">
        <w:rPr>
          <w:b/>
          <w:lang w:val="en-US"/>
        </w:rPr>
        <w:t>7</w:t>
      </w:r>
    </w:p>
    <w:p w14:paraId="4A5178C3" w14:textId="77777777" w:rsidR="00141B0E" w:rsidRPr="00763505" w:rsidRDefault="00141B0E" w:rsidP="00141B0E">
      <w:pPr>
        <w:spacing w:after="0" w:line="312" w:lineRule="auto"/>
        <w:jc w:val="right"/>
        <w:rPr>
          <w:rFonts w:cs="Times New Roman CYR"/>
          <w:b/>
        </w:rPr>
      </w:pPr>
      <w:r w:rsidRPr="00763505">
        <w:rPr>
          <w:rFonts w:cs="Times New Roman CYR"/>
          <w:b/>
        </w:rPr>
        <w:t>La Contractul</w:t>
      </w:r>
      <w:r w:rsidRPr="00763505">
        <w:rPr>
          <w:rFonts w:cs="Times New Roman CYR"/>
          <w:b/>
          <w:lang w:val="en-US"/>
        </w:rPr>
        <w:t xml:space="preserve"> </w:t>
      </w:r>
      <w:r w:rsidRPr="00763505">
        <w:rPr>
          <w:rFonts w:cs="Times New Roman CYR"/>
          <w:b/>
        </w:rPr>
        <w:t>Nr.</w:t>
      </w:r>
      <w:r w:rsidRPr="00763505">
        <w:rPr>
          <w:rFonts w:cs="Times New Roman CYR"/>
          <w:b/>
          <w:lang w:val="en-US"/>
        </w:rPr>
        <w:t xml:space="preserve"> </w:t>
      </w:r>
      <w:r w:rsidRPr="00763505">
        <w:rPr>
          <w:rFonts w:cs="Times New Roman CYR"/>
          <w:b/>
        </w:rPr>
        <w:t>_______</w:t>
      </w:r>
    </w:p>
    <w:p w14:paraId="3292A848" w14:textId="77777777" w:rsidR="00141B0E" w:rsidRPr="00763505" w:rsidRDefault="00141B0E" w:rsidP="00141B0E">
      <w:pPr>
        <w:spacing w:line="312" w:lineRule="auto"/>
        <w:jc w:val="right"/>
        <w:rPr>
          <w:rFonts w:cs="Times New Roman CYR"/>
          <w:b/>
        </w:rPr>
      </w:pPr>
      <w:r w:rsidRPr="00763505">
        <w:rPr>
          <w:rFonts w:cs="Times New Roman CYR"/>
          <w:b/>
        </w:rPr>
        <w:t>din ______2022</w:t>
      </w:r>
    </w:p>
    <w:p w14:paraId="3F4EAB06" w14:textId="77777777" w:rsidR="00141B0E" w:rsidRPr="00763505" w:rsidRDefault="00141B0E" w:rsidP="00141B0E">
      <w:pPr>
        <w:spacing w:line="312" w:lineRule="auto"/>
        <w:jc w:val="right"/>
      </w:pPr>
    </w:p>
    <w:p w14:paraId="4803C8FD" w14:textId="77777777" w:rsidR="00141B0E" w:rsidRPr="00763505" w:rsidRDefault="00141B0E" w:rsidP="00141B0E">
      <w:pPr>
        <w:shd w:val="clear" w:color="auto" w:fill="FFFFFF"/>
        <w:tabs>
          <w:tab w:val="left" w:pos="1709"/>
        </w:tabs>
        <w:spacing w:line="274" w:lineRule="exact"/>
        <w:jc w:val="center"/>
        <w:rPr>
          <w:b/>
          <w:bCs/>
          <w:iCs/>
          <w:color w:val="000000"/>
        </w:rPr>
      </w:pPr>
      <w:r w:rsidRPr="00763505">
        <w:rPr>
          <w:i/>
          <w:sz w:val="22"/>
        </w:rPr>
        <w:t>Model</w:t>
      </w:r>
    </w:p>
    <w:p w14:paraId="54427A82" w14:textId="77777777" w:rsidR="00141B0E" w:rsidRPr="00763505" w:rsidRDefault="00141B0E" w:rsidP="00141B0E">
      <w:pPr>
        <w:spacing w:before="120" w:after="120" w:line="240" w:lineRule="auto"/>
        <w:ind w:firstLine="709"/>
        <w:jc w:val="center"/>
        <w:rPr>
          <w:b/>
          <w:bCs/>
          <w:iCs/>
          <w:color w:val="000000"/>
        </w:rPr>
      </w:pPr>
      <w:r w:rsidRPr="00763505">
        <w:rPr>
          <w:b/>
          <w:bCs/>
          <w:iCs/>
          <w:color w:val="000000"/>
        </w:rPr>
        <w:t>Actul Nr. ____</w:t>
      </w:r>
    </w:p>
    <w:p w14:paraId="1562BCF3" w14:textId="77777777" w:rsidR="00141B0E" w:rsidRPr="00763505" w:rsidRDefault="00141B0E" w:rsidP="00141B0E">
      <w:pPr>
        <w:spacing w:before="120" w:after="120" w:line="240" w:lineRule="auto"/>
        <w:ind w:firstLine="709"/>
        <w:jc w:val="center"/>
        <w:rPr>
          <w:b/>
          <w:bCs/>
          <w:iCs/>
          <w:color w:val="000000"/>
        </w:rPr>
      </w:pPr>
      <w:r w:rsidRPr="00763505">
        <w:rPr>
          <w:b/>
          <w:bCs/>
          <w:iCs/>
          <w:color w:val="000000"/>
        </w:rPr>
        <w:t>de vânzare-cumpărare al energiei electrice</w:t>
      </w:r>
    </w:p>
    <w:p w14:paraId="07F76317" w14:textId="77777777" w:rsidR="00141B0E" w:rsidRPr="00763505" w:rsidRDefault="00141B0E" w:rsidP="00141B0E">
      <w:pPr>
        <w:spacing w:before="120" w:after="120" w:line="240" w:lineRule="auto"/>
        <w:ind w:firstLine="709"/>
        <w:jc w:val="center"/>
        <w:rPr>
          <w:b/>
          <w:bCs/>
          <w:lang w:val="es-ES"/>
        </w:rPr>
      </w:pPr>
      <w:r w:rsidRPr="00763505">
        <w:rPr>
          <w:b/>
          <w:bCs/>
          <w:iCs/>
          <w:color w:val="000000"/>
        </w:rPr>
        <w:t xml:space="preserve">pentru perioada _______ 2022 </w:t>
      </w:r>
      <w:r w:rsidRPr="00763505">
        <w:rPr>
          <w:b/>
          <w:bCs/>
          <w:iCs/>
          <w:color w:val="000000"/>
          <w:lang w:val="es-ES"/>
        </w:rPr>
        <w:t xml:space="preserve"> </w:t>
      </w:r>
    </w:p>
    <w:p w14:paraId="38A10E4C" w14:textId="77777777" w:rsidR="00141B0E" w:rsidRPr="00763505" w:rsidRDefault="00141B0E" w:rsidP="00141B0E">
      <w:pPr>
        <w:widowControl w:val="0"/>
        <w:shd w:val="clear" w:color="auto" w:fill="FFFFFF"/>
        <w:tabs>
          <w:tab w:val="left" w:pos="1709"/>
        </w:tabs>
        <w:autoSpaceDE w:val="0"/>
        <w:autoSpaceDN w:val="0"/>
        <w:adjustRightInd w:val="0"/>
        <w:spacing w:before="149" w:line="274" w:lineRule="exact"/>
        <w:jc w:val="both"/>
        <w:rPr>
          <w:b/>
          <w:bCs/>
          <w:szCs w:val="24"/>
        </w:rPr>
      </w:pPr>
      <w:r w:rsidRPr="00763505">
        <w:rPr>
          <w:b/>
          <w:bCs/>
          <w:szCs w:val="24"/>
        </w:rPr>
        <w:t>_____________________________,</w:t>
      </w:r>
      <w:r w:rsidRPr="00763505">
        <w:rPr>
          <w:szCs w:val="24"/>
        </w:rPr>
        <w:t xml:space="preserve"> denumită în continuare </w:t>
      </w:r>
      <w:r w:rsidRPr="00763505">
        <w:rPr>
          <w:bCs/>
          <w:i/>
          <w:iCs/>
          <w:szCs w:val="24"/>
        </w:rPr>
        <w:t>„Furnizor”</w:t>
      </w:r>
      <w:r w:rsidRPr="00763505">
        <w:rPr>
          <w:i/>
          <w:iCs/>
          <w:szCs w:val="24"/>
        </w:rPr>
        <w:t>,</w:t>
      </w:r>
      <w:r w:rsidRPr="00763505">
        <w:rPr>
          <w:szCs w:val="24"/>
        </w:rPr>
        <w:t xml:space="preserve"> cu sediul în mun. ___________, str. _____________, ________, reprezentată de ________________________, Administrator, care acționează în baza Statutului, pe de o parte, şi</w:t>
      </w:r>
      <w:r w:rsidRPr="00763505">
        <w:rPr>
          <w:b/>
          <w:bCs/>
          <w:szCs w:val="24"/>
        </w:rPr>
        <w:t xml:space="preserve"> </w:t>
      </w:r>
    </w:p>
    <w:p w14:paraId="15AE4225" w14:textId="77777777" w:rsidR="00141B0E" w:rsidRPr="00763505" w:rsidRDefault="00141B0E" w:rsidP="00141B0E">
      <w:pPr>
        <w:widowControl w:val="0"/>
        <w:shd w:val="clear" w:color="auto" w:fill="FFFFFF"/>
        <w:tabs>
          <w:tab w:val="left" w:pos="1709"/>
        </w:tabs>
        <w:autoSpaceDE w:val="0"/>
        <w:autoSpaceDN w:val="0"/>
        <w:adjustRightInd w:val="0"/>
        <w:spacing w:before="149" w:line="274" w:lineRule="exact"/>
        <w:jc w:val="both"/>
        <w:rPr>
          <w:szCs w:val="24"/>
        </w:rPr>
      </w:pPr>
      <w:r w:rsidRPr="00763505">
        <w:rPr>
          <w:b/>
          <w:szCs w:val="24"/>
        </w:rPr>
        <w:t>Î.C.S. ,,Premier Energy” S.R.L.</w:t>
      </w:r>
      <w:r w:rsidRPr="00763505">
        <w:rPr>
          <w:szCs w:val="24"/>
        </w:rPr>
        <w:t xml:space="preserve">, denumită în continuare </w:t>
      </w:r>
      <w:r w:rsidRPr="00763505">
        <w:rPr>
          <w:i/>
          <w:szCs w:val="24"/>
        </w:rPr>
        <w:t>„Cumpărător</w:t>
      </w:r>
      <w:r w:rsidRPr="00763505">
        <w:rPr>
          <w:szCs w:val="24"/>
        </w:rPr>
        <w:t xml:space="preserve">”, cu sediul în mun. Chişinău, str. A. Doga 4,  reprezentată de____________, </w:t>
      </w:r>
      <w:r w:rsidRPr="00763505">
        <w:rPr>
          <w:bCs/>
          <w:szCs w:val="24"/>
        </w:rPr>
        <w:t xml:space="preserve">Administrator, </w:t>
      </w:r>
      <w:r w:rsidRPr="00763505">
        <w:rPr>
          <w:szCs w:val="24"/>
        </w:rPr>
        <w:t>care acţionează în baza Statutului, pe de altă parte</w:t>
      </w:r>
    </w:p>
    <w:p w14:paraId="592C3252" w14:textId="77777777" w:rsidR="00141B0E" w:rsidRPr="00763505" w:rsidRDefault="00141B0E" w:rsidP="00141B0E">
      <w:pPr>
        <w:widowControl w:val="0"/>
        <w:shd w:val="clear" w:color="auto" w:fill="FFFFFF"/>
        <w:tabs>
          <w:tab w:val="left" w:pos="1709"/>
        </w:tabs>
        <w:autoSpaceDE w:val="0"/>
        <w:autoSpaceDN w:val="0"/>
        <w:adjustRightInd w:val="0"/>
        <w:spacing w:before="120" w:after="120" w:line="240" w:lineRule="auto"/>
        <w:jc w:val="both"/>
        <w:rPr>
          <w:szCs w:val="24"/>
        </w:rPr>
      </w:pPr>
      <w:r w:rsidRPr="00763505">
        <w:rPr>
          <w:color w:val="000000"/>
          <w:szCs w:val="24"/>
        </w:rPr>
        <w:t xml:space="preserve">Au încheiat prezentul Act de  </w:t>
      </w:r>
      <w:r w:rsidRPr="00763505">
        <w:rPr>
          <w:bCs/>
          <w:iCs/>
          <w:color w:val="000000"/>
        </w:rPr>
        <w:t>vânzare-cumpărare al energiei electrice</w:t>
      </w:r>
      <w:r w:rsidRPr="00763505">
        <w:rPr>
          <w:color w:val="000000"/>
          <w:szCs w:val="24"/>
        </w:rPr>
        <w:t xml:space="preserve">, în conformitate cu pct. 3.5. și 3.6. din Contractul Nr._____ din _________ 2022 </w:t>
      </w:r>
      <w:r w:rsidRPr="00763505">
        <w:rPr>
          <w:rFonts w:cs="Times New Roman CYR"/>
          <w:szCs w:val="24"/>
        </w:rPr>
        <w:t>(în continuare - Contract)</w:t>
      </w:r>
      <w:r w:rsidRPr="00763505">
        <w:rPr>
          <w:color w:val="000000"/>
          <w:szCs w:val="24"/>
        </w:rPr>
        <w:t>, cu privire la următoarele:</w:t>
      </w:r>
      <w:r w:rsidRPr="00763505">
        <w:rPr>
          <w:szCs w:val="24"/>
        </w:rPr>
        <w:t xml:space="preserve">          </w:t>
      </w:r>
    </w:p>
    <w:p w14:paraId="0F936C6D" w14:textId="2A9304A1" w:rsidR="00141B0E" w:rsidRPr="00763505" w:rsidRDefault="00141B0E" w:rsidP="00141B0E">
      <w:pPr>
        <w:numPr>
          <w:ilvl w:val="0"/>
          <w:numId w:val="53"/>
        </w:numPr>
        <w:shd w:val="clear" w:color="auto" w:fill="FFFFFF"/>
        <w:tabs>
          <w:tab w:val="clear" w:pos="62"/>
        </w:tabs>
        <w:spacing w:before="120" w:after="120" w:line="240" w:lineRule="auto"/>
        <w:ind w:left="0" w:firstLine="284"/>
        <w:jc w:val="both"/>
      </w:pPr>
      <w:r w:rsidRPr="00763505">
        <w:rPr>
          <w:szCs w:val="24"/>
        </w:rPr>
        <w:t xml:space="preserve">În conformitate cu prevederile Contractului, </w:t>
      </w:r>
      <w:r w:rsidRPr="00763505">
        <w:rPr>
          <w:i/>
          <w:szCs w:val="24"/>
        </w:rPr>
        <w:t>Furnizorul</w:t>
      </w:r>
      <w:r w:rsidRPr="00763505">
        <w:rPr>
          <w:szCs w:val="24"/>
        </w:rPr>
        <w:t xml:space="preserve"> a transmis</w:t>
      </w:r>
      <w:r w:rsidR="004D233F">
        <w:rPr>
          <w:szCs w:val="24"/>
        </w:rPr>
        <w:t>,</w:t>
      </w:r>
      <w:r w:rsidRPr="00763505">
        <w:rPr>
          <w:szCs w:val="24"/>
        </w:rPr>
        <w:t xml:space="preserve"> iar </w:t>
      </w:r>
      <w:r w:rsidRPr="00763505">
        <w:rPr>
          <w:i/>
          <w:szCs w:val="24"/>
        </w:rPr>
        <w:t xml:space="preserve">Cumpărătorul </w:t>
      </w:r>
      <w:r w:rsidRPr="00763505">
        <w:rPr>
          <w:szCs w:val="24"/>
        </w:rPr>
        <w:t xml:space="preserve">a recepționat în perioada ___________ 2022 energie electrică în cantitatea  _______ (______) </w:t>
      </w:r>
      <w:r w:rsidRPr="00763505">
        <w:t xml:space="preserve">kWh cu valoarea totală în valuta Contractului ________ (______) dolari USD, ________ cenți. </w:t>
      </w:r>
    </w:p>
    <w:p w14:paraId="25B35602" w14:textId="09502531" w:rsidR="00141B0E" w:rsidRPr="00763505" w:rsidRDefault="00141B0E" w:rsidP="00141B0E">
      <w:pPr>
        <w:numPr>
          <w:ilvl w:val="0"/>
          <w:numId w:val="53"/>
        </w:numPr>
        <w:shd w:val="clear" w:color="auto" w:fill="FFFFFF"/>
        <w:tabs>
          <w:tab w:val="clear" w:pos="62"/>
          <w:tab w:val="num" w:pos="709"/>
        </w:tabs>
        <w:spacing w:before="149" w:after="0" w:line="274" w:lineRule="exact"/>
        <w:ind w:left="0" w:firstLine="222"/>
        <w:jc w:val="both"/>
        <w:rPr>
          <w:color w:val="000000"/>
        </w:rPr>
      </w:pPr>
      <w:bookmarkStart w:id="43" w:name="_Hlk94710756"/>
      <w:r w:rsidRPr="00763505">
        <w:rPr>
          <w:rFonts w:cs="Times New Roman"/>
          <w:color w:val="000000"/>
          <w:szCs w:val="24"/>
        </w:rPr>
        <w:t xml:space="preserve">Anexa este perfectată în 2 (două) exemplare, care au același putere juridică, câte un exemplar pentru fiecare din </w:t>
      </w:r>
      <w:r w:rsidRPr="00763505">
        <w:rPr>
          <w:rFonts w:cs="Times New Roman"/>
          <w:i/>
          <w:color w:val="000000"/>
          <w:szCs w:val="24"/>
        </w:rPr>
        <w:t>Părți</w:t>
      </w:r>
      <w:bookmarkEnd w:id="43"/>
      <w:r w:rsidRPr="00763505">
        <w:rPr>
          <w:color w:val="000000"/>
        </w:rPr>
        <w:t>.</w:t>
      </w:r>
    </w:p>
    <w:p w14:paraId="6BF75E58" w14:textId="77777777" w:rsidR="00141B0E" w:rsidRPr="00763505" w:rsidRDefault="00141B0E" w:rsidP="00141B0E">
      <w:pPr>
        <w:ind w:firstLine="720"/>
        <w:jc w:val="center"/>
        <w:rPr>
          <w:b/>
          <w:bCs/>
        </w:rPr>
      </w:pPr>
    </w:p>
    <w:p w14:paraId="0BEB4B16" w14:textId="77777777" w:rsidR="00141B0E" w:rsidRPr="00763505" w:rsidRDefault="00141B0E" w:rsidP="00141B0E">
      <w:pPr>
        <w:ind w:firstLine="720"/>
        <w:jc w:val="center"/>
        <w:rPr>
          <w:b/>
          <w:bCs/>
        </w:rPr>
      </w:pPr>
      <w:r w:rsidRPr="00763505">
        <w:rPr>
          <w:b/>
          <w:bCs/>
        </w:rPr>
        <w:t>SEMNĂTURILE PĂRŢILOR:</w:t>
      </w:r>
    </w:p>
    <w:tbl>
      <w:tblPr>
        <w:tblW w:w="8931" w:type="dxa"/>
        <w:tblInd w:w="675" w:type="dxa"/>
        <w:tblLook w:val="04A0" w:firstRow="1" w:lastRow="0" w:firstColumn="1" w:lastColumn="0" w:noHBand="0" w:noVBand="1"/>
      </w:tblPr>
      <w:tblGrid>
        <w:gridCol w:w="4536"/>
        <w:gridCol w:w="4395"/>
      </w:tblGrid>
      <w:tr w:rsidR="00141B0E" w:rsidRPr="00763505" w14:paraId="22ED34F5" w14:textId="77777777" w:rsidTr="008871E1">
        <w:tc>
          <w:tcPr>
            <w:tcW w:w="4536" w:type="dxa"/>
          </w:tcPr>
          <w:p w14:paraId="5CAC3ADF" w14:textId="77777777" w:rsidR="00141B0E" w:rsidRPr="00763505" w:rsidRDefault="00141B0E" w:rsidP="008871E1">
            <w:pPr>
              <w:jc w:val="both"/>
              <w:rPr>
                <w:b/>
                <w:szCs w:val="20"/>
              </w:rPr>
            </w:pPr>
          </w:p>
          <w:p w14:paraId="565B5979" w14:textId="77777777" w:rsidR="00141B0E" w:rsidRPr="00763505" w:rsidRDefault="00141B0E" w:rsidP="008871E1">
            <w:pPr>
              <w:jc w:val="both"/>
              <w:rPr>
                <w:b/>
                <w:szCs w:val="20"/>
              </w:rPr>
            </w:pPr>
            <w:r w:rsidRPr="00763505">
              <w:rPr>
                <w:b/>
                <w:szCs w:val="20"/>
              </w:rPr>
              <w:t>FURNIZOR:</w:t>
            </w:r>
          </w:p>
        </w:tc>
        <w:tc>
          <w:tcPr>
            <w:tcW w:w="4395" w:type="dxa"/>
          </w:tcPr>
          <w:p w14:paraId="09845658" w14:textId="77777777" w:rsidR="00141B0E" w:rsidRPr="00763505" w:rsidRDefault="00141B0E" w:rsidP="008871E1">
            <w:pPr>
              <w:jc w:val="both"/>
              <w:rPr>
                <w:b/>
                <w:szCs w:val="20"/>
              </w:rPr>
            </w:pPr>
          </w:p>
          <w:p w14:paraId="34F12A36" w14:textId="77777777" w:rsidR="00141B0E" w:rsidRPr="00763505" w:rsidRDefault="00141B0E" w:rsidP="008871E1">
            <w:pPr>
              <w:jc w:val="both"/>
              <w:rPr>
                <w:rFonts w:ascii="Times New Roman" w:hAnsi="Times New Roman"/>
                <w:szCs w:val="20"/>
              </w:rPr>
            </w:pPr>
            <w:r w:rsidRPr="00763505">
              <w:rPr>
                <w:b/>
                <w:szCs w:val="20"/>
              </w:rPr>
              <w:t>CUMPĂRĂTOR:</w:t>
            </w:r>
          </w:p>
        </w:tc>
      </w:tr>
      <w:tr w:rsidR="00141B0E" w:rsidRPr="00763505" w14:paraId="7C67E8F0" w14:textId="77777777" w:rsidTr="008871E1">
        <w:tc>
          <w:tcPr>
            <w:tcW w:w="4536" w:type="dxa"/>
          </w:tcPr>
          <w:p w14:paraId="01155E98" w14:textId="77777777" w:rsidR="00141B0E" w:rsidRPr="00763505" w:rsidRDefault="00141B0E" w:rsidP="008871E1">
            <w:pPr>
              <w:jc w:val="both"/>
              <w:rPr>
                <w:b/>
                <w:szCs w:val="20"/>
              </w:rPr>
            </w:pPr>
          </w:p>
        </w:tc>
        <w:tc>
          <w:tcPr>
            <w:tcW w:w="4395" w:type="dxa"/>
          </w:tcPr>
          <w:p w14:paraId="2BDA9A8D" w14:textId="77777777" w:rsidR="00141B0E" w:rsidRPr="00763505" w:rsidRDefault="00141B0E" w:rsidP="008871E1">
            <w:pPr>
              <w:rPr>
                <w:b/>
                <w:szCs w:val="20"/>
              </w:rPr>
            </w:pPr>
            <w:r w:rsidRPr="00763505">
              <w:rPr>
                <w:b/>
                <w:bCs/>
                <w:szCs w:val="20"/>
              </w:rPr>
              <w:t>Î.C.S. ”Premier Energy” S.R.L.</w:t>
            </w:r>
          </w:p>
        </w:tc>
      </w:tr>
      <w:tr w:rsidR="00141B0E" w:rsidRPr="00763505" w14:paraId="1EABB96E" w14:textId="77777777" w:rsidTr="008871E1">
        <w:tc>
          <w:tcPr>
            <w:tcW w:w="4536" w:type="dxa"/>
          </w:tcPr>
          <w:p w14:paraId="39604319" w14:textId="77777777" w:rsidR="00141B0E" w:rsidRPr="00763505" w:rsidRDefault="00141B0E" w:rsidP="008871E1">
            <w:pPr>
              <w:rPr>
                <w:b/>
                <w:szCs w:val="20"/>
              </w:rPr>
            </w:pPr>
            <w:r w:rsidRPr="00763505">
              <w:rPr>
                <w:b/>
                <w:szCs w:val="20"/>
              </w:rPr>
              <w:t xml:space="preserve">________________ </w:t>
            </w:r>
          </w:p>
        </w:tc>
        <w:tc>
          <w:tcPr>
            <w:tcW w:w="4395" w:type="dxa"/>
          </w:tcPr>
          <w:p w14:paraId="3CFAFAB6" w14:textId="77777777" w:rsidR="00141B0E" w:rsidRPr="00763505" w:rsidRDefault="00141B0E" w:rsidP="008871E1">
            <w:pPr>
              <w:pBdr>
                <w:bottom w:val="single" w:sz="12" w:space="1" w:color="auto"/>
              </w:pBdr>
              <w:rPr>
                <w:b/>
                <w:szCs w:val="20"/>
              </w:rPr>
            </w:pPr>
          </w:p>
          <w:p w14:paraId="0370EFCA" w14:textId="77777777" w:rsidR="00141B0E" w:rsidRPr="00763505" w:rsidRDefault="00141B0E" w:rsidP="008871E1">
            <w:pPr>
              <w:rPr>
                <w:b/>
                <w:szCs w:val="20"/>
              </w:rPr>
            </w:pPr>
          </w:p>
        </w:tc>
      </w:tr>
    </w:tbl>
    <w:p w14:paraId="3CF56869" w14:textId="77777777" w:rsidR="00141B0E" w:rsidRPr="00763505" w:rsidRDefault="00141B0E" w:rsidP="00141B0E">
      <w:pPr>
        <w:spacing w:line="312" w:lineRule="auto"/>
        <w:jc w:val="right"/>
      </w:pPr>
    </w:p>
    <w:p w14:paraId="2DB34782" w14:textId="77777777" w:rsidR="00141B0E" w:rsidRPr="00763505" w:rsidRDefault="00141B0E" w:rsidP="00141B0E">
      <w:pPr>
        <w:spacing w:line="312" w:lineRule="auto"/>
        <w:jc w:val="right"/>
      </w:pPr>
    </w:p>
    <w:p w14:paraId="51CB0504" w14:textId="77777777" w:rsidR="00141B0E" w:rsidRPr="00763505" w:rsidRDefault="00141B0E" w:rsidP="00141B0E">
      <w:pPr>
        <w:spacing w:line="312" w:lineRule="auto"/>
        <w:jc w:val="right"/>
      </w:pPr>
    </w:p>
    <w:p w14:paraId="748C4C88" w14:textId="33E8B356" w:rsidR="00141B0E" w:rsidRDefault="00141B0E" w:rsidP="00141B0E">
      <w:pPr>
        <w:spacing w:line="312" w:lineRule="auto"/>
        <w:jc w:val="right"/>
      </w:pPr>
    </w:p>
    <w:p w14:paraId="0134A79D" w14:textId="77777777" w:rsidR="00441F11" w:rsidRPr="00763505" w:rsidRDefault="00441F11" w:rsidP="00141B0E">
      <w:pPr>
        <w:spacing w:line="312" w:lineRule="auto"/>
        <w:jc w:val="right"/>
      </w:pPr>
    </w:p>
    <w:p w14:paraId="4560F4B1" w14:textId="77777777" w:rsidR="00141B0E" w:rsidRPr="00763505" w:rsidRDefault="00141B0E" w:rsidP="00141B0E">
      <w:pPr>
        <w:spacing w:line="312" w:lineRule="auto"/>
        <w:jc w:val="right"/>
      </w:pPr>
    </w:p>
    <w:p w14:paraId="33980ABC" w14:textId="2D7271D7" w:rsidR="00141B0E" w:rsidRPr="00AF4624" w:rsidRDefault="00141B0E" w:rsidP="00141B0E">
      <w:pPr>
        <w:spacing w:after="0" w:line="312" w:lineRule="auto"/>
        <w:jc w:val="right"/>
        <w:rPr>
          <w:b/>
          <w:lang w:val="es-ES"/>
        </w:rPr>
      </w:pPr>
      <w:r w:rsidRPr="00763505">
        <w:rPr>
          <w:b/>
        </w:rPr>
        <w:lastRenderedPageBreak/>
        <w:t>Anexa</w:t>
      </w:r>
      <w:r w:rsidRPr="00AF4624">
        <w:rPr>
          <w:b/>
          <w:lang w:val="es-ES"/>
        </w:rPr>
        <w:t xml:space="preserve"> </w:t>
      </w:r>
      <w:r w:rsidRPr="00763505">
        <w:rPr>
          <w:b/>
        </w:rPr>
        <w:t>Nr.</w:t>
      </w:r>
      <w:r w:rsidRPr="00AF4624">
        <w:rPr>
          <w:b/>
          <w:lang w:val="es-ES"/>
        </w:rPr>
        <w:t xml:space="preserve"> </w:t>
      </w:r>
      <w:r w:rsidR="00206172">
        <w:rPr>
          <w:b/>
          <w:lang w:val="es-ES"/>
        </w:rPr>
        <w:t>8</w:t>
      </w:r>
    </w:p>
    <w:p w14:paraId="6AE09F5E" w14:textId="77777777" w:rsidR="00141B0E" w:rsidRPr="00763505" w:rsidRDefault="00141B0E" w:rsidP="00141B0E">
      <w:pPr>
        <w:spacing w:after="0" w:line="312" w:lineRule="auto"/>
        <w:jc w:val="right"/>
        <w:rPr>
          <w:rFonts w:cs="Times New Roman CYR"/>
          <w:b/>
        </w:rPr>
      </w:pPr>
      <w:r w:rsidRPr="00763505">
        <w:rPr>
          <w:rFonts w:cs="Times New Roman CYR"/>
          <w:b/>
        </w:rPr>
        <w:t>La Contractul</w:t>
      </w:r>
      <w:r w:rsidRPr="00AF4624">
        <w:rPr>
          <w:rFonts w:cs="Times New Roman CYR"/>
          <w:b/>
          <w:lang w:val="es-ES"/>
        </w:rPr>
        <w:t xml:space="preserve"> </w:t>
      </w:r>
      <w:r w:rsidRPr="00763505">
        <w:rPr>
          <w:rFonts w:cs="Times New Roman CYR"/>
          <w:b/>
        </w:rPr>
        <w:t>Nr.</w:t>
      </w:r>
      <w:r w:rsidRPr="00AF4624">
        <w:rPr>
          <w:rFonts w:cs="Times New Roman CYR"/>
          <w:b/>
          <w:lang w:val="es-ES"/>
        </w:rPr>
        <w:t xml:space="preserve"> </w:t>
      </w:r>
      <w:r w:rsidRPr="00763505">
        <w:rPr>
          <w:rFonts w:cs="Times New Roman CYR"/>
          <w:b/>
        </w:rPr>
        <w:t>_______</w:t>
      </w:r>
    </w:p>
    <w:p w14:paraId="464EC785" w14:textId="77777777" w:rsidR="00141B0E" w:rsidRPr="00763505" w:rsidRDefault="00141B0E" w:rsidP="00141B0E">
      <w:pPr>
        <w:spacing w:line="312" w:lineRule="auto"/>
        <w:jc w:val="right"/>
        <w:rPr>
          <w:rFonts w:cs="Times New Roman CYR"/>
          <w:b/>
        </w:rPr>
      </w:pPr>
      <w:r w:rsidRPr="00763505">
        <w:rPr>
          <w:rFonts w:cs="Times New Roman CYR"/>
          <w:b/>
        </w:rPr>
        <w:t>din ______2022</w:t>
      </w:r>
    </w:p>
    <w:p w14:paraId="57490238" w14:textId="77777777" w:rsidR="00141B0E" w:rsidRPr="00763505" w:rsidRDefault="00141B0E" w:rsidP="00141B0E">
      <w:pPr>
        <w:spacing w:line="312" w:lineRule="auto"/>
        <w:jc w:val="center"/>
        <w:rPr>
          <w:rFonts w:cs="Times New Roman CYR"/>
          <w:b/>
        </w:rPr>
      </w:pPr>
      <w:r w:rsidRPr="00763505">
        <w:rPr>
          <w:rFonts w:cs="Times New Roman CYR"/>
          <w:b/>
        </w:rPr>
        <w:t>Prețul de procurare a energiei electrice</w:t>
      </w:r>
    </w:p>
    <w:p w14:paraId="26E7146F" w14:textId="77777777" w:rsidR="00141B0E" w:rsidRPr="00763505" w:rsidRDefault="00141B0E" w:rsidP="00141B0E">
      <w:pPr>
        <w:widowControl w:val="0"/>
        <w:shd w:val="clear" w:color="auto" w:fill="FFFFFF"/>
        <w:tabs>
          <w:tab w:val="left" w:pos="1709"/>
        </w:tabs>
        <w:autoSpaceDE w:val="0"/>
        <w:autoSpaceDN w:val="0"/>
        <w:adjustRightInd w:val="0"/>
        <w:spacing w:before="149" w:line="274" w:lineRule="exact"/>
        <w:jc w:val="both"/>
        <w:rPr>
          <w:b/>
          <w:bCs/>
          <w:szCs w:val="24"/>
        </w:rPr>
      </w:pPr>
      <w:r w:rsidRPr="00763505">
        <w:rPr>
          <w:b/>
          <w:bCs/>
          <w:szCs w:val="24"/>
        </w:rPr>
        <w:t>_____________________________,</w:t>
      </w:r>
      <w:r w:rsidRPr="00763505">
        <w:rPr>
          <w:szCs w:val="24"/>
        </w:rPr>
        <w:t xml:space="preserve"> denumită în continuare </w:t>
      </w:r>
      <w:r w:rsidRPr="00763505">
        <w:rPr>
          <w:bCs/>
          <w:i/>
          <w:iCs/>
          <w:szCs w:val="24"/>
        </w:rPr>
        <w:t>„Furnizor”</w:t>
      </w:r>
      <w:r w:rsidRPr="00763505">
        <w:rPr>
          <w:i/>
          <w:iCs/>
          <w:szCs w:val="24"/>
        </w:rPr>
        <w:t>,</w:t>
      </w:r>
      <w:r w:rsidRPr="00763505">
        <w:rPr>
          <w:szCs w:val="24"/>
        </w:rPr>
        <w:t xml:space="preserve"> cu sediul în mun. ___________, str. _____________, ________, reprezentată de ________________________, Administrator, care acționează în baza Statutului, pe de o parte, şi</w:t>
      </w:r>
      <w:r w:rsidRPr="00763505">
        <w:rPr>
          <w:b/>
          <w:bCs/>
          <w:szCs w:val="24"/>
        </w:rPr>
        <w:t xml:space="preserve"> </w:t>
      </w:r>
    </w:p>
    <w:p w14:paraId="0A07A3FE" w14:textId="77777777" w:rsidR="00141B0E" w:rsidRPr="00763505" w:rsidRDefault="00141B0E" w:rsidP="00141B0E">
      <w:pPr>
        <w:widowControl w:val="0"/>
        <w:shd w:val="clear" w:color="auto" w:fill="FFFFFF"/>
        <w:tabs>
          <w:tab w:val="left" w:pos="1709"/>
        </w:tabs>
        <w:autoSpaceDE w:val="0"/>
        <w:autoSpaceDN w:val="0"/>
        <w:adjustRightInd w:val="0"/>
        <w:spacing w:before="149" w:line="274" w:lineRule="exact"/>
        <w:jc w:val="both"/>
        <w:rPr>
          <w:szCs w:val="24"/>
        </w:rPr>
      </w:pPr>
      <w:r w:rsidRPr="00763505">
        <w:rPr>
          <w:b/>
          <w:szCs w:val="24"/>
        </w:rPr>
        <w:t>Î.C.S. ,,Premier Energy” S.R.L.</w:t>
      </w:r>
      <w:r w:rsidRPr="00763505">
        <w:rPr>
          <w:szCs w:val="24"/>
        </w:rPr>
        <w:t xml:space="preserve">, denumită în continuare </w:t>
      </w:r>
      <w:r w:rsidRPr="00763505">
        <w:rPr>
          <w:i/>
          <w:szCs w:val="24"/>
        </w:rPr>
        <w:t>„Cumpărător</w:t>
      </w:r>
      <w:r w:rsidRPr="00763505">
        <w:rPr>
          <w:szCs w:val="24"/>
        </w:rPr>
        <w:t xml:space="preserve">”, cu sediul în mun. Chişinău, str. A. Doga 4,  reprezentată de____________, </w:t>
      </w:r>
      <w:r w:rsidRPr="00763505">
        <w:rPr>
          <w:bCs/>
          <w:szCs w:val="24"/>
        </w:rPr>
        <w:t xml:space="preserve">Administrator, </w:t>
      </w:r>
      <w:r w:rsidRPr="00763505">
        <w:rPr>
          <w:szCs w:val="24"/>
        </w:rPr>
        <w:t xml:space="preserve">care acționează în baza Statutului, pe de altă parte, </w:t>
      </w:r>
    </w:p>
    <w:p w14:paraId="622B0D8E" w14:textId="77777777" w:rsidR="00141B0E" w:rsidRPr="00763505" w:rsidRDefault="00141B0E" w:rsidP="00141B0E">
      <w:pPr>
        <w:widowControl w:val="0"/>
        <w:shd w:val="clear" w:color="auto" w:fill="FFFFFF"/>
        <w:tabs>
          <w:tab w:val="left" w:pos="1709"/>
        </w:tabs>
        <w:autoSpaceDE w:val="0"/>
        <w:autoSpaceDN w:val="0"/>
        <w:adjustRightInd w:val="0"/>
        <w:spacing w:before="149" w:line="274" w:lineRule="exact"/>
        <w:jc w:val="both"/>
        <w:rPr>
          <w:szCs w:val="24"/>
        </w:rPr>
      </w:pPr>
      <w:r w:rsidRPr="00763505">
        <w:rPr>
          <w:szCs w:val="24"/>
        </w:rPr>
        <w:t>au convenit asupra următoarelor:</w:t>
      </w:r>
    </w:p>
    <w:p w14:paraId="28B3E8F6" w14:textId="77777777" w:rsidR="00141B0E" w:rsidRPr="00763505" w:rsidRDefault="00141B0E" w:rsidP="00141B0E">
      <w:pPr>
        <w:pStyle w:val="ListParagraph"/>
        <w:widowControl w:val="0"/>
        <w:numPr>
          <w:ilvl w:val="3"/>
          <w:numId w:val="1"/>
        </w:numPr>
        <w:shd w:val="clear" w:color="auto" w:fill="FFFFFF"/>
        <w:tabs>
          <w:tab w:val="left" w:pos="851"/>
        </w:tabs>
        <w:autoSpaceDE w:val="0"/>
        <w:autoSpaceDN w:val="0"/>
        <w:adjustRightInd w:val="0"/>
        <w:spacing w:before="149" w:line="274" w:lineRule="exact"/>
        <w:ind w:left="851"/>
        <w:jc w:val="both"/>
        <w:rPr>
          <w:szCs w:val="24"/>
        </w:rPr>
      </w:pPr>
      <w:r w:rsidRPr="00763505">
        <w:rPr>
          <w:szCs w:val="24"/>
        </w:rPr>
        <w:t>În conformitate cu prezentul Contract, prețul unui kWh de energie electrică constituie __________/kWh.</w:t>
      </w:r>
    </w:p>
    <w:p w14:paraId="18FD002F" w14:textId="77777777" w:rsidR="00141B0E" w:rsidRPr="00763505" w:rsidRDefault="00141B0E" w:rsidP="00141B0E">
      <w:pPr>
        <w:pStyle w:val="ListParagraph"/>
        <w:widowControl w:val="0"/>
        <w:numPr>
          <w:ilvl w:val="3"/>
          <w:numId w:val="1"/>
        </w:numPr>
        <w:shd w:val="clear" w:color="auto" w:fill="FFFFFF"/>
        <w:tabs>
          <w:tab w:val="left" w:pos="851"/>
        </w:tabs>
        <w:autoSpaceDE w:val="0"/>
        <w:autoSpaceDN w:val="0"/>
        <w:adjustRightInd w:val="0"/>
        <w:spacing w:before="149" w:line="274" w:lineRule="exact"/>
        <w:ind w:left="851"/>
        <w:jc w:val="both"/>
        <w:rPr>
          <w:szCs w:val="24"/>
        </w:rPr>
      </w:pPr>
      <w:r w:rsidRPr="00763505">
        <w:rPr>
          <w:szCs w:val="24"/>
        </w:rPr>
        <w:t>Anexa este perfectată în 3 (trei) exemplare, care au același putere juridică, câte un exemplar pentru fiecare din Părți şi un exemplar pentru ANRE.</w:t>
      </w:r>
    </w:p>
    <w:p w14:paraId="3CFCC43F" w14:textId="77777777" w:rsidR="00141B0E" w:rsidRPr="00763505" w:rsidRDefault="00141B0E" w:rsidP="00141B0E">
      <w:pPr>
        <w:pStyle w:val="ListParagraph"/>
        <w:ind w:left="786"/>
        <w:rPr>
          <w:b/>
          <w:bCs/>
        </w:rPr>
      </w:pPr>
    </w:p>
    <w:p w14:paraId="48016F11" w14:textId="77777777" w:rsidR="00141B0E" w:rsidRPr="00763505" w:rsidRDefault="00141B0E" w:rsidP="00141B0E">
      <w:pPr>
        <w:pStyle w:val="ListParagraph"/>
        <w:ind w:left="786"/>
        <w:rPr>
          <w:b/>
          <w:bCs/>
        </w:rPr>
      </w:pPr>
    </w:p>
    <w:p w14:paraId="7A0EB245" w14:textId="77777777" w:rsidR="00141B0E" w:rsidRPr="00763505" w:rsidRDefault="00141B0E" w:rsidP="00141B0E">
      <w:pPr>
        <w:pStyle w:val="ListParagraph"/>
        <w:ind w:left="786"/>
        <w:jc w:val="center"/>
        <w:rPr>
          <w:b/>
          <w:bCs/>
        </w:rPr>
      </w:pPr>
      <w:r w:rsidRPr="00763505">
        <w:rPr>
          <w:b/>
          <w:bCs/>
        </w:rPr>
        <w:t>SEMNĂTURILE PĂRŢILOR:</w:t>
      </w:r>
    </w:p>
    <w:tbl>
      <w:tblPr>
        <w:tblW w:w="8931" w:type="dxa"/>
        <w:tblInd w:w="675" w:type="dxa"/>
        <w:tblLook w:val="04A0" w:firstRow="1" w:lastRow="0" w:firstColumn="1" w:lastColumn="0" w:noHBand="0" w:noVBand="1"/>
      </w:tblPr>
      <w:tblGrid>
        <w:gridCol w:w="4536"/>
        <w:gridCol w:w="4395"/>
      </w:tblGrid>
      <w:tr w:rsidR="00141B0E" w:rsidRPr="00763505" w14:paraId="7DA0A820" w14:textId="77777777" w:rsidTr="008871E1">
        <w:tc>
          <w:tcPr>
            <w:tcW w:w="4536" w:type="dxa"/>
          </w:tcPr>
          <w:p w14:paraId="20D9EBC4" w14:textId="77777777" w:rsidR="00141B0E" w:rsidRPr="00763505" w:rsidRDefault="00141B0E" w:rsidP="008871E1">
            <w:pPr>
              <w:jc w:val="both"/>
              <w:rPr>
                <w:b/>
                <w:szCs w:val="20"/>
              </w:rPr>
            </w:pPr>
          </w:p>
          <w:p w14:paraId="63368ADA" w14:textId="77777777" w:rsidR="00141B0E" w:rsidRPr="00763505" w:rsidRDefault="00141B0E" w:rsidP="008871E1">
            <w:pPr>
              <w:jc w:val="both"/>
              <w:rPr>
                <w:b/>
                <w:szCs w:val="20"/>
              </w:rPr>
            </w:pPr>
            <w:r w:rsidRPr="00763505">
              <w:rPr>
                <w:b/>
                <w:szCs w:val="20"/>
              </w:rPr>
              <w:t>FURNIZOR:</w:t>
            </w:r>
          </w:p>
        </w:tc>
        <w:tc>
          <w:tcPr>
            <w:tcW w:w="4395" w:type="dxa"/>
          </w:tcPr>
          <w:p w14:paraId="3E79C66E" w14:textId="77777777" w:rsidR="00141B0E" w:rsidRPr="00763505" w:rsidRDefault="00141B0E" w:rsidP="008871E1">
            <w:pPr>
              <w:jc w:val="both"/>
              <w:rPr>
                <w:b/>
                <w:szCs w:val="20"/>
              </w:rPr>
            </w:pPr>
          </w:p>
          <w:p w14:paraId="60BE3FC1" w14:textId="77777777" w:rsidR="00141B0E" w:rsidRPr="00763505" w:rsidRDefault="00141B0E" w:rsidP="008871E1">
            <w:pPr>
              <w:jc w:val="both"/>
              <w:rPr>
                <w:rFonts w:ascii="Times New Roman" w:hAnsi="Times New Roman"/>
                <w:szCs w:val="20"/>
              </w:rPr>
            </w:pPr>
            <w:r w:rsidRPr="00763505">
              <w:rPr>
                <w:b/>
                <w:szCs w:val="20"/>
              </w:rPr>
              <w:t>CUMPĂRĂTOR:</w:t>
            </w:r>
          </w:p>
        </w:tc>
      </w:tr>
      <w:tr w:rsidR="00141B0E" w:rsidRPr="00763505" w14:paraId="5B269601" w14:textId="77777777" w:rsidTr="008871E1">
        <w:tc>
          <w:tcPr>
            <w:tcW w:w="4536" w:type="dxa"/>
          </w:tcPr>
          <w:p w14:paraId="175ECBBD" w14:textId="77777777" w:rsidR="00141B0E" w:rsidRPr="00763505" w:rsidRDefault="00141B0E" w:rsidP="008871E1">
            <w:pPr>
              <w:jc w:val="both"/>
              <w:rPr>
                <w:b/>
                <w:szCs w:val="20"/>
              </w:rPr>
            </w:pPr>
          </w:p>
        </w:tc>
        <w:tc>
          <w:tcPr>
            <w:tcW w:w="4395" w:type="dxa"/>
          </w:tcPr>
          <w:p w14:paraId="2ABACBBB" w14:textId="77777777" w:rsidR="00141B0E" w:rsidRPr="00763505" w:rsidRDefault="00141B0E" w:rsidP="008871E1">
            <w:pPr>
              <w:rPr>
                <w:b/>
                <w:szCs w:val="20"/>
              </w:rPr>
            </w:pPr>
            <w:r w:rsidRPr="00763505">
              <w:rPr>
                <w:b/>
                <w:bCs/>
                <w:szCs w:val="20"/>
              </w:rPr>
              <w:t>Î.C.S. ”Premier Energy” S.R.L.</w:t>
            </w:r>
          </w:p>
        </w:tc>
      </w:tr>
      <w:tr w:rsidR="00141B0E" w:rsidRPr="00763505" w14:paraId="58FB2A2C" w14:textId="77777777" w:rsidTr="008871E1">
        <w:tc>
          <w:tcPr>
            <w:tcW w:w="4536" w:type="dxa"/>
          </w:tcPr>
          <w:p w14:paraId="725592BB" w14:textId="77777777" w:rsidR="00141B0E" w:rsidRPr="00763505" w:rsidRDefault="00141B0E" w:rsidP="008871E1">
            <w:pPr>
              <w:rPr>
                <w:b/>
                <w:szCs w:val="20"/>
              </w:rPr>
            </w:pPr>
            <w:r w:rsidRPr="00763505">
              <w:rPr>
                <w:b/>
                <w:szCs w:val="20"/>
              </w:rPr>
              <w:t xml:space="preserve">________________ </w:t>
            </w:r>
          </w:p>
        </w:tc>
        <w:tc>
          <w:tcPr>
            <w:tcW w:w="4395" w:type="dxa"/>
          </w:tcPr>
          <w:p w14:paraId="57EAFF20" w14:textId="77777777" w:rsidR="00141B0E" w:rsidRPr="00763505" w:rsidRDefault="00141B0E" w:rsidP="008871E1">
            <w:pPr>
              <w:pBdr>
                <w:bottom w:val="single" w:sz="12" w:space="1" w:color="auto"/>
              </w:pBdr>
              <w:rPr>
                <w:b/>
                <w:szCs w:val="20"/>
              </w:rPr>
            </w:pPr>
          </w:p>
          <w:p w14:paraId="6D4A5DBE" w14:textId="77777777" w:rsidR="00141B0E" w:rsidRPr="00763505" w:rsidRDefault="00141B0E" w:rsidP="008871E1">
            <w:pPr>
              <w:rPr>
                <w:b/>
                <w:szCs w:val="20"/>
              </w:rPr>
            </w:pPr>
          </w:p>
        </w:tc>
      </w:tr>
      <w:bookmarkEnd w:id="0"/>
    </w:tbl>
    <w:p w14:paraId="7E87136A" w14:textId="77777777" w:rsidR="00032D7E" w:rsidRPr="002338F7" w:rsidRDefault="00032D7E" w:rsidP="00F45697">
      <w:pPr>
        <w:pStyle w:val="Title"/>
        <w:rPr>
          <w:sz w:val="40"/>
          <w:szCs w:val="40"/>
        </w:rPr>
      </w:pPr>
    </w:p>
    <w:sectPr w:rsidR="00032D7E" w:rsidRPr="00233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yriad Pro">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392B13"/>
    <w:multiLevelType w:val="hybridMultilevel"/>
    <w:tmpl w:val="F586AC2A"/>
    <w:lvl w:ilvl="0" w:tplc="5238C26E">
      <w:start w:val="1"/>
      <w:numFmt w:val="lowerLetter"/>
      <w:pStyle w:val="Heading2"/>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262C1"/>
    <w:multiLevelType w:val="hybridMultilevel"/>
    <w:tmpl w:val="8CB0C9C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6F21F12"/>
    <w:multiLevelType w:val="hybridMultilevel"/>
    <w:tmpl w:val="75CC85A4"/>
    <w:lvl w:ilvl="0" w:tplc="18F4A0E2">
      <w:start w:val="2"/>
      <w:numFmt w:val="bullet"/>
      <w:lvlText w:val="-"/>
      <w:lvlJc w:val="left"/>
      <w:pPr>
        <w:ind w:left="1211" w:hanging="360"/>
      </w:pPr>
      <w:rPr>
        <w:rFonts w:ascii="Arial" w:eastAsiaTheme="minorHAnsi"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073D70F5"/>
    <w:multiLevelType w:val="hybridMultilevel"/>
    <w:tmpl w:val="DFE4C4FA"/>
    <w:lvl w:ilvl="0" w:tplc="1996E3E8">
      <w:start w:val="2"/>
      <w:numFmt w:val="bullet"/>
      <w:lvlText w:val="-"/>
      <w:lvlJc w:val="left"/>
      <w:pPr>
        <w:ind w:left="1211" w:hanging="360"/>
      </w:pPr>
      <w:rPr>
        <w:rFonts w:ascii="Arial" w:eastAsiaTheme="minorHAnsi"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080E3B8D"/>
    <w:multiLevelType w:val="hybridMultilevel"/>
    <w:tmpl w:val="39200CA4"/>
    <w:lvl w:ilvl="0" w:tplc="4378B3EE">
      <w:start w:val="2"/>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085D77F9"/>
    <w:multiLevelType w:val="hybridMultilevel"/>
    <w:tmpl w:val="B81EE65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FB01E3"/>
    <w:multiLevelType w:val="hybridMultilevel"/>
    <w:tmpl w:val="BE38D990"/>
    <w:lvl w:ilvl="0" w:tplc="08090017">
      <w:start w:val="1"/>
      <w:numFmt w:val="lowerLetter"/>
      <w:lvlText w:val="%1)"/>
      <w:lvlJc w:val="left"/>
      <w:pPr>
        <w:ind w:left="360" w:hanging="360"/>
      </w:pPr>
      <w:rPr>
        <w:rFonts w:cs="Times New Roman"/>
      </w:rPr>
    </w:lvl>
    <w:lvl w:ilvl="1" w:tplc="08090017">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0AF2178D"/>
    <w:multiLevelType w:val="hybridMultilevel"/>
    <w:tmpl w:val="4C3865E4"/>
    <w:lvl w:ilvl="0" w:tplc="74AED7B0">
      <w:start w:val="1"/>
      <w:numFmt w:val="decimal"/>
      <w:pStyle w:val="Heading1"/>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F342AE"/>
    <w:multiLevelType w:val="multilevel"/>
    <w:tmpl w:val="87B0E988"/>
    <w:lvl w:ilvl="0">
      <w:start w:val="5"/>
      <w:numFmt w:val="decimal"/>
      <w:lvlText w:val="%1"/>
      <w:lvlJc w:val="left"/>
      <w:pPr>
        <w:ind w:left="480" w:hanging="480"/>
      </w:pPr>
      <w:rPr>
        <w:rFonts w:hint="default"/>
      </w:rPr>
    </w:lvl>
    <w:lvl w:ilvl="1">
      <w:start w:val="1"/>
      <w:numFmt w:val="decimal"/>
      <w:lvlText w:val="%1.%2"/>
      <w:lvlJc w:val="left"/>
      <w:pPr>
        <w:ind w:left="802" w:hanging="48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0" w15:restartNumberingAfterBreak="0">
    <w:nsid w:val="0F84799E"/>
    <w:multiLevelType w:val="hybridMultilevel"/>
    <w:tmpl w:val="3C3AF862"/>
    <w:lvl w:ilvl="0" w:tplc="A5A403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3E7F12"/>
    <w:multiLevelType w:val="hybridMultilevel"/>
    <w:tmpl w:val="1B3AC7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30C5479"/>
    <w:multiLevelType w:val="hybridMultilevel"/>
    <w:tmpl w:val="6BCE24B2"/>
    <w:lvl w:ilvl="0" w:tplc="023C1790">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895B12"/>
    <w:multiLevelType w:val="hybridMultilevel"/>
    <w:tmpl w:val="E1C4A2D8"/>
    <w:lvl w:ilvl="0" w:tplc="52CAA1C2">
      <w:start w:val="1"/>
      <w:numFmt w:val="decimal"/>
      <w:lvlText w:val="4.%1."/>
      <w:lvlJc w:val="left"/>
      <w:pPr>
        <w:ind w:left="720" w:hanging="360"/>
      </w:pPr>
      <w:rPr>
        <w:rFonts w:ascii="Times New Roman" w:hAnsi="Times New Roman" w:cs="Times New Roman" w:hint="default"/>
      </w:rPr>
    </w:lvl>
    <w:lvl w:ilvl="1" w:tplc="A1AE06CC">
      <w:start w:val="1"/>
      <w:numFmt w:val="decimal"/>
      <w:lvlText w:val="4.1.%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D92E6C"/>
    <w:multiLevelType w:val="multilevel"/>
    <w:tmpl w:val="E89403F4"/>
    <w:lvl w:ilvl="0">
      <w:start w:val="1"/>
      <w:numFmt w:val="decimal"/>
      <w:lvlText w:val="%1."/>
      <w:lvlJc w:val="left"/>
      <w:pPr>
        <w:tabs>
          <w:tab w:val="num" w:pos="540"/>
        </w:tabs>
        <w:ind w:left="540" w:hanging="540"/>
      </w:pPr>
      <w:rPr>
        <w:rFonts w:cs="Times New Roman" w:hint="default"/>
        <w:b/>
        <w:sz w:val="24"/>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2D74807"/>
    <w:multiLevelType w:val="multilevel"/>
    <w:tmpl w:val="D3D07688"/>
    <w:lvl w:ilvl="0">
      <w:start w:val="4"/>
      <w:numFmt w:val="decimal"/>
      <w:lvlText w:val="%1."/>
      <w:lvlJc w:val="left"/>
      <w:pPr>
        <w:ind w:left="360" w:hanging="360"/>
      </w:pPr>
      <w:rPr>
        <w:rFonts w:hint="default"/>
      </w:rPr>
    </w:lvl>
    <w:lvl w:ilvl="1">
      <w:start w:val="2"/>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6" w15:restartNumberingAfterBreak="0">
    <w:nsid w:val="25710C9C"/>
    <w:multiLevelType w:val="multilevel"/>
    <w:tmpl w:val="F40ABC36"/>
    <w:lvl w:ilvl="0">
      <w:start w:val="6"/>
      <w:numFmt w:val="decimal"/>
      <w:lvlText w:val="%1."/>
      <w:lvlJc w:val="left"/>
      <w:pPr>
        <w:ind w:left="363" w:hanging="363"/>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66703D"/>
    <w:multiLevelType w:val="hybridMultilevel"/>
    <w:tmpl w:val="52ECC1D0"/>
    <w:lvl w:ilvl="0" w:tplc="B400060C">
      <w:start w:val="1"/>
      <w:numFmt w:val="bullet"/>
      <w:lvlText w:val=""/>
      <w:lvlJc w:val="left"/>
      <w:pPr>
        <w:ind w:left="720" w:hanging="360"/>
      </w:pPr>
      <w:rPr>
        <w:rFonts w:ascii="Symbol" w:hAnsi="Symbol" w:hint="default"/>
      </w:rPr>
    </w:lvl>
    <w:lvl w:ilvl="1" w:tplc="04090003" w:tentative="1">
      <w:start w:val="1"/>
      <w:numFmt w:val="bullet"/>
      <w:lvlText w:val="o"/>
      <w:lvlJc w:val="left"/>
      <w:pPr>
        <w:ind w:left="732" w:hanging="360"/>
      </w:pPr>
      <w:rPr>
        <w:rFonts w:ascii="Courier New" w:hAnsi="Courier New" w:cs="Courier New" w:hint="default"/>
      </w:rPr>
    </w:lvl>
    <w:lvl w:ilvl="2" w:tplc="04090005" w:tentative="1">
      <w:start w:val="1"/>
      <w:numFmt w:val="bullet"/>
      <w:lvlText w:val=""/>
      <w:lvlJc w:val="left"/>
      <w:pPr>
        <w:ind w:left="1452" w:hanging="360"/>
      </w:pPr>
      <w:rPr>
        <w:rFonts w:ascii="Wingdings" w:hAnsi="Wingdings" w:hint="default"/>
      </w:rPr>
    </w:lvl>
    <w:lvl w:ilvl="3" w:tplc="04090001" w:tentative="1">
      <w:start w:val="1"/>
      <w:numFmt w:val="bullet"/>
      <w:lvlText w:val=""/>
      <w:lvlJc w:val="left"/>
      <w:pPr>
        <w:ind w:left="2172" w:hanging="360"/>
      </w:pPr>
      <w:rPr>
        <w:rFonts w:ascii="Symbol" w:hAnsi="Symbol" w:hint="default"/>
      </w:rPr>
    </w:lvl>
    <w:lvl w:ilvl="4" w:tplc="04090003" w:tentative="1">
      <w:start w:val="1"/>
      <w:numFmt w:val="bullet"/>
      <w:lvlText w:val="o"/>
      <w:lvlJc w:val="left"/>
      <w:pPr>
        <w:ind w:left="2892" w:hanging="360"/>
      </w:pPr>
      <w:rPr>
        <w:rFonts w:ascii="Courier New" w:hAnsi="Courier New" w:cs="Courier New" w:hint="default"/>
      </w:rPr>
    </w:lvl>
    <w:lvl w:ilvl="5" w:tplc="04090005" w:tentative="1">
      <w:start w:val="1"/>
      <w:numFmt w:val="bullet"/>
      <w:lvlText w:val=""/>
      <w:lvlJc w:val="left"/>
      <w:pPr>
        <w:ind w:left="3612" w:hanging="360"/>
      </w:pPr>
      <w:rPr>
        <w:rFonts w:ascii="Wingdings" w:hAnsi="Wingdings" w:hint="default"/>
      </w:rPr>
    </w:lvl>
    <w:lvl w:ilvl="6" w:tplc="04090001" w:tentative="1">
      <w:start w:val="1"/>
      <w:numFmt w:val="bullet"/>
      <w:lvlText w:val=""/>
      <w:lvlJc w:val="left"/>
      <w:pPr>
        <w:ind w:left="4332" w:hanging="360"/>
      </w:pPr>
      <w:rPr>
        <w:rFonts w:ascii="Symbol" w:hAnsi="Symbol" w:hint="default"/>
      </w:rPr>
    </w:lvl>
    <w:lvl w:ilvl="7" w:tplc="04090003" w:tentative="1">
      <w:start w:val="1"/>
      <w:numFmt w:val="bullet"/>
      <w:lvlText w:val="o"/>
      <w:lvlJc w:val="left"/>
      <w:pPr>
        <w:ind w:left="5052" w:hanging="360"/>
      </w:pPr>
      <w:rPr>
        <w:rFonts w:ascii="Courier New" w:hAnsi="Courier New" w:cs="Courier New" w:hint="default"/>
      </w:rPr>
    </w:lvl>
    <w:lvl w:ilvl="8" w:tplc="04090005" w:tentative="1">
      <w:start w:val="1"/>
      <w:numFmt w:val="bullet"/>
      <w:lvlText w:val=""/>
      <w:lvlJc w:val="left"/>
      <w:pPr>
        <w:ind w:left="5772" w:hanging="360"/>
      </w:pPr>
      <w:rPr>
        <w:rFonts w:ascii="Wingdings" w:hAnsi="Wingdings" w:hint="default"/>
      </w:rPr>
    </w:lvl>
  </w:abstractNum>
  <w:abstractNum w:abstractNumId="18" w15:restartNumberingAfterBreak="0">
    <w:nsid w:val="2F051508"/>
    <w:multiLevelType w:val="hybridMultilevel"/>
    <w:tmpl w:val="EBA0D6AE"/>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0E57FF3"/>
    <w:multiLevelType w:val="hybridMultilevel"/>
    <w:tmpl w:val="79982716"/>
    <w:lvl w:ilvl="0" w:tplc="CC069E3E">
      <w:start w:val="1"/>
      <w:numFmt w:val="decimal"/>
      <w:lvlText w:val="3.%1."/>
      <w:lvlJc w:val="left"/>
      <w:pPr>
        <w:ind w:left="786" w:hanging="360"/>
      </w:pPr>
      <w:rPr>
        <w:rFonts w:ascii="Times New Roman" w:hAnsi="Times New Roman" w:cs="Times New Roman" w:hint="default"/>
      </w:rPr>
    </w:lvl>
    <w:lvl w:ilvl="1" w:tplc="5110508C">
      <w:start w:val="1"/>
      <w:numFmt w:val="decimal"/>
      <w:lvlText w:val="3.2.%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B012FF"/>
    <w:multiLevelType w:val="multilevel"/>
    <w:tmpl w:val="F38ABD0C"/>
    <w:lvl w:ilvl="0">
      <w:start w:val="1"/>
      <w:numFmt w:val="decimal"/>
      <w:lvlText w:val="%1."/>
      <w:lvlJc w:val="left"/>
      <w:pPr>
        <w:tabs>
          <w:tab w:val="num" w:pos="1004"/>
        </w:tabs>
        <w:ind w:left="1004" w:hanging="720"/>
      </w:pPr>
      <w:rPr>
        <w:rFonts w:hint="default"/>
      </w:rPr>
    </w:lvl>
    <w:lvl w:ilvl="1">
      <w:start w:val="1"/>
      <w:numFmt w:val="bullet"/>
      <w:lvlText w:val=""/>
      <w:lvlJc w:val="left"/>
      <w:pPr>
        <w:tabs>
          <w:tab w:val="num" w:pos="1367"/>
        </w:tabs>
        <w:ind w:left="1367" w:hanging="363"/>
      </w:pPr>
      <w:rPr>
        <w:rFonts w:ascii="Wingdings" w:hAnsi="Wingdings" w:hint="default"/>
        <w:color w:val="auto"/>
      </w:rPr>
    </w:lvl>
    <w:lvl w:ilvl="2">
      <w:start w:val="1"/>
      <w:numFmt w:val="decimal"/>
      <w:lvlText w:val="%3)"/>
      <w:lvlJc w:val="left"/>
      <w:pPr>
        <w:tabs>
          <w:tab w:val="num" w:pos="1367"/>
        </w:tabs>
        <w:ind w:left="1367" w:hanging="363"/>
      </w:pPr>
      <w:rPr>
        <w:rFonts w:cs="Times New Roman" w:hint="default"/>
      </w:rPr>
    </w:lvl>
    <w:lvl w:ilvl="3">
      <w:start w:val="1"/>
      <w:numFmt w:val="lowerLetter"/>
      <w:lvlText w:val="%4)"/>
      <w:lvlJc w:val="left"/>
      <w:pPr>
        <w:tabs>
          <w:tab w:val="num" w:pos="1367"/>
        </w:tabs>
        <w:ind w:left="1367" w:hanging="363"/>
      </w:pPr>
      <w:rPr>
        <w:rFonts w:cs="Times New Roman" w:hint="default"/>
      </w:rPr>
    </w:lvl>
    <w:lvl w:ilvl="4">
      <w:start w:val="1"/>
      <w:numFmt w:val="lowerLetter"/>
      <w:lvlText w:val="%5)"/>
      <w:lvlJc w:val="left"/>
      <w:pPr>
        <w:tabs>
          <w:tab w:val="num" w:pos="1777"/>
        </w:tabs>
        <w:ind w:left="1777" w:hanging="360"/>
      </w:pPr>
      <w:rPr>
        <w:rFonts w:hint="default"/>
      </w:rPr>
    </w:lvl>
    <w:lvl w:ilvl="5">
      <w:start w:val="1"/>
      <w:numFmt w:val="decimal"/>
      <w:lvlText w:val="%6)"/>
      <w:lvlJc w:val="left"/>
      <w:pPr>
        <w:tabs>
          <w:tab w:val="num" w:pos="1724"/>
        </w:tabs>
        <w:ind w:left="1724" w:hanging="357"/>
      </w:pPr>
      <w:rPr>
        <w:rFonts w:cs="Times New Roman" w:hint="default"/>
        <w:color w:val="auto"/>
      </w:rPr>
    </w:lvl>
    <w:lvl w:ilvl="6">
      <w:start w:val="1"/>
      <w:numFmt w:val="lowerLetter"/>
      <w:lvlText w:val="%7)"/>
      <w:lvlJc w:val="left"/>
      <w:pPr>
        <w:tabs>
          <w:tab w:val="num" w:pos="1724"/>
        </w:tabs>
        <w:ind w:left="1724" w:hanging="357"/>
      </w:pPr>
      <w:rPr>
        <w:rFonts w:cs="Times New Roman" w:hint="default"/>
      </w:rPr>
    </w:lvl>
    <w:lvl w:ilvl="7">
      <w:start w:val="1"/>
      <w:numFmt w:val="lowerRoman"/>
      <w:lvlText w:val="%8)"/>
      <w:lvlJc w:val="left"/>
      <w:pPr>
        <w:tabs>
          <w:tab w:val="num" w:pos="1724"/>
        </w:tabs>
        <w:ind w:left="1724" w:hanging="357"/>
      </w:pPr>
      <w:rPr>
        <w:rFonts w:cs="Times New Roman" w:hint="default"/>
      </w:rPr>
    </w:lvl>
    <w:lvl w:ilvl="8">
      <w:start w:val="1"/>
      <w:numFmt w:val="bullet"/>
      <w:lvlText w:val=""/>
      <w:lvlJc w:val="left"/>
      <w:pPr>
        <w:tabs>
          <w:tab w:val="num" w:pos="2081"/>
        </w:tabs>
        <w:ind w:left="2081" w:hanging="357"/>
      </w:pPr>
      <w:rPr>
        <w:rFonts w:ascii="Wingdings 3" w:hAnsi="Wingdings 3" w:hint="default"/>
        <w:color w:val="auto"/>
      </w:rPr>
    </w:lvl>
  </w:abstractNum>
  <w:abstractNum w:abstractNumId="21" w15:restartNumberingAfterBreak="0">
    <w:nsid w:val="380D05C0"/>
    <w:multiLevelType w:val="hybridMultilevel"/>
    <w:tmpl w:val="97D8B61C"/>
    <w:lvl w:ilvl="0" w:tplc="78D4C8AA">
      <w:start w:val="6"/>
      <w:numFmt w:val="bullet"/>
      <w:lvlText w:val=""/>
      <w:lvlJc w:val="left"/>
      <w:pPr>
        <w:ind w:left="1068" w:hanging="360"/>
      </w:pPr>
      <w:rPr>
        <w:rFonts w:ascii="Symbol" w:eastAsia="Times New Roman" w:hAnsi="Symbol" w:cs="Aria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3A2264DF"/>
    <w:multiLevelType w:val="hybridMultilevel"/>
    <w:tmpl w:val="E7B4885A"/>
    <w:lvl w:ilvl="0" w:tplc="BFBE65E8">
      <w:start w:val="1"/>
      <w:numFmt w:val="decimal"/>
      <w:lvlText w:val="%1."/>
      <w:lvlJc w:val="left"/>
      <w:pPr>
        <w:tabs>
          <w:tab w:val="num" w:pos="62"/>
        </w:tabs>
        <w:ind w:left="62" w:hanging="360"/>
      </w:pPr>
      <w:rPr>
        <w:rFonts w:cs="Times New Roman" w:hint="default"/>
        <w:color w:val="auto"/>
      </w:rPr>
    </w:lvl>
    <w:lvl w:ilvl="1" w:tplc="04090019">
      <w:start w:val="1"/>
      <w:numFmt w:val="lowerLetter"/>
      <w:lvlText w:val="%2."/>
      <w:lvlJc w:val="left"/>
      <w:pPr>
        <w:tabs>
          <w:tab w:val="num" w:pos="782"/>
        </w:tabs>
        <w:ind w:left="782" w:hanging="360"/>
      </w:pPr>
      <w:rPr>
        <w:rFonts w:cs="Times New Roman"/>
      </w:rPr>
    </w:lvl>
    <w:lvl w:ilvl="2" w:tplc="0409001B">
      <w:start w:val="1"/>
      <w:numFmt w:val="lowerRoman"/>
      <w:lvlText w:val="%3."/>
      <w:lvlJc w:val="right"/>
      <w:pPr>
        <w:tabs>
          <w:tab w:val="num" w:pos="1502"/>
        </w:tabs>
        <w:ind w:left="1502" w:hanging="180"/>
      </w:pPr>
      <w:rPr>
        <w:rFonts w:cs="Times New Roman"/>
      </w:rPr>
    </w:lvl>
    <w:lvl w:ilvl="3" w:tplc="0409000F">
      <w:start w:val="1"/>
      <w:numFmt w:val="decimal"/>
      <w:lvlText w:val="%4."/>
      <w:lvlJc w:val="left"/>
      <w:pPr>
        <w:tabs>
          <w:tab w:val="num" w:pos="2222"/>
        </w:tabs>
        <w:ind w:left="2222" w:hanging="360"/>
      </w:pPr>
      <w:rPr>
        <w:rFonts w:cs="Times New Roman"/>
      </w:rPr>
    </w:lvl>
    <w:lvl w:ilvl="4" w:tplc="04090019">
      <w:start w:val="1"/>
      <w:numFmt w:val="lowerLetter"/>
      <w:lvlText w:val="%5."/>
      <w:lvlJc w:val="left"/>
      <w:pPr>
        <w:tabs>
          <w:tab w:val="num" w:pos="2942"/>
        </w:tabs>
        <w:ind w:left="2942" w:hanging="360"/>
      </w:pPr>
      <w:rPr>
        <w:rFonts w:cs="Times New Roman"/>
      </w:rPr>
    </w:lvl>
    <w:lvl w:ilvl="5" w:tplc="0409001B">
      <w:start w:val="1"/>
      <w:numFmt w:val="lowerRoman"/>
      <w:lvlText w:val="%6."/>
      <w:lvlJc w:val="right"/>
      <w:pPr>
        <w:tabs>
          <w:tab w:val="num" w:pos="3662"/>
        </w:tabs>
        <w:ind w:left="3662" w:hanging="180"/>
      </w:pPr>
      <w:rPr>
        <w:rFonts w:cs="Times New Roman"/>
      </w:rPr>
    </w:lvl>
    <w:lvl w:ilvl="6" w:tplc="0409000F">
      <w:start w:val="1"/>
      <w:numFmt w:val="decimal"/>
      <w:lvlText w:val="%7."/>
      <w:lvlJc w:val="left"/>
      <w:pPr>
        <w:tabs>
          <w:tab w:val="num" w:pos="4382"/>
        </w:tabs>
        <w:ind w:left="4382" w:hanging="360"/>
      </w:pPr>
      <w:rPr>
        <w:rFonts w:cs="Times New Roman"/>
      </w:rPr>
    </w:lvl>
    <w:lvl w:ilvl="7" w:tplc="04090019">
      <w:start w:val="1"/>
      <w:numFmt w:val="lowerLetter"/>
      <w:lvlText w:val="%8."/>
      <w:lvlJc w:val="left"/>
      <w:pPr>
        <w:tabs>
          <w:tab w:val="num" w:pos="5102"/>
        </w:tabs>
        <w:ind w:left="5102" w:hanging="360"/>
      </w:pPr>
      <w:rPr>
        <w:rFonts w:cs="Times New Roman"/>
      </w:rPr>
    </w:lvl>
    <w:lvl w:ilvl="8" w:tplc="0409001B">
      <w:start w:val="1"/>
      <w:numFmt w:val="lowerRoman"/>
      <w:lvlText w:val="%9."/>
      <w:lvlJc w:val="right"/>
      <w:pPr>
        <w:tabs>
          <w:tab w:val="num" w:pos="5822"/>
        </w:tabs>
        <w:ind w:left="5822" w:hanging="180"/>
      </w:pPr>
      <w:rPr>
        <w:rFonts w:cs="Times New Roman"/>
      </w:rPr>
    </w:lvl>
  </w:abstractNum>
  <w:abstractNum w:abstractNumId="23" w15:restartNumberingAfterBreak="0">
    <w:nsid w:val="3AF57BC5"/>
    <w:multiLevelType w:val="multilevel"/>
    <w:tmpl w:val="EB6C1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61472F"/>
    <w:multiLevelType w:val="hybridMultilevel"/>
    <w:tmpl w:val="EBA0D6AE"/>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CE56A31"/>
    <w:multiLevelType w:val="hybridMultilevel"/>
    <w:tmpl w:val="796A78B0"/>
    <w:lvl w:ilvl="0" w:tplc="8D8E04D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4F63C3"/>
    <w:multiLevelType w:val="multilevel"/>
    <w:tmpl w:val="DFAA1544"/>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15:restartNumberingAfterBreak="0">
    <w:nsid w:val="4063595F"/>
    <w:multiLevelType w:val="hybridMultilevel"/>
    <w:tmpl w:val="59C67A84"/>
    <w:lvl w:ilvl="0" w:tplc="A64E9E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42863DB4"/>
    <w:multiLevelType w:val="hybridMultilevel"/>
    <w:tmpl w:val="45E8643C"/>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177084"/>
    <w:multiLevelType w:val="hybridMultilevel"/>
    <w:tmpl w:val="1B3AC7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8BD3529"/>
    <w:multiLevelType w:val="hybridMultilevel"/>
    <w:tmpl w:val="BB8A4314"/>
    <w:lvl w:ilvl="0" w:tplc="3BA81786">
      <w:start w:val="1"/>
      <w:numFmt w:val="decimal"/>
      <w:lvlText w:val="%1."/>
      <w:lvlJc w:val="left"/>
      <w:pPr>
        <w:ind w:left="786" w:hanging="360"/>
      </w:pPr>
    </w:lvl>
    <w:lvl w:ilvl="1" w:tplc="04180019">
      <w:start w:val="1"/>
      <w:numFmt w:val="lowerLetter"/>
      <w:lvlText w:val="%2."/>
      <w:lvlJc w:val="left"/>
      <w:pPr>
        <w:ind w:left="1506" w:hanging="360"/>
      </w:pPr>
    </w:lvl>
    <w:lvl w:ilvl="2" w:tplc="0418001B">
      <w:start w:val="1"/>
      <w:numFmt w:val="lowerRoman"/>
      <w:lvlText w:val="%3."/>
      <w:lvlJc w:val="right"/>
      <w:pPr>
        <w:ind w:left="2226" w:hanging="180"/>
      </w:pPr>
    </w:lvl>
    <w:lvl w:ilvl="3" w:tplc="0418000F">
      <w:start w:val="1"/>
      <w:numFmt w:val="decimal"/>
      <w:lvlText w:val="%4."/>
      <w:lvlJc w:val="left"/>
      <w:pPr>
        <w:ind w:left="2946" w:hanging="360"/>
      </w:pPr>
    </w:lvl>
    <w:lvl w:ilvl="4" w:tplc="04180019">
      <w:start w:val="1"/>
      <w:numFmt w:val="lowerLetter"/>
      <w:lvlText w:val="%5."/>
      <w:lvlJc w:val="left"/>
      <w:pPr>
        <w:ind w:left="3666" w:hanging="360"/>
      </w:pPr>
    </w:lvl>
    <w:lvl w:ilvl="5" w:tplc="0418001B">
      <w:start w:val="1"/>
      <w:numFmt w:val="lowerRoman"/>
      <w:lvlText w:val="%6."/>
      <w:lvlJc w:val="right"/>
      <w:pPr>
        <w:ind w:left="4386" w:hanging="180"/>
      </w:pPr>
    </w:lvl>
    <w:lvl w:ilvl="6" w:tplc="0418000F">
      <w:start w:val="1"/>
      <w:numFmt w:val="decimal"/>
      <w:lvlText w:val="%7."/>
      <w:lvlJc w:val="left"/>
      <w:pPr>
        <w:ind w:left="5106" w:hanging="360"/>
      </w:pPr>
    </w:lvl>
    <w:lvl w:ilvl="7" w:tplc="04180019">
      <w:start w:val="1"/>
      <w:numFmt w:val="lowerLetter"/>
      <w:lvlText w:val="%8."/>
      <w:lvlJc w:val="left"/>
      <w:pPr>
        <w:ind w:left="5826" w:hanging="360"/>
      </w:pPr>
    </w:lvl>
    <w:lvl w:ilvl="8" w:tplc="0418001B">
      <w:start w:val="1"/>
      <w:numFmt w:val="lowerRoman"/>
      <w:lvlText w:val="%9."/>
      <w:lvlJc w:val="right"/>
      <w:pPr>
        <w:ind w:left="6546" w:hanging="180"/>
      </w:pPr>
    </w:lvl>
  </w:abstractNum>
  <w:abstractNum w:abstractNumId="31" w15:restartNumberingAfterBreak="0">
    <w:nsid w:val="52FD6B3E"/>
    <w:multiLevelType w:val="hybridMultilevel"/>
    <w:tmpl w:val="DACA24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9FC5C96"/>
    <w:multiLevelType w:val="multilevel"/>
    <w:tmpl w:val="58041114"/>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7F5D27"/>
    <w:multiLevelType w:val="hybridMultilevel"/>
    <w:tmpl w:val="6F0A3E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2D671B"/>
    <w:multiLevelType w:val="multilevel"/>
    <w:tmpl w:val="6DB8AE0E"/>
    <w:lvl w:ilvl="0">
      <w:start w:val="1"/>
      <w:numFmt w:val="decimal"/>
      <w:pStyle w:val="BSPRulesBodyText"/>
      <w:lvlText w:val="(%1)"/>
      <w:lvlJc w:val="left"/>
      <w:pPr>
        <w:tabs>
          <w:tab w:val="num" w:pos="1004"/>
        </w:tabs>
        <w:ind w:left="1004" w:hanging="720"/>
      </w:pPr>
      <w:rPr>
        <w:rFonts w:cs="Times New Roman" w:hint="default"/>
      </w:rPr>
    </w:lvl>
    <w:lvl w:ilvl="1">
      <w:start w:val="1"/>
      <w:numFmt w:val="bullet"/>
      <w:lvlText w:val=""/>
      <w:lvlJc w:val="left"/>
      <w:pPr>
        <w:tabs>
          <w:tab w:val="num" w:pos="1367"/>
        </w:tabs>
        <w:ind w:left="1367" w:hanging="363"/>
      </w:pPr>
      <w:rPr>
        <w:rFonts w:ascii="Wingdings" w:hAnsi="Wingdings" w:hint="default"/>
        <w:color w:val="auto"/>
      </w:rPr>
    </w:lvl>
    <w:lvl w:ilvl="2">
      <w:start w:val="1"/>
      <w:numFmt w:val="decimal"/>
      <w:lvlText w:val="%3)"/>
      <w:lvlJc w:val="left"/>
      <w:pPr>
        <w:tabs>
          <w:tab w:val="num" w:pos="1367"/>
        </w:tabs>
        <w:ind w:left="1367" w:hanging="363"/>
      </w:pPr>
      <w:rPr>
        <w:rFonts w:cs="Times New Roman" w:hint="default"/>
      </w:rPr>
    </w:lvl>
    <w:lvl w:ilvl="3">
      <w:start w:val="1"/>
      <w:numFmt w:val="lowerLetter"/>
      <w:lvlText w:val="%4)"/>
      <w:lvlJc w:val="left"/>
      <w:pPr>
        <w:tabs>
          <w:tab w:val="num" w:pos="1367"/>
        </w:tabs>
        <w:ind w:left="1367" w:hanging="363"/>
      </w:pPr>
      <w:rPr>
        <w:rFonts w:cs="Times New Roman" w:hint="default"/>
      </w:rPr>
    </w:lvl>
    <w:lvl w:ilvl="4">
      <w:start w:val="1"/>
      <w:numFmt w:val="lowerLetter"/>
      <w:lvlText w:val="%5)"/>
      <w:lvlJc w:val="left"/>
      <w:pPr>
        <w:tabs>
          <w:tab w:val="num" w:pos="1777"/>
        </w:tabs>
        <w:ind w:left="1777" w:hanging="360"/>
      </w:pPr>
      <w:rPr>
        <w:rFonts w:hint="default"/>
      </w:rPr>
    </w:lvl>
    <w:lvl w:ilvl="5">
      <w:start w:val="1"/>
      <w:numFmt w:val="decimal"/>
      <w:lvlText w:val="%6)"/>
      <w:lvlJc w:val="left"/>
      <w:pPr>
        <w:tabs>
          <w:tab w:val="num" w:pos="1724"/>
        </w:tabs>
        <w:ind w:left="1724" w:hanging="357"/>
      </w:pPr>
      <w:rPr>
        <w:rFonts w:cs="Times New Roman" w:hint="default"/>
        <w:color w:val="auto"/>
      </w:rPr>
    </w:lvl>
    <w:lvl w:ilvl="6">
      <w:start w:val="1"/>
      <w:numFmt w:val="lowerLetter"/>
      <w:lvlText w:val="%7)"/>
      <w:lvlJc w:val="left"/>
      <w:pPr>
        <w:tabs>
          <w:tab w:val="num" w:pos="1724"/>
        </w:tabs>
        <w:ind w:left="1724" w:hanging="357"/>
      </w:pPr>
      <w:rPr>
        <w:rFonts w:cs="Times New Roman" w:hint="default"/>
      </w:rPr>
    </w:lvl>
    <w:lvl w:ilvl="7">
      <w:start w:val="1"/>
      <w:numFmt w:val="lowerRoman"/>
      <w:lvlText w:val="%8)"/>
      <w:lvlJc w:val="left"/>
      <w:pPr>
        <w:tabs>
          <w:tab w:val="num" w:pos="1724"/>
        </w:tabs>
        <w:ind w:left="1724" w:hanging="357"/>
      </w:pPr>
      <w:rPr>
        <w:rFonts w:cs="Times New Roman" w:hint="default"/>
      </w:rPr>
    </w:lvl>
    <w:lvl w:ilvl="8">
      <w:start w:val="1"/>
      <w:numFmt w:val="bullet"/>
      <w:lvlText w:val=""/>
      <w:lvlJc w:val="left"/>
      <w:pPr>
        <w:tabs>
          <w:tab w:val="num" w:pos="2081"/>
        </w:tabs>
        <w:ind w:left="2081" w:hanging="357"/>
      </w:pPr>
      <w:rPr>
        <w:rFonts w:ascii="Wingdings 3" w:hAnsi="Wingdings 3" w:hint="default"/>
        <w:color w:val="auto"/>
      </w:rPr>
    </w:lvl>
  </w:abstractNum>
  <w:abstractNum w:abstractNumId="35" w15:restartNumberingAfterBreak="0">
    <w:nsid w:val="5DC46CD4"/>
    <w:multiLevelType w:val="hybridMultilevel"/>
    <w:tmpl w:val="E7B4885A"/>
    <w:lvl w:ilvl="0" w:tplc="BFBE65E8">
      <w:start w:val="1"/>
      <w:numFmt w:val="decimal"/>
      <w:lvlText w:val="%1."/>
      <w:lvlJc w:val="left"/>
      <w:pPr>
        <w:tabs>
          <w:tab w:val="num" w:pos="62"/>
        </w:tabs>
        <w:ind w:left="62" w:hanging="360"/>
      </w:pPr>
      <w:rPr>
        <w:rFonts w:cs="Times New Roman" w:hint="default"/>
        <w:color w:val="auto"/>
      </w:rPr>
    </w:lvl>
    <w:lvl w:ilvl="1" w:tplc="04090019">
      <w:start w:val="1"/>
      <w:numFmt w:val="lowerLetter"/>
      <w:lvlText w:val="%2."/>
      <w:lvlJc w:val="left"/>
      <w:pPr>
        <w:tabs>
          <w:tab w:val="num" w:pos="782"/>
        </w:tabs>
        <w:ind w:left="782" w:hanging="360"/>
      </w:pPr>
      <w:rPr>
        <w:rFonts w:cs="Times New Roman"/>
      </w:rPr>
    </w:lvl>
    <w:lvl w:ilvl="2" w:tplc="0409001B">
      <w:start w:val="1"/>
      <w:numFmt w:val="lowerRoman"/>
      <w:lvlText w:val="%3."/>
      <w:lvlJc w:val="right"/>
      <w:pPr>
        <w:tabs>
          <w:tab w:val="num" w:pos="1502"/>
        </w:tabs>
        <w:ind w:left="1502" w:hanging="180"/>
      </w:pPr>
      <w:rPr>
        <w:rFonts w:cs="Times New Roman"/>
      </w:rPr>
    </w:lvl>
    <w:lvl w:ilvl="3" w:tplc="0409000F">
      <w:start w:val="1"/>
      <w:numFmt w:val="decimal"/>
      <w:lvlText w:val="%4."/>
      <w:lvlJc w:val="left"/>
      <w:pPr>
        <w:tabs>
          <w:tab w:val="num" w:pos="2222"/>
        </w:tabs>
        <w:ind w:left="2222" w:hanging="360"/>
      </w:pPr>
      <w:rPr>
        <w:rFonts w:cs="Times New Roman"/>
      </w:rPr>
    </w:lvl>
    <w:lvl w:ilvl="4" w:tplc="04090019">
      <w:start w:val="1"/>
      <w:numFmt w:val="lowerLetter"/>
      <w:lvlText w:val="%5."/>
      <w:lvlJc w:val="left"/>
      <w:pPr>
        <w:tabs>
          <w:tab w:val="num" w:pos="2942"/>
        </w:tabs>
        <w:ind w:left="2942" w:hanging="360"/>
      </w:pPr>
      <w:rPr>
        <w:rFonts w:cs="Times New Roman"/>
      </w:rPr>
    </w:lvl>
    <w:lvl w:ilvl="5" w:tplc="0409001B">
      <w:start w:val="1"/>
      <w:numFmt w:val="lowerRoman"/>
      <w:lvlText w:val="%6."/>
      <w:lvlJc w:val="right"/>
      <w:pPr>
        <w:tabs>
          <w:tab w:val="num" w:pos="3662"/>
        </w:tabs>
        <w:ind w:left="3662" w:hanging="180"/>
      </w:pPr>
      <w:rPr>
        <w:rFonts w:cs="Times New Roman"/>
      </w:rPr>
    </w:lvl>
    <w:lvl w:ilvl="6" w:tplc="0409000F">
      <w:start w:val="1"/>
      <w:numFmt w:val="decimal"/>
      <w:lvlText w:val="%7."/>
      <w:lvlJc w:val="left"/>
      <w:pPr>
        <w:tabs>
          <w:tab w:val="num" w:pos="4382"/>
        </w:tabs>
        <w:ind w:left="4382" w:hanging="360"/>
      </w:pPr>
      <w:rPr>
        <w:rFonts w:cs="Times New Roman"/>
      </w:rPr>
    </w:lvl>
    <w:lvl w:ilvl="7" w:tplc="04090019">
      <w:start w:val="1"/>
      <w:numFmt w:val="lowerLetter"/>
      <w:lvlText w:val="%8."/>
      <w:lvlJc w:val="left"/>
      <w:pPr>
        <w:tabs>
          <w:tab w:val="num" w:pos="5102"/>
        </w:tabs>
        <w:ind w:left="5102" w:hanging="360"/>
      </w:pPr>
      <w:rPr>
        <w:rFonts w:cs="Times New Roman"/>
      </w:rPr>
    </w:lvl>
    <w:lvl w:ilvl="8" w:tplc="0409001B">
      <w:start w:val="1"/>
      <w:numFmt w:val="lowerRoman"/>
      <w:lvlText w:val="%9."/>
      <w:lvlJc w:val="right"/>
      <w:pPr>
        <w:tabs>
          <w:tab w:val="num" w:pos="5822"/>
        </w:tabs>
        <w:ind w:left="5822" w:hanging="180"/>
      </w:pPr>
      <w:rPr>
        <w:rFonts w:cs="Times New Roman"/>
      </w:rPr>
    </w:lvl>
  </w:abstractNum>
  <w:abstractNum w:abstractNumId="36" w15:restartNumberingAfterBreak="0">
    <w:nsid w:val="5F021725"/>
    <w:multiLevelType w:val="hybridMultilevel"/>
    <w:tmpl w:val="5714093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7" w15:restartNumberingAfterBreak="0">
    <w:nsid w:val="5FD8277C"/>
    <w:multiLevelType w:val="hybridMultilevel"/>
    <w:tmpl w:val="BB4CDC02"/>
    <w:lvl w:ilvl="0" w:tplc="2D30DD2E">
      <w:start w:val="1"/>
      <w:numFmt w:val="decimal"/>
      <w:lvlText w:val="2.%1."/>
      <w:lvlJc w:val="left"/>
      <w:pPr>
        <w:ind w:left="720" w:hanging="360"/>
      </w:pPr>
      <w:rPr>
        <w:rFonts w:ascii="Times New Roman" w:hAnsi="Times New Roman" w:cs="Times New Roman" w:hint="default"/>
      </w:rPr>
    </w:lvl>
    <w:lvl w:ilvl="1" w:tplc="53EC0CCA">
      <w:start w:val="1"/>
      <w:numFmt w:val="decimal"/>
      <w:lvlText w:val="2.5.%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EC2E50"/>
    <w:multiLevelType w:val="hybridMultilevel"/>
    <w:tmpl w:val="1B3AC7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1082EC9"/>
    <w:multiLevelType w:val="hybridMultilevel"/>
    <w:tmpl w:val="2BE42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E27989"/>
    <w:multiLevelType w:val="hybridMultilevel"/>
    <w:tmpl w:val="99804D3A"/>
    <w:lvl w:ilvl="0" w:tplc="D200DE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0E2546"/>
    <w:multiLevelType w:val="hybridMultilevel"/>
    <w:tmpl w:val="CB0E5640"/>
    <w:lvl w:ilvl="0" w:tplc="4CFEFDB6">
      <w:start w:val="2"/>
      <w:numFmt w:val="bullet"/>
      <w:lvlText w:val="-"/>
      <w:lvlJc w:val="left"/>
      <w:pPr>
        <w:ind w:left="1211" w:hanging="360"/>
      </w:pPr>
      <w:rPr>
        <w:rFonts w:ascii="Arial" w:eastAsiaTheme="minorHAnsi"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2" w15:restartNumberingAfterBreak="0">
    <w:nsid w:val="70362163"/>
    <w:multiLevelType w:val="hybridMultilevel"/>
    <w:tmpl w:val="138C485A"/>
    <w:lvl w:ilvl="0" w:tplc="D200DEBA">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6877554"/>
    <w:multiLevelType w:val="hybridMultilevel"/>
    <w:tmpl w:val="A6BAAC9A"/>
    <w:lvl w:ilvl="0" w:tplc="D4A8B01C">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15:restartNumberingAfterBreak="0">
    <w:nsid w:val="76BD1054"/>
    <w:multiLevelType w:val="hybridMultilevel"/>
    <w:tmpl w:val="D3A6036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5" w15:restartNumberingAfterBreak="0">
    <w:nsid w:val="7D2A0BA5"/>
    <w:multiLevelType w:val="hybridMultilevel"/>
    <w:tmpl w:val="18525CB6"/>
    <w:lvl w:ilvl="0" w:tplc="9516094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9"/>
  </w:num>
  <w:num w:numId="2">
    <w:abstractNumId w:val="24"/>
  </w:num>
  <w:num w:numId="3">
    <w:abstractNumId w:val="20"/>
  </w:num>
  <w:num w:numId="4">
    <w:abstractNumId w:val="23"/>
  </w:num>
  <w:num w:numId="5">
    <w:abstractNumId w:val="32"/>
  </w:num>
  <w:num w:numId="6">
    <w:abstractNumId w:val="38"/>
  </w:num>
  <w:num w:numId="7">
    <w:abstractNumId w:val="7"/>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1"/>
  </w:num>
  <w:num w:numId="11">
    <w:abstractNumId w:val="21"/>
  </w:num>
  <w:num w:numId="12">
    <w:abstractNumId w:val="1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1"/>
  </w:num>
  <w:num w:numId="24">
    <w:abstractNumId w:val="1"/>
  </w:num>
  <w:num w:numId="25">
    <w:abstractNumId w:val="1"/>
  </w:num>
  <w:num w:numId="26">
    <w:abstractNumId w:val="8"/>
  </w:num>
  <w:num w:numId="27">
    <w:abstractNumId w:val="8"/>
  </w:num>
  <w:num w:numId="28">
    <w:abstractNumId w:val="14"/>
  </w:num>
  <w:num w:numId="29">
    <w:abstractNumId w:val="35"/>
  </w:num>
  <w:num w:numId="30">
    <w:abstractNumId w:val="37"/>
  </w:num>
  <w:num w:numId="31">
    <w:abstractNumId w:val="13"/>
  </w:num>
  <w:num w:numId="32">
    <w:abstractNumId w:val="12"/>
  </w:num>
  <w:num w:numId="33">
    <w:abstractNumId w:val="17"/>
  </w:num>
  <w:num w:numId="34">
    <w:abstractNumId w:val="0"/>
  </w:num>
  <w:num w:numId="35">
    <w:abstractNumId w:val="31"/>
  </w:num>
  <w:num w:numId="36">
    <w:abstractNumId w:val="28"/>
  </w:num>
  <w:num w:numId="37">
    <w:abstractNumId w:val="15"/>
  </w:num>
  <w:num w:numId="38">
    <w:abstractNumId w:val="26"/>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16"/>
  </w:num>
  <w:num w:numId="42">
    <w:abstractNumId w:val="25"/>
  </w:num>
  <w:num w:numId="43">
    <w:abstractNumId w:val="33"/>
  </w:num>
  <w:num w:numId="44">
    <w:abstractNumId w:val="10"/>
  </w:num>
  <w:num w:numId="45">
    <w:abstractNumId w:val="39"/>
  </w:num>
  <w:num w:numId="46">
    <w:abstractNumId w:val="45"/>
  </w:num>
  <w:num w:numId="47">
    <w:abstractNumId w:val="41"/>
  </w:num>
  <w:num w:numId="48">
    <w:abstractNumId w:val="4"/>
  </w:num>
  <w:num w:numId="49">
    <w:abstractNumId w:val="3"/>
  </w:num>
  <w:num w:numId="50">
    <w:abstractNumId w:val="1"/>
  </w:num>
  <w:num w:numId="51">
    <w:abstractNumId w:val="42"/>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num>
  <w:num w:numId="54">
    <w:abstractNumId w:val="6"/>
  </w:num>
  <w:num w:numId="55">
    <w:abstractNumId w:val="2"/>
  </w:num>
  <w:num w:numId="56">
    <w:abstractNumId w:val="36"/>
  </w:num>
  <w:num w:numId="57">
    <w:abstractNumId w:val="9"/>
  </w:num>
  <w:num w:numId="58">
    <w:abstractNumId w:val="27"/>
  </w:num>
  <w:num w:numId="59">
    <w:abstractNumId w:val="43"/>
  </w:num>
  <w:num w:numId="60">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C6"/>
    <w:rsid w:val="000130D4"/>
    <w:rsid w:val="00015431"/>
    <w:rsid w:val="00016393"/>
    <w:rsid w:val="00032D7E"/>
    <w:rsid w:val="00036615"/>
    <w:rsid w:val="000408FD"/>
    <w:rsid w:val="00052DC6"/>
    <w:rsid w:val="000610CF"/>
    <w:rsid w:val="00064204"/>
    <w:rsid w:val="00064278"/>
    <w:rsid w:val="000700DA"/>
    <w:rsid w:val="000711A6"/>
    <w:rsid w:val="00072608"/>
    <w:rsid w:val="00083322"/>
    <w:rsid w:val="0008713E"/>
    <w:rsid w:val="000879E8"/>
    <w:rsid w:val="000A4442"/>
    <w:rsid w:val="000A59EC"/>
    <w:rsid w:val="000B0D36"/>
    <w:rsid w:val="000B4C47"/>
    <w:rsid w:val="000C013D"/>
    <w:rsid w:val="000D586A"/>
    <w:rsid w:val="000E1655"/>
    <w:rsid w:val="000E31BD"/>
    <w:rsid w:val="000E6B66"/>
    <w:rsid w:val="000F1616"/>
    <w:rsid w:val="00104D43"/>
    <w:rsid w:val="001134B4"/>
    <w:rsid w:val="001163B2"/>
    <w:rsid w:val="0012028C"/>
    <w:rsid w:val="00121243"/>
    <w:rsid w:val="001262FE"/>
    <w:rsid w:val="001313D9"/>
    <w:rsid w:val="001314AC"/>
    <w:rsid w:val="00137662"/>
    <w:rsid w:val="00141B0E"/>
    <w:rsid w:val="00147677"/>
    <w:rsid w:val="00152A9D"/>
    <w:rsid w:val="001532F7"/>
    <w:rsid w:val="0015365C"/>
    <w:rsid w:val="001556BF"/>
    <w:rsid w:val="001574D2"/>
    <w:rsid w:val="001613B4"/>
    <w:rsid w:val="0016558B"/>
    <w:rsid w:val="00176CE2"/>
    <w:rsid w:val="00176D1D"/>
    <w:rsid w:val="0018338D"/>
    <w:rsid w:val="00186610"/>
    <w:rsid w:val="00194467"/>
    <w:rsid w:val="001A35BC"/>
    <w:rsid w:val="001C152C"/>
    <w:rsid w:val="001C7F28"/>
    <w:rsid w:val="001F00FE"/>
    <w:rsid w:val="001F02BE"/>
    <w:rsid w:val="001F1956"/>
    <w:rsid w:val="001F238C"/>
    <w:rsid w:val="002004A0"/>
    <w:rsid w:val="00206172"/>
    <w:rsid w:val="0020635C"/>
    <w:rsid w:val="00206416"/>
    <w:rsid w:val="00214ABD"/>
    <w:rsid w:val="002216F0"/>
    <w:rsid w:val="00222C95"/>
    <w:rsid w:val="00231454"/>
    <w:rsid w:val="002338F7"/>
    <w:rsid w:val="0023709D"/>
    <w:rsid w:val="002451E3"/>
    <w:rsid w:val="00255D82"/>
    <w:rsid w:val="002567C7"/>
    <w:rsid w:val="00261910"/>
    <w:rsid w:val="00265E0B"/>
    <w:rsid w:val="00270520"/>
    <w:rsid w:val="0027624E"/>
    <w:rsid w:val="00287882"/>
    <w:rsid w:val="002965AC"/>
    <w:rsid w:val="0029701F"/>
    <w:rsid w:val="002A679D"/>
    <w:rsid w:val="002A6DC4"/>
    <w:rsid w:val="002B239C"/>
    <w:rsid w:val="002C139F"/>
    <w:rsid w:val="002D2B68"/>
    <w:rsid w:val="002E262E"/>
    <w:rsid w:val="002F1AB6"/>
    <w:rsid w:val="002F4203"/>
    <w:rsid w:val="002F607B"/>
    <w:rsid w:val="00311A1C"/>
    <w:rsid w:val="00320BFB"/>
    <w:rsid w:val="00330328"/>
    <w:rsid w:val="003308FF"/>
    <w:rsid w:val="00332CBD"/>
    <w:rsid w:val="0033435F"/>
    <w:rsid w:val="00334571"/>
    <w:rsid w:val="003355C1"/>
    <w:rsid w:val="00347FA2"/>
    <w:rsid w:val="0035535E"/>
    <w:rsid w:val="0037564E"/>
    <w:rsid w:val="00380403"/>
    <w:rsid w:val="003852A4"/>
    <w:rsid w:val="003863DB"/>
    <w:rsid w:val="003930F9"/>
    <w:rsid w:val="0039452C"/>
    <w:rsid w:val="003957A5"/>
    <w:rsid w:val="003B6A96"/>
    <w:rsid w:val="003C11A9"/>
    <w:rsid w:val="003C786B"/>
    <w:rsid w:val="003D6FA1"/>
    <w:rsid w:val="003E643A"/>
    <w:rsid w:val="003F7650"/>
    <w:rsid w:val="00405934"/>
    <w:rsid w:val="00410CA1"/>
    <w:rsid w:val="004157C6"/>
    <w:rsid w:val="00415DE3"/>
    <w:rsid w:val="0042589C"/>
    <w:rsid w:val="00426BEB"/>
    <w:rsid w:val="0043310E"/>
    <w:rsid w:val="00441F11"/>
    <w:rsid w:val="00450BD6"/>
    <w:rsid w:val="00451CDE"/>
    <w:rsid w:val="00453D62"/>
    <w:rsid w:val="00457AA3"/>
    <w:rsid w:val="00461463"/>
    <w:rsid w:val="00466D64"/>
    <w:rsid w:val="0047394C"/>
    <w:rsid w:val="00480EEF"/>
    <w:rsid w:val="00483A8C"/>
    <w:rsid w:val="00486BC3"/>
    <w:rsid w:val="004A5EDA"/>
    <w:rsid w:val="004B7995"/>
    <w:rsid w:val="004C0798"/>
    <w:rsid w:val="004C5743"/>
    <w:rsid w:val="004D233F"/>
    <w:rsid w:val="004F5A1D"/>
    <w:rsid w:val="005133FF"/>
    <w:rsid w:val="005234CD"/>
    <w:rsid w:val="0052540A"/>
    <w:rsid w:val="0053426B"/>
    <w:rsid w:val="00535BDF"/>
    <w:rsid w:val="00535FEB"/>
    <w:rsid w:val="00546092"/>
    <w:rsid w:val="0055219C"/>
    <w:rsid w:val="0055404E"/>
    <w:rsid w:val="00563762"/>
    <w:rsid w:val="00567E57"/>
    <w:rsid w:val="00577F69"/>
    <w:rsid w:val="00580B8E"/>
    <w:rsid w:val="005838D4"/>
    <w:rsid w:val="00594747"/>
    <w:rsid w:val="00595F3C"/>
    <w:rsid w:val="005A077D"/>
    <w:rsid w:val="005C434A"/>
    <w:rsid w:val="005D666C"/>
    <w:rsid w:val="005D7DAD"/>
    <w:rsid w:val="005E1831"/>
    <w:rsid w:val="005E22B1"/>
    <w:rsid w:val="00600E5F"/>
    <w:rsid w:val="00602A8E"/>
    <w:rsid w:val="00613D0D"/>
    <w:rsid w:val="006268AA"/>
    <w:rsid w:val="0063072F"/>
    <w:rsid w:val="0064249E"/>
    <w:rsid w:val="00645718"/>
    <w:rsid w:val="0065051F"/>
    <w:rsid w:val="00651BA2"/>
    <w:rsid w:val="0065377D"/>
    <w:rsid w:val="00657FCE"/>
    <w:rsid w:val="006739D3"/>
    <w:rsid w:val="00680AA8"/>
    <w:rsid w:val="00680D2A"/>
    <w:rsid w:val="006845B4"/>
    <w:rsid w:val="006B3FA7"/>
    <w:rsid w:val="006B46FF"/>
    <w:rsid w:val="006C29BD"/>
    <w:rsid w:val="006F4447"/>
    <w:rsid w:val="00704613"/>
    <w:rsid w:val="00707874"/>
    <w:rsid w:val="00714600"/>
    <w:rsid w:val="00717ECC"/>
    <w:rsid w:val="00720481"/>
    <w:rsid w:val="00745E1B"/>
    <w:rsid w:val="00767450"/>
    <w:rsid w:val="0076790E"/>
    <w:rsid w:val="00771117"/>
    <w:rsid w:val="00777AA9"/>
    <w:rsid w:val="00782AA9"/>
    <w:rsid w:val="00783D19"/>
    <w:rsid w:val="0078546A"/>
    <w:rsid w:val="007860C6"/>
    <w:rsid w:val="007907F9"/>
    <w:rsid w:val="007A60BB"/>
    <w:rsid w:val="007D234C"/>
    <w:rsid w:val="007D5E2D"/>
    <w:rsid w:val="007E326B"/>
    <w:rsid w:val="007E6D5F"/>
    <w:rsid w:val="007F15BD"/>
    <w:rsid w:val="007F3B90"/>
    <w:rsid w:val="0080599D"/>
    <w:rsid w:val="00814955"/>
    <w:rsid w:val="00815CD0"/>
    <w:rsid w:val="008200F7"/>
    <w:rsid w:val="00830220"/>
    <w:rsid w:val="00833175"/>
    <w:rsid w:val="00834A34"/>
    <w:rsid w:val="008358CE"/>
    <w:rsid w:val="00836EB9"/>
    <w:rsid w:val="00837667"/>
    <w:rsid w:val="00837E62"/>
    <w:rsid w:val="00843CA3"/>
    <w:rsid w:val="0084757F"/>
    <w:rsid w:val="008476CB"/>
    <w:rsid w:val="00847B45"/>
    <w:rsid w:val="00861D8C"/>
    <w:rsid w:val="0086519A"/>
    <w:rsid w:val="00870DFA"/>
    <w:rsid w:val="008734AB"/>
    <w:rsid w:val="008736A9"/>
    <w:rsid w:val="00876229"/>
    <w:rsid w:val="00877832"/>
    <w:rsid w:val="00877915"/>
    <w:rsid w:val="008871E1"/>
    <w:rsid w:val="00894084"/>
    <w:rsid w:val="008970EF"/>
    <w:rsid w:val="008A4CF6"/>
    <w:rsid w:val="008A78D7"/>
    <w:rsid w:val="008B59CD"/>
    <w:rsid w:val="008C30CD"/>
    <w:rsid w:val="008C3F21"/>
    <w:rsid w:val="008C491C"/>
    <w:rsid w:val="008D71F1"/>
    <w:rsid w:val="008F3419"/>
    <w:rsid w:val="008F6E92"/>
    <w:rsid w:val="00903550"/>
    <w:rsid w:val="00910281"/>
    <w:rsid w:val="00911A1C"/>
    <w:rsid w:val="00927D7B"/>
    <w:rsid w:val="00933E78"/>
    <w:rsid w:val="00945991"/>
    <w:rsid w:val="00953A35"/>
    <w:rsid w:val="00970443"/>
    <w:rsid w:val="009711C7"/>
    <w:rsid w:val="00981B7C"/>
    <w:rsid w:val="00987B6E"/>
    <w:rsid w:val="00990FA7"/>
    <w:rsid w:val="0099353D"/>
    <w:rsid w:val="009B2340"/>
    <w:rsid w:val="009B30CD"/>
    <w:rsid w:val="009B6F60"/>
    <w:rsid w:val="009C229C"/>
    <w:rsid w:val="009D492C"/>
    <w:rsid w:val="009D5D33"/>
    <w:rsid w:val="009D73FB"/>
    <w:rsid w:val="009D747D"/>
    <w:rsid w:val="009E49D9"/>
    <w:rsid w:val="00A03918"/>
    <w:rsid w:val="00A1139D"/>
    <w:rsid w:val="00A11840"/>
    <w:rsid w:val="00A13335"/>
    <w:rsid w:val="00A1571E"/>
    <w:rsid w:val="00A17943"/>
    <w:rsid w:val="00A22545"/>
    <w:rsid w:val="00A256C8"/>
    <w:rsid w:val="00A276F9"/>
    <w:rsid w:val="00A34DB0"/>
    <w:rsid w:val="00A37A11"/>
    <w:rsid w:val="00A46071"/>
    <w:rsid w:val="00A61214"/>
    <w:rsid w:val="00A61B70"/>
    <w:rsid w:val="00A71BB3"/>
    <w:rsid w:val="00A808E8"/>
    <w:rsid w:val="00A85385"/>
    <w:rsid w:val="00A87322"/>
    <w:rsid w:val="00A93603"/>
    <w:rsid w:val="00AA37E0"/>
    <w:rsid w:val="00AA7487"/>
    <w:rsid w:val="00AB0812"/>
    <w:rsid w:val="00AC14D3"/>
    <w:rsid w:val="00AD52FA"/>
    <w:rsid w:val="00AD53D4"/>
    <w:rsid w:val="00AF4624"/>
    <w:rsid w:val="00AF68F2"/>
    <w:rsid w:val="00B055C7"/>
    <w:rsid w:val="00B10F95"/>
    <w:rsid w:val="00B17FFC"/>
    <w:rsid w:val="00B23CDA"/>
    <w:rsid w:val="00B23E50"/>
    <w:rsid w:val="00B24BC7"/>
    <w:rsid w:val="00B25B90"/>
    <w:rsid w:val="00B308F6"/>
    <w:rsid w:val="00B36190"/>
    <w:rsid w:val="00B44418"/>
    <w:rsid w:val="00B64123"/>
    <w:rsid w:val="00B656A2"/>
    <w:rsid w:val="00B67AD3"/>
    <w:rsid w:val="00B83E53"/>
    <w:rsid w:val="00B93877"/>
    <w:rsid w:val="00BA2F92"/>
    <w:rsid w:val="00BA62C9"/>
    <w:rsid w:val="00BB29B9"/>
    <w:rsid w:val="00BB5F19"/>
    <w:rsid w:val="00BC50B6"/>
    <w:rsid w:val="00BC59BA"/>
    <w:rsid w:val="00BC5C64"/>
    <w:rsid w:val="00BD5380"/>
    <w:rsid w:val="00BE0777"/>
    <w:rsid w:val="00BF4C0C"/>
    <w:rsid w:val="00BF66C5"/>
    <w:rsid w:val="00C00102"/>
    <w:rsid w:val="00C046A2"/>
    <w:rsid w:val="00C05C08"/>
    <w:rsid w:val="00C1576D"/>
    <w:rsid w:val="00C158DD"/>
    <w:rsid w:val="00C15BAE"/>
    <w:rsid w:val="00C24B55"/>
    <w:rsid w:val="00C30C03"/>
    <w:rsid w:val="00C37612"/>
    <w:rsid w:val="00C54FFB"/>
    <w:rsid w:val="00C61537"/>
    <w:rsid w:val="00C675C9"/>
    <w:rsid w:val="00C77555"/>
    <w:rsid w:val="00C94C1F"/>
    <w:rsid w:val="00CA00F0"/>
    <w:rsid w:val="00CB6AE4"/>
    <w:rsid w:val="00CC3FE3"/>
    <w:rsid w:val="00CC52FD"/>
    <w:rsid w:val="00CD079D"/>
    <w:rsid w:val="00CD1AD8"/>
    <w:rsid w:val="00CD3A82"/>
    <w:rsid w:val="00CE7942"/>
    <w:rsid w:val="00CF0273"/>
    <w:rsid w:val="00CF5CBD"/>
    <w:rsid w:val="00D00B2D"/>
    <w:rsid w:val="00D04A7D"/>
    <w:rsid w:val="00D076C1"/>
    <w:rsid w:val="00D21076"/>
    <w:rsid w:val="00D27244"/>
    <w:rsid w:val="00D2748C"/>
    <w:rsid w:val="00D27F20"/>
    <w:rsid w:val="00D33ABC"/>
    <w:rsid w:val="00D40034"/>
    <w:rsid w:val="00D4398B"/>
    <w:rsid w:val="00D54D74"/>
    <w:rsid w:val="00D60CA6"/>
    <w:rsid w:val="00D6342F"/>
    <w:rsid w:val="00DA4149"/>
    <w:rsid w:val="00DB531D"/>
    <w:rsid w:val="00DD06E1"/>
    <w:rsid w:val="00DD606B"/>
    <w:rsid w:val="00DD6B2F"/>
    <w:rsid w:val="00DE2698"/>
    <w:rsid w:val="00DE5A7A"/>
    <w:rsid w:val="00E074DB"/>
    <w:rsid w:val="00E119CF"/>
    <w:rsid w:val="00E16F32"/>
    <w:rsid w:val="00E2228C"/>
    <w:rsid w:val="00E2754C"/>
    <w:rsid w:val="00E33EDC"/>
    <w:rsid w:val="00E34BD5"/>
    <w:rsid w:val="00E51298"/>
    <w:rsid w:val="00E5142B"/>
    <w:rsid w:val="00E56A79"/>
    <w:rsid w:val="00E5786F"/>
    <w:rsid w:val="00E70676"/>
    <w:rsid w:val="00E70D7E"/>
    <w:rsid w:val="00E726B0"/>
    <w:rsid w:val="00E72C19"/>
    <w:rsid w:val="00E821AD"/>
    <w:rsid w:val="00E83675"/>
    <w:rsid w:val="00E83BE1"/>
    <w:rsid w:val="00E847F0"/>
    <w:rsid w:val="00EB10D6"/>
    <w:rsid w:val="00ED2040"/>
    <w:rsid w:val="00ED44CE"/>
    <w:rsid w:val="00ED646F"/>
    <w:rsid w:val="00EE1EA1"/>
    <w:rsid w:val="00EE6391"/>
    <w:rsid w:val="00EF115C"/>
    <w:rsid w:val="00EF53C5"/>
    <w:rsid w:val="00EF6766"/>
    <w:rsid w:val="00EF7714"/>
    <w:rsid w:val="00F00C88"/>
    <w:rsid w:val="00F01EA3"/>
    <w:rsid w:val="00F01F38"/>
    <w:rsid w:val="00F02FB5"/>
    <w:rsid w:val="00F048F5"/>
    <w:rsid w:val="00F05979"/>
    <w:rsid w:val="00F10559"/>
    <w:rsid w:val="00F1620C"/>
    <w:rsid w:val="00F36602"/>
    <w:rsid w:val="00F3671D"/>
    <w:rsid w:val="00F37BEC"/>
    <w:rsid w:val="00F4085D"/>
    <w:rsid w:val="00F42E0E"/>
    <w:rsid w:val="00F45697"/>
    <w:rsid w:val="00F5446A"/>
    <w:rsid w:val="00F66BC6"/>
    <w:rsid w:val="00F725BC"/>
    <w:rsid w:val="00F75F74"/>
    <w:rsid w:val="00F76DA5"/>
    <w:rsid w:val="00F82DA3"/>
    <w:rsid w:val="00F90107"/>
    <w:rsid w:val="00F9244D"/>
    <w:rsid w:val="00FA0493"/>
    <w:rsid w:val="00FA2EAB"/>
    <w:rsid w:val="00FA38DB"/>
    <w:rsid w:val="00FB6A21"/>
    <w:rsid w:val="00FC1B98"/>
    <w:rsid w:val="00FC2452"/>
    <w:rsid w:val="00FC6957"/>
    <w:rsid w:val="00FD3250"/>
    <w:rsid w:val="00FD771C"/>
    <w:rsid w:val="00FE3B68"/>
    <w:rsid w:val="00FE516B"/>
    <w:rsid w:val="00FF50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4087"/>
  <w15:chartTrackingRefBased/>
  <w15:docId w15:val="{1FBEB362-7946-4E99-A530-86E07455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172"/>
    <w:rPr>
      <w:rFonts w:ascii="Arial" w:hAnsi="Arial"/>
      <w:sz w:val="24"/>
    </w:rPr>
  </w:style>
  <w:style w:type="paragraph" w:styleId="Heading1">
    <w:name w:val="heading 1"/>
    <w:basedOn w:val="Normal"/>
    <w:next w:val="Normal"/>
    <w:link w:val="Heading1Char"/>
    <w:uiPriority w:val="9"/>
    <w:qFormat/>
    <w:rsid w:val="00602A8E"/>
    <w:pPr>
      <w:keepNext/>
      <w:keepLines/>
      <w:numPr>
        <w:numId w:val="13"/>
      </w:numPr>
      <w:spacing w:before="240" w:after="0"/>
      <w:outlineLvl w:val="0"/>
    </w:pPr>
    <w:rPr>
      <w:rFonts w:eastAsiaTheme="majorEastAsia"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602A8E"/>
    <w:pPr>
      <w:keepNext/>
      <w:keepLines/>
      <w:numPr>
        <w:numId w:val="23"/>
      </w:numPr>
      <w:spacing w:before="40" w:after="0"/>
      <w:outlineLvl w:val="1"/>
    </w:pPr>
    <w:rPr>
      <w:rFonts w:eastAsiaTheme="majorEastAsia"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443"/>
    <w:pPr>
      <w:ind w:left="720"/>
      <w:contextualSpacing/>
    </w:pPr>
  </w:style>
  <w:style w:type="paragraph" w:customStyle="1" w:styleId="BSPRulesBodyText">
    <w:name w:val="BSP RulesBodyText"/>
    <w:basedOn w:val="Normal"/>
    <w:rsid w:val="00BE0777"/>
    <w:pPr>
      <w:numPr>
        <w:numId w:val="8"/>
      </w:numPr>
      <w:suppressAutoHyphens/>
      <w:spacing w:before="240" w:after="0" w:line="276" w:lineRule="auto"/>
      <w:jc w:val="both"/>
    </w:pPr>
    <w:rPr>
      <w:rFonts w:ascii="Myriad Pro" w:eastAsia="Times New Roman" w:hAnsi="Myriad Pro" w:cs="Times New Roman"/>
      <w:sz w:val="22"/>
      <w:szCs w:val="28"/>
    </w:rPr>
  </w:style>
  <w:style w:type="paragraph" w:styleId="BalloonText">
    <w:name w:val="Balloon Text"/>
    <w:basedOn w:val="Normal"/>
    <w:link w:val="BalloonTextChar"/>
    <w:uiPriority w:val="99"/>
    <w:semiHidden/>
    <w:unhideWhenUsed/>
    <w:rsid w:val="007D5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E2D"/>
    <w:rPr>
      <w:rFonts w:ascii="Segoe UI" w:hAnsi="Segoe UI" w:cs="Segoe UI"/>
      <w:sz w:val="18"/>
      <w:szCs w:val="18"/>
    </w:rPr>
  </w:style>
  <w:style w:type="character" w:customStyle="1" w:styleId="Heading1Char">
    <w:name w:val="Heading 1 Char"/>
    <w:basedOn w:val="DefaultParagraphFont"/>
    <w:link w:val="Heading1"/>
    <w:uiPriority w:val="9"/>
    <w:rsid w:val="00602A8E"/>
    <w:rPr>
      <w:rFonts w:ascii="Arial" w:eastAsiaTheme="majorEastAsia" w:hAnsi="Arial" w:cstheme="majorBidi"/>
      <w:b/>
      <w:color w:val="2E74B5" w:themeColor="accent1" w:themeShade="BF"/>
      <w:sz w:val="28"/>
      <w:szCs w:val="32"/>
    </w:rPr>
  </w:style>
  <w:style w:type="character" w:customStyle="1" w:styleId="Heading2Char">
    <w:name w:val="Heading 2 Char"/>
    <w:basedOn w:val="DefaultParagraphFont"/>
    <w:link w:val="Heading2"/>
    <w:uiPriority w:val="9"/>
    <w:rsid w:val="00602A8E"/>
    <w:rPr>
      <w:rFonts w:ascii="Arial" w:eastAsiaTheme="majorEastAsia" w:hAnsi="Arial" w:cstheme="majorBidi"/>
      <w:b/>
      <w:color w:val="2E74B5" w:themeColor="accent1" w:themeShade="BF"/>
      <w:sz w:val="26"/>
      <w:szCs w:val="26"/>
    </w:rPr>
  </w:style>
  <w:style w:type="character" w:styleId="Hyperlink">
    <w:name w:val="Hyperlink"/>
    <w:basedOn w:val="DefaultParagraphFont"/>
    <w:uiPriority w:val="99"/>
    <w:unhideWhenUsed/>
    <w:rsid w:val="000610CF"/>
    <w:rPr>
      <w:color w:val="0563C1" w:themeColor="hyperlink"/>
      <w:u w:val="single"/>
    </w:rPr>
  </w:style>
  <w:style w:type="character" w:styleId="FollowedHyperlink">
    <w:name w:val="FollowedHyperlink"/>
    <w:basedOn w:val="DefaultParagraphFont"/>
    <w:uiPriority w:val="99"/>
    <w:semiHidden/>
    <w:unhideWhenUsed/>
    <w:rsid w:val="000610CF"/>
    <w:rPr>
      <w:color w:val="954F72" w:themeColor="followedHyperlink"/>
      <w:u w:val="single"/>
    </w:rPr>
  </w:style>
  <w:style w:type="paragraph" w:styleId="Title">
    <w:name w:val="Title"/>
    <w:basedOn w:val="Normal"/>
    <w:next w:val="Normal"/>
    <w:link w:val="TitleChar"/>
    <w:uiPriority w:val="10"/>
    <w:qFormat/>
    <w:rsid w:val="000879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9E8"/>
    <w:rPr>
      <w:rFonts w:asciiTheme="majorHAnsi" w:eastAsiaTheme="majorEastAsia" w:hAnsiTheme="majorHAnsi" w:cstheme="majorBidi"/>
      <w:spacing w:val="-10"/>
      <w:kern w:val="28"/>
      <w:sz w:val="56"/>
      <w:szCs w:val="56"/>
    </w:rPr>
  </w:style>
  <w:style w:type="paragraph" w:styleId="BodyTextIndent2">
    <w:name w:val="Body Text Indent 2"/>
    <w:basedOn w:val="Normal"/>
    <w:link w:val="BodyTextIndent2Char"/>
    <w:rsid w:val="00032D7E"/>
    <w:pPr>
      <w:spacing w:after="120" w:line="480" w:lineRule="auto"/>
      <w:ind w:left="283"/>
    </w:pPr>
    <w:rPr>
      <w:rFonts w:ascii="Times New Roman" w:eastAsia="Times New Roman" w:hAnsi="Times New Roman" w:cs="Times New Roman"/>
      <w:szCs w:val="24"/>
      <w:lang w:eastAsia="ru-RU"/>
    </w:rPr>
  </w:style>
  <w:style w:type="character" w:customStyle="1" w:styleId="BodyTextIndent2Char">
    <w:name w:val="Body Text Indent 2 Char"/>
    <w:basedOn w:val="DefaultParagraphFont"/>
    <w:link w:val="BodyTextIndent2"/>
    <w:rsid w:val="00032D7E"/>
    <w:rPr>
      <w:rFonts w:ascii="Times New Roman" w:eastAsia="Times New Roman" w:hAnsi="Times New Roman" w:cs="Times New Roman"/>
      <w:sz w:val="24"/>
      <w:szCs w:val="24"/>
      <w:lang w:eastAsia="ru-RU"/>
    </w:rPr>
  </w:style>
  <w:style w:type="character" w:customStyle="1" w:styleId="FontStyle55">
    <w:name w:val="Font Style55"/>
    <w:rsid w:val="00032D7E"/>
    <w:rPr>
      <w:rFonts w:ascii="Times New Roman" w:hAnsi="Times New Roman" w:cs="Times New Roman"/>
      <w:sz w:val="22"/>
      <w:szCs w:val="22"/>
    </w:rPr>
  </w:style>
  <w:style w:type="paragraph" w:customStyle="1" w:styleId="Style21">
    <w:name w:val="Style21"/>
    <w:basedOn w:val="Normal"/>
    <w:rsid w:val="00032D7E"/>
    <w:pPr>
      <w:widowControl w:val="0"/>
      <w:autoSpaceDE w:val="0"/>
      <w:autoSpaceDN w:val="0"/>
      <w:adjustRightInd w:val="0"/>
      <w:spacing w:after="0" w:line="283" w:lineRule="exact"/>
    </w:pPr>
    <w:rPr>
      <w:rFonts w:ascii="Times New Roman" w:eastAsia="Times New Roman" w:hAnsi="Times New Roman" w:cs="Times New Roman"/>
      <w:szCs w:val="24"/>
      <w:lang w:val="ru-RU" w:eastAsia="ru-RU"/>
    </w:rPr>
  </w:style>
  <w:style w:type="paragraph" w:customStyle="1" w:styleId="Style17">
    <w:name w:val="Style17"/>
    <w:basedOn w:val="Normal"/>
    <w:rsid w:val="00032D7E"/>
    <w:pPr>
      <w:widowControl w:val="0"/>
      <w:autoSpaceDE w:val="0"/>
      <w:autoSpaceDN w:val="0"/>
      <w:adjustRightInd w:val="0"/>
      <w:spacing w:after="0" w:line="240" w:lineRule="auto"/>
    </w:pPr>
    <w:rPr>
      <w:rFonts w:ascii="Times New Roman" w:eastAsia="Times New Roman" w:hAnsi="Times New Roman" w:cs="Times New Roman"/>
      <w:szCs w:val="24"/>
      <w:lang w:val="ru-RU" w:eastAsia="ru-RU"/>
    </w:rPr>
  </w:style>
  <w:style w:type="paragraph" w:customStyle="1" w:styleId="ListParagraph1">
    <w:name w:val="List Paragraph1"/>
    <w:basedOn w:val="Normal"/>
    <w:rsid w:val="00032D7E"/>
    <w:pPr>
      <w:spacing w:after="0" w:line="240" w:lineRule="auto"/>
      <w:ind w:left="720"/>
    </w:pPr>
    <w:rPr>
      <w:rFonts w:ascii="Times New Roman" w:eastAsia="Times New Roman" w:hAnsi="Times New Roman" w:cs="Times New Roman"/>
      <w:szCs w:val="24"/>
      <w:lang w:eastAsia="ru-RU"/>
    </w:rPr>
  </w:style>
  <w:style w:type="character" w:styleId="CommentReference">
    <w:name w:val="annotation reference"/>
    <w:basedOn w:val="DefaultParagraphFont"/>
    <w:uiPriority w:val="99"/>
    <w:semiHidden/>
    <w:unhideWhenUsed/>
    <w:rsid w:val="00A1139D"/>
    <w:rPr>
      <w:sz w:val="16"/>
      <w:szCs w:val="16"/>
    </w:rPr>
  </w:style>
  <w:style w:type="paragraph" w:styleId="CommentText">
    <w:name w:val="annotation text"/>
    <w:basedOn w:val="Normal"/>
    <w:link w:val="CommentTextChar"/>
    <w:uiPriority w:val="99"/>
    <w:unhideWhenUsed/>
    <w:rsid w:val="00A1139D"/>
    <w:pPr>
      <w:spacing w:line="240" w:lineRule="auto"/>
    </w:pPr>
    <w:rPr>
      <w:sz w:val="20"/>
      <w:szCs w:val="20"/>
    </w:rPr>
  </w:style>
  <w:style w:type="character" w:customStyle="1" w:styleId="CommentTextChar">
    <w:name w:val="Comment Text Char"/>
    <w:basedOn w:val="DefaultParagraphFont"/>
    <w:link w:val="CommentText"/>
    <w:uiPriority w:val="99"/>
    <w:rsid w:val="00A1139D"/>
    <w:rPr>
      <w:rFonts w:ascii="Arial" w:hAnsi="Arial"/>
      <w:sz w:val="20"/>
      <w:szCs w:val="20"/>
    </w:rPr>
  </w:style>
  <w:style w:type="paragraph" w:customStyle="1" w:styleId="lf">
    <w:name w:val="lf"/>
    <w:basedOn w:val="Normal"/>
    <w:rsid w:val="00261910"/>
    <w:pPr>
      <w:spacing w:before="100" w:beforeAutospacing="1" w:after="100" w:afterAutospacing="1" w:line="240" w:lineRule="auto"/>
    </w:pPr>
    <w:rPr>
      <w:rFonts w:ascii="Times New Roman" w:eastAsia="Times New Roman" w:hAnsi="Times New Roman" w:cs="Times New Roman"/>
      <w:szCs w:val="24"/>
      <w:lang w:val="en-US"/>
    </w:rPr>
  </w:style>
  <w:style w:type="paragraph" w:styleId="NormalWeb">
    <w:name w:val="Normal (Web)"/>
    <w:basedOn w:val="Normal"/>
    <w:uiPriority w:val="99"/>
    <w:unhideWhenUsed/>
    <w:rsid w:val="00261910"/>
    <w:pPr>
      <w:spacing w:before="100" w:beforeAutospacing="1" w:after="100" w:afterAutospacing="1" w:line="240" w:lineRule="auto"/>
    </w:pPr>
    <w:rPr>
      <w:rFonts w:ascii="Times New Roman" w:eastAsia="Times New Roman" w:hAnsi="Times New Roman" w:cs="Times New Roman"/>
      <w:szCs w:val="24"/>
      <w:lang w:val="en-US"/>
    </w:rPr>
  </w:style>
  <w:style w:type="paragraph" w:styleId="CommentSubject">
    <w:name w:val="annotation subject"/>
    <w:basedOn w:val="CommentText"/>
    <w:next w:val="CommentText"/>
    <w:link w:val="CommentSubjectChar"/>
    <w:uiPriority w:val="99"/>
    <w:semiHidden/>
    <w:unhideWhenUsed/>
    <w:rsid w:val="00426BEB"/>
    <w:rPr>
      <w:b/>
      <w:bCs/>
    </w:rPr>
  </w:style>
  <w:style w:type="character" w:customStyle="1" w:styleId="CommentSubjectChar">
    <w:name w:val="Comment Subject Char"/>
    <w:basedOn w:val="CommentTextChar"/>
    <w:link w:val="CommentSubject"/>
    <w:uiPriority w:val="99"/>
    <w:semiHidden/>
    <w:rsid w:val="00426BEB"/>
    <w:rPr>
      <w:rFonts w:ascii="Arial" w:hAnsi="Arial"/>
      <w:b/>
      <w:bCs/>
      <w:sz w:val="20"/>
      <w:szCs w:val="20"/>
    </w:rPr>
  </w:style>
  <w:style w:type="table" w:styleId="TableGrid">
    <w:name w:val="Table Grid"/>
    <w:basedOn w:val="TableNormal"/>
    <w:uiPriority w:val="99"/>
    <w:rsid w:val="00F76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141B0E"/>
  </w:style>
  <w:style w:type="character" w:customStyle="1" w:styleId="viiyi">
    <w:name w:val="viiyi"/>
    <w:basedOn w:val="DefaultParagraphFont"/>
    <w:rsid w:val="00141B0E"/>
  </w:style>
  <w:style w:type="paragraph" w:customStyle="1" w:styleId="Style5">
    <w:name w:val="Style5"/>
    <w:basedOn w:val="Normal"/>
    <w:rsid w:val="00141B0E"/>
    <w:pPr>
      <w:widowControl w:val="0"/>
      <w:autoSpaceDE w:val="0"/>
      <w:autoSpaceDN w:val="0"/>
      <w:adjustRightInd w:val="0"/>
      <w:spacing w:after="0" w:line="240" w:lineRule="auto"/>
    </w:pPr>
    <w:rPr>
      <w:rFonts w:ascii="Times New Roman" w:eastAsia="Times New Roman" w:hAnsi="Times New Roman" w:cs="Times New Roman"/>
      <w:szCs w:val="24"/>
      <w:lang w:val="ru-RU" w:eastAsia="ru-RU"/>
    </w:rPr>
  </w:style>
  <w:style w:type="paragraph" w:customStyle="1" w:styleId="Style26">
    <w:name w:val="Style26"/>
    <w:basedOn w:val="Normal"/>
    <w:rsid w:val="00141B0E"/>
    <w:pPr>
      <w:widowControl w:val="0"/>
      <w:autoSpaceDE w:val="0"/>
      <w:autoSpaceDN w:val="0"/>
      <w:adjustRightInd w:val="0"/>
      <w:spacing w:after="0" w:line="278" w:lineRule="exact"/>
    </w:pPr>
    <w:rPr>
      <w:rFonts w:ascii="Times New Roman" w:eastAsia="Times New Roman" w:hAnsi="Times New Roman" w:cs="Times New Roman"/>
      <w:szCs w:val="24"/>
      <w:lang w:val="ru-RU" w:eastAsia="ru-RU"/>
    </w:rPr>
  </w:style>
  <w:style w:type="paragraph" w:styleId="NoSpacing">
    <w:name w:val="No Spacing"/>
    <w:uiPriority w:val="99"/>
    <w:qFormat/>
    <w:rsid w:val="00141B0E"/>
    <w:pPr>
      <w:spacing w:after="0" w:line="240" w:lineRule="auto"/>
    </w:pPr>
    <w:rPr>
      <w:rFonts w:ascii="Calibri" w:eastAsia="Calibri" w:hAnsi="Calibri" w:cs="Times New Roman"/>
      <w:lang w:val="en-US"/>
    </w:rPr>
  </w:style>
  <w:style w:type="paragraph" w:customStyle="1" w:styleId="Style7">
    <w:name w:val="Style7"/>
    <w:basedOn w:val="Normal"/>
    <w:rsid w:val="00141B0E"/>
    <w:pPr>
      <w:widowControl w:val="0"/>
      <w:autoSpaceDE w:val="0"/>
      <w:autoSpaceDN w:val="0"/>
      <w:adjustRightInd w:val="0"/>
      <w:spacing w:after="0" w:line="275" w:lineRule="exact"/>
      <w:jc w:val="both"/>
    </w:pPr>
    <w:rPr>
      <w:rFonts w:ascii="Times New Roman" w:eastAsia="Times New Roman" w:hAnsi="Times New Roman" w:cs="Times New Roman"/>
      <w:szCs w:val="24"/>
      <w:lang w:val="ru-RU" w:eastAsia="ru-RU"/>
    </w:rPr>
  </w:style>
  <w:style w:type="paragraph" w:customStyle="1" w:styleId="Style27">
    <w:name w:val="Style27"/>
    <w:basedOn w:val="Normal"/>
    <w:rsid w:val="00141B0E"/>
    <w:pPr>
      <w:widowControl w:val="0"/>
      <w:autoSpaceDE w:val="0"/>
      <w:autoSpaceDN w:val="0"/>
      <w:adjustRightInd w:val="0"/>
      <w:spacing w:after="0" w:line="274" w:lineRule="exact"/>
      <w:ind w:firstLine="581"/>
    </w:pPr>
    <w:rPr>
      <w:rFonts w:ascii="Times New Roman" w:eastAsia="Times New Roman" w:hAnsi="Times New Roman" w:cs="Times New Roman"/>
      <w:szCs w:val="24"/>
      <w:lang w:val="ru-RU" w:eastAsia="ru-RU"/>
    </w:rPr>
  </w:style>
  <w:style w:type="paragraph" w:styleId="Revision">
    <w:name w:val="Revision"/>
    <w:hidden/>
    <w:uiPriority w:val="99"/>
    <w:semiHidden/>
    <w:rsid w:val="00141B0E"/>
    <w:pPr>
      <w:spacing w:after="0" w:line="240" w:lineRule="auto"/>
    </w:pPr>
    <w:rPr>
      <w:rFonts w:ascii="Arial" w:hAnsi="Arial"/>
      <w:sz w:val="24"/>
    </w:rPr>
  </w:style>
  <w:style w:type="paragraph" w:styleId="BodyTextIndent3">
    <w:name w:val="Body Text Indent 3"/>
    <w:basedOn w:val="Normal"/>
    <w:link w:val="BodyTextIndent3Char"/>
    <w:uiPriority w:val="99"/>
    <w:semiHidden/>
    <w:unhideWhenUsed/>
    <w:rsid w:val="00141B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41B0E"/>
    <w:rPr>
      <w:rFonts w:ascii="Arial" w:hAnsi="Arial"/>
      <w:sz w:val="16"/>
      <w:szCs w:val="16"/>
    </w:rPr>
  </w:style>
  <w:style w:type="character" w:customStyle="1" w:styleId="font51">
    <w:name w:val="font51"/>
    <w:rsid w:val="00141B0E"/>
    <w:rPr>
      <w:rFonts w:ascii="Book Antiqua" w:eastAsia="Book Antiqua" w:hAnsi="Book Antiqua" w:cs="Book Antiqua" w:hint="default"/>
      <w:b/>
      <w:i w:val="0"/>
      <w:color w:val="auto"/>
      <w:sz w:val="16"/>
      <w:szCs w:val="16"/>
      <w:u w:val="none"/>
    </w:rPr>
  </w:style>
  <w:style w:type="character" w:styleId="Emphasis">
    <w:name w:val="Emphasis"/>
    <w:basedOn w:val="DefaultParagraphFont"/>
    <w:uiPriority w:val="20"/>
    <w:qFormat/>
    <w:rsid w:val="00861D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79244">
      <w:bodyDiv w:val="1"/>
      <w:marLeft w:val="0"/>
      <w:marRight w:val="0"/>
      <w:marTop w:val="0"/>
      <w:marBottom w:val="0"/>
      <w:divBdr>
        <w:top w:val="none" w:sz="0" w:space="0" w:color="auto"/>
        <w:left w:val="none" w:sz="0" w:space="0" w:color="auto"/>
        <w:bottom w:val="none" w:sz="0" w:space="0" w:color="auto"/>
        <w:right w:val="none" w:sz="0" w:space="0" w:color="auto"/>
      </w:divBdr>
    </w:div>
    <w:div w:id="509561597">
      <w:bodyDiv w:val="1"/>
      <w:marLeft w:val="0"/>
      <w:marRight w:val="0"/>
      <w:marTop w:val="0"/>
      <w:marBottom w:val="0"/>
      <w:divBdr>
        <w:top w:val="none" w:sz="0" w:space="0" w:color="auto"/>
        <w:left w:val="none" w:sz="0" w:space="0" w:color="auto"/>
        <w:bottom w:val="none" w:sz="0" w:space="0" w:color="auto"/>
        <w:right w:val="none" w:sz="0" w:space="0" w:color="auto"/>
      </w:divBdr>
      <w:divsChild>
        <w:div w:id="514422900">
          <w:marLeft w:val="0"/>
          <w:marRight w:val="0"/>
          <w:marTop w:val="0"/>
          <w:marBottom w:val="0"/>
          <w:divBdr>
            <w:top w:val="none" w:sz="0" w:space="0" w:color="auto"/>
            <w:left w:val="none" w:sz="0" w:space="0" w:color="auto"/>
            <w:bottom w:val="none" w:sz="0" w:space="0" w:color="auto"/>
            <w:right w:val="none" w:sz="0" w:space="0" w:color="auto"/>
          </w:divBdr>
        </w:div>
      </w:divsChild>
    </w:div>
    <w:div w:id="671641028">
      <w:bodyDiv w:val="1"/>
      <w:marLeft w:val="0"/>
      <w:marRight w:val="0"/>
      <w:marTop w:val="0"/>
      <w:marBottom w:val="0"/>
      <w:divBdr>
        <w:top w:val="none" w:sz="0" w:space="0" w:color="auto"/>
        <w:left w:val="none" w:sz="0" w:space="0" w:color="auto"/>
        <w:bottom w:val="none" w:sz="0" w:space="0" w:color="auto"/>
        <w:right w:val="none" w:sz="0" w:space="0" w:color="auto"/>
      </w:divBdr>
    </w:div>
    <w:div w:id="711349959">
      <w:bodyDiv w:val="1"/>
      <w:marLeft w:val="0"/>
      <w:marRight w:val="0"/>
      <w:marTop w:val="0"/>
      <w:marBottom w:val="0"/>
      <w:divBdr>
        <w:top w:val="none" w:sz="0" w:space="0" w:color="auto"/>
        <w:left w:val="none" w:sz="0" w:space="0" w:color="auto"/>
        <w:bottom w:val="none" w:sz="0" w:space="0" w:color="auto"/>
        <w:right w:val="none" w:sz="0" w:space="0" w:color="auto"/>
      </w:divBdr>
    </w:div>
    <w:div w:id="859391467">
      <w:bodyDiv w:val="1"/>
      <w:marLeft w:val="0"/>
      <w:marRight w:val="0"/>
      <w:marTop w:val="0"/>
      <w:marBottom w:val="0"/>
      <w:divBdr>
        <w:top w:val="none" w:sz="0" w:space="0" w:color="auto"/>
        <w:left w:val="none" w:sz="0" w:space="0" w:color="auto"/>
        <w:bottom w:val="none" w:sz="0" w:space="0" w:color="auto"/>
        <w:right w:val="none" w:sz="0" w:space="0" w:color="auto"/>
      </w:divBdr>
    </w:div>
    <w:div w:id="869025565">
      <w:bodyDiv w:val="1"/>
      <w:marLeft w:val="0"/>
      <w:marRight w:val="0"/>
      <w:marTop w:val="0"/>
      <w:marBottom w:val="0"/>
      <w:divBdr>
        <w:top w:val="none" w:sz="0" w:space="0" w:color="auto"/>
        <w:left w:val="none" w:sz="0" w:space="0" w:color="auto"/>
        <w:bottom w:val="none" w:sz="0" w:space="0" w:color="auto"/>
        <w:right w:val="none" w:sz="0" w:space="0" w:color="auto"/>
      </w:divBdr>
    </w:div>
    <w:div w:id="1066729823">
      <w:bodyDiv w:val="1"/>
      <w:marLeft w:val="0"/>
      <w:marRight w:val="0"/>
      <w:marTop w:val="0"/>
      <w:marBottom w:val="0"/>
      <w:divBdr>
        <w:top w:val="none" w:sz="0" w:space="0" w:color="auto"/>
        <w:left w:val="none" w:sz="0" w:space="0" w:color="auto"/>
        <w:bottom w:val="none" w:sz="0" w:space="0" w:color="auto"/>
        <w:right w:val="none" w:sz="0" w:space="0" w:color="auto"/>
      </w:divBdr>
    </w:div>
    <w:div w:id="1161962787">
      <w:bodyDiv w:val="1"/>
      <w:marLeft w:val="0"/>
      <w:marRight w:val="0"/>
      <w:marTop w:val="0"/>
      <w:marBottom w:val="0"/>
      <w:divBdr>
        <w:top w:val="none" w:sz="0" w:space="0" w:color="auto"/>
        <w:left w:val="none" w:sz="0" w:space="0" w:color="auto"/>
        <w:bottom w:val="none" w:sz="0" w:space="0" w:color="auto"/>
        <w:right w:val="none" w:sz="0" w:space="0" w:color="auto"/>
      </w:divBdr>
    </w:div>
    <w:div w:id="1433160445">
      <w:bodyDiv w:val="1"/>
      <w:marLeft w:val="0"/>
      <w:marRight w:val="0"/>
      <w:marTop w:val="0"/>
      <w:marBottom w:val="0"/>
      <w:divBdr>
        <w:top w:val="none" w:sz="0" w:space="0" w:color="auto"/>
        <w:left w:val="none" w:sz="0" w:space="0" w:color="auto"/>
        <w:bottom w:val="none" w:sz="0" w:space="0" w:color="auto"/>
        <w:right w:val="none" w:sz="0" w:space="0" w:color="auto"/>
      </w:divBdr>
    </w:div>
    <w:div w:id="167229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dreanu@premierenergy.m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eglementari_Furnizare@premierenergy.m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vicii_client@premierenergy.md" TargetMode="External"/><Relationship Id="rId11" Type="http://schemas.openxmlformats.org/officeDocument/2006/relationships/hyperlink" Target="mailto:Mbucsa@premierenergy.md" TargetMode="External"/><Relationship Id="rId5" Type="http://schemas.openxmlformats.org/officeDocument/2006/relationships/webSettings" Target="webSettings.xml"/><Relationship Id="rId10" Type="http://schemas.openxmlformats.org/officeDocument/2006/relationships/hyperlink" Target="mailto:ACabac@premierenergy.md" TargetMode="External"/><Relationship Id="rId4" Type="http://schemas.openxmlformats.org/officeDocument/2006/relationships/settings" Target="settings.xml"/><Relationship Id="rId9" Type="http://schemas.openxmlformats.org/officeDocument/2006/relationships/hyperlink" Target="mailto:DSestac@premierenergy.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DA592-7692-48A4-BE75-480E2A29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6105</Words>
  <Characters>34802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Rudei, Ion</dc:creator>
  <cp:keywords/>
  <dc:description/>
  <cp:lastModifiedBy>Codreanu, Sergiu</cp:lastModifiedBy>
  <cp:revision>4</cp:revision>
  <cp:lastPrinted>2022-02-03T07:59:00Z</cp:lastPrinted>
  <dcterms:created xsi:type="dcterms:W3CDTF">2022-02-22T05:57:00Z</dcterms:created>
  <dcterms:modified xsi:type="dcterms:W3CDTF">2022-02-22T06:43:00Z</dcterms:modified>
</cp:coreProperties>
</file>